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77" w:rsidRPr="009D2377" w:rsidRDefault="009D2377" w:rsidP="004D0FB3">
      <w:r w:rsidRPr="009D2377">
        <w:t>Z vyhlášky č. 207/2019 Z. z. v znení vyhlášky č. 143/2020 Z. z.</w:t>
      </w:r>
      <w:r w:rsidR="004D0FB3" w:rsidRPr="009D2377">
        <w:t xml:space="preserve">, </w:t>
      </w:r>
      <w:r w:rsidR="00267467" w:rsidRPr="009D2377">
        <w:t xml:space="preserve">ktorou sa ustanovuje spôsob určenia výšky nájomného k lesným pozemkom za hospodárenie v lesoch, </w:t>
      </w:r>
      <w:r w:rsidRPr="009D2377">
        <w:t>vyplýva, že sa zverejňujú</w:t>
      </w:r>
      <w:r w:rsidR="004D0FB3" w:rsidRPr="009D2377">
        <w:t xml:space="preserve"> dva koeficienty</w:t>
      </w:r>
      <w:r w:rsidRPr="009D2377">
        <w:t xml:space="preserve"> potrebné k výpočet výšky nájomného za porast</w:t>
      </w:r>
      <w:r w:rsidR="004D0FB3" w:rsidRPr="009D2377">
        <w:t>, a to koefi</w:t>
      </w:r>
      <w:r>
        <w:t>cient vývoja priemerných cien a</w:t>
      </w:r>
      <w:r w:rsidR="00497463">
        <w:t> </w:t>
      </w:r>
      <w:r w:rsidR="004D0FB3" w:rsidRPr="009D2377">
        <w:t>nákladov pre ihličnaté dreviny (</w:t>
      </w:r>
      <w:proofErr w:type="spellStart"/>
      <w:r w:rsidR="004D0FB3" w:rsidRPr="009D2377">
        <w:t>K</w:t>
      </w:r>
      <w:r w:rsidR="004D0FB3" w:rsidRPr="009D2377">
        <w:rPr>
          <w:vertAlign w:val="subscript"/>
        </w:rPr>
        <w:t>Cihl</w:t>
      </w:r>
      <w:proofErr w:type="spellEnd"/>
      <w:r w:rsidR="004D0FB3" w:rsidRPr="009D2377">
        <w:t>) a koeficient vývoja priemerných cien a nákladov pre listnaté dreviny (</w:t>
      </w:r>
      <w:proofErr w:type="spellStart"/>
      <w:r w:rsidR="004D0FB3" w:rsidRPr="009D2377">
        <w:t>K</w:t>
      </w:r>
      <w:r w:rsidR="004D0FB3" w:rsidRPr="009D2377">
        <w:rPr>
          <w:vertAlign w:val="subscript"/>
        </w:rPr>
        <w:t>Clis</w:t>
      </w:r>
      <w:proofErr w:type="spellEnd"/>
      <w:r w:rsidR="004D0FB3" w:rsidRPr="009D2377">
        <w:t>)</w:t>
      </w:r>
      <w:r w:rsidRPr="009D2377">
        <w:t xml:space="preserve">. </w:t>
      </w:r>
    </w:p>
    <w:p w:rsidR="004D0FB3" w:rsidRPr="009D2377" w:rsidRDefault="009D2377" w:rsidP="004D0FB3">
      <w:r w:rsidRPr="009D2377">
        <w:t>Tieto koeficienty sú súčasťou vzorca</w:t>
      </w:r>
      <w:r w:rsidR="00FC1714">
        <w:t>,</w:t>
      </w:r>
      <w:r w:rsidRPr="009D2377">
        <w:t xml:space="preserve"> ktorým sa určí hodnota „koefic</w:t>
      </w:r>
      <w:r>
        <w:t>ientu vývoja priemerných cien a </w:t>
      </w:r>
      <w:r w:rsidRPr="009D2377">
        <w:t>nákladov (</w:t>
      </w:r>
      <w:proofErr w:type="spellStart"/>
      <w:r w:rsidRPr="009D2377">
        <w:t>Kc</w:t>
      </w:r>
      <w:proofErr w:type="spellEnd"/>
      <w:r w:rsidRPr="009D2377">
        <w:t>)</w:t>
      </w:r>
      <w:r w:rsidR="00497463">
        <w:t xml:space="preserve">“. Podkladom na </w:t>
      </w:r>
      <w:r w:rsidRPr="009D2377">
        <w:t xml:space="preserve">určenie </w:t>
      </w:r>
      <w:r>
        <w:t xml:space="preserve">zverejňovaných koeficientov </w:t>
      </w:r>
      <w:r w:rsidRPr="009D2377">
        <w:t>sú údaje</w:t>
      </w:r>
      <w:r w:rsidR="004D0FB3" w:rsidRPr="009D2377">
        <w:t xml:space="preserve"> informačného systému lesného hospodárstva o vývoji priemerného tuzemského speňaženia surového dreva v lesnom hospodárstve a údajov o celkových nákladoch lesného hospodárstva za kalendárny rok  predchádzajúci roku, za ktorý sa nájomné vypočítava.</w:t>
      </w:r>
    </w:p>
    <w:p w:rsidR="00CC7035" w:rsidRDefault="00CC7035" w:rsidP="004D0FB3">
      <w:pPr>
        <w:spacing w:after="0"/>
        <w:rPr>
          <w:b/>
          <w:i/>
          <w:color w:val="FF0000"/>
        </w:rPr>
      </w:pPr>
    </w:p>
    <w:p w:rsidR="004D0FB3" w:rsidRPr="00497463" w:rsidRDefault="004D0FB3" w:rsidP="004D0FB3">
      <w:pPr>
        <w:spacing w:after="0"/>
        <w:rPr>
          <w:i/>
          <w:color w:val="FF0000"/>
        </w:rPr>
      </w:pPr>
      <w:r w:rsidRPr="00497463">
        <w:rPr>
          <w:b/>
          <w:i/>
          <w:color w:val="FF0000"/>
        </w:rPr>
        <w:t>Hodnota koeficientu</w:t>
      </w:r>
      <w:r w:rsidRPr="00497463">
        <w:rPr>
          <w:i/>
          <w:color w:val="FF0000"/>
        </w:rPr>
        <w:t xml:space="preserve"> vývoja priemerných cien a nákladov </w:t>
      </w:r>
    </w:p>
    <w:p w:rsidR="004D0FB3" w:rsidRPr="00497463" w:rsidRDefault="004D0FB3" w:rsidP="004D0FB3">
      <w:pPr>
        <w:rPr>
          <w:i/>
          <w:color w:val="FF0000"/>
        </w:rPr>
      </w:pPr>
      <w:r w:rsidRPr="00497463">
        <w:rPr>
          <w:i/>
          <w:color w:val="FF0000"/>
        </w:rPr>
        <w:t xml:space="preserve">pre </w:t>
      </w:r>
      <w:r w:rsidRPr="00497463">
        <w:rPr>
          <w:i/>
          <w:color w:val="FF0000"/>
          <w:u w:val="single"/>
        </w:rPr>
        <w:t>ihličnaté dreviny</w:t>
      </w:r>
      <w:r w:rsidRPr="00497463">
        <w:rPr>
          <w:b/>
          <w:i/>
          <w:color w:val="FF0000"/>
        </w:rPr>
        <w:t xml:space="preserve">, </w:t>
      </w:r>
      <w:proofErr w:type="spellStart"/>
      <w:r w:rsidRPr="00497463">
        <w:rPr>
          <w:b/>
          <w:i/>
          <w:color w:val="FF0000"/>
        </w:rPr>
        <w:t>K</w:t>
      </w:r>
      <w:r w:rsidRPr="00497463">
        <w:rPr>
          <w:b/>
          <w:i/>
          <w:color w:val="FF0000"/>
          <w:vertAlign w:val="subscript"/>
        </w:rPr>
        <w:t>Cihl</w:t>
      </w:r>
      <w:proofErr w:type="spellEnd"/>
      <w:r w:rsidRPr="00497463">
        <w:rPr>
          <w:b/>
          <w:i/>
          <w:color w:val="FF0000"/>
        </w:rPr>
        <w:t xml:space="preserve">  </w:t>
      </w:r>
      <w:r w:rsidRPr="00497463">
        <w:rPr>
          <w:b/>
          <w:i/>
          <w:color w:val="FF0000"/>
          <w:u w:val="single"/>
        </w:rPr>
        <w:t>platná od 01.01.202</w:t>
      </w:r>
      <w:r w:rsidR="00994F97" w:rsidRPr="00497463">
        <w:rPr>
          <w:b/>
          <w:i/>
          <w:color w:val="FF0000"/>
          <w:u w:val="single"/>
        </w:rPr>
        <w:t>2</w:t>
      </w:r>
      <w:r w:rsidRPr="00497463">
        <w:rPr>
          <w:b/>
          <w:i/>
          <w:color w:val="FF0000"/>
        </w:rPr>
        <w:t xml:space="preserve"> je  0,8</w:t>
      </w:r>
      <w:r w:rsidR="00994F97" w:rsidRPr="00497463">
        <w:rPr>
          <w:b/>
          <w:i/>
          <w:color w:val="FF0000"/>
        </w:rPr>
        <w:t>6</w:t>
      </w:r>
      <w:r w:rsidRPr="00497463">
        <w:rPr>
          <w:b/>
          <w:i/>
          <w:color w:val="FF0000"/>
        </w:rPr>
        <w:t>.</w:t>
      </w:r>
    </w:p>
    <w:p w:rsidR="004D0FB3" w:rsidRPr="00497463" w:rsidRDefault="004D0FB3" w:rsidP="004D0FB3">
      <w:pPr>
        <w:spacing w:after="0"/>
        <w:rPr>
          <w:i/>
          <w:color w:val="FF0000"/>
        </w:rPr>
      </w:pPr>
      <w:r w:rsidRPr="00497463">
        <w:rPr>
          <w:b/>
          <w:i/>
          <w:color w:val="FF0000"/>
        </w:rPr>
        <w:t>Hodnota koeficientu</w:t>
      </w:r>
      <w:r w:rsidRPr="00497463">
        <w:rPr>
          <w:i/>
          <w:color w:val="FF0000"/>
        </w:rPr>
        <w:t xml:space="preserve"> vývoja priemerných cien a nákladov</w:t>
      </w:r>
    </w:p>
    <w:p w:rsidR="004D0FB3" w:rsidRPr="00497463" w:rsidRDefault="004D0FB3" w:rsidP="004D0FB3">
      <w:pPr>
        <w:rPr>
          <w:i/>
          <w:color w:val="FF0000"/>
        </w:rPr>
      </w:pPr>
      <w:r w:rsidRPr="00497463">
        <w:rPr>
          <w:i/>
          <w:color w:val="FF0000"/>
        </w:rPr>
        <w:t xml:space="preserve">pre </w:t>
      </w:r>
      <w:r w:rsidRPr="00497463">
        <w:rPr>
          <w:i/>
          <w:color w:val="FF0000"/>
          <w:u w:val="single"/>
        </w:rPr>
        <w:t>listnaté dreviny</w:t>
      </w:r>
      <w:r w:rsidRPr="00497463">
        <w:rPr>
          <w:i/>
          <w:color w:val="FF0000"/>
        </w:rPr>
        <w:t xml:space="preserve">,  </w:t>
      </w:r>
      <w:proofErr w:type="spellStart"/>
      <w:r w:rsidRPr="00497463">
        <w:rPr>
          <w:b/>
          <w:i/>
          <w:color w:val="FF0000"/>
        </w:rPr>
        <w:t>K</w:t>
      </w:r>
      <w:r w:rsidRPr="00497463">
        <w:rPr>
          <w:b/>
          <w:i/>
          <w:color w:val="FF0000"/>
          <w:vertAlign w:val="subscript"/>
        </w:rPr>
        <w:t>Clis</w:t>
      </w:r>
      <w:proofErr w:type="spellEnd"/>
      <w:r w:rsidRPr="00497463">
        <w:rPr>
          <w:b/>
          <w:i/>
          <w:color w:val="FF0000"/>
          <w:vertAlign w:val="subscript"/>
        </w:rPr>
        <w:t xml:space="preserve">  </w:t>
      </w:r>
      <w:r w:rsidRPr="00497463">
        <w:rPr>
          <w:b/>
          <w:i/>
          <w:color w:val="FF0000"/>
          <w:u w:val="single"/>
        </w:rPr>
        <w:t>platná od 01.01.202</w:t>
      </w:r>
      <w:r w:rsidR="009D2377" w:rsidRPr="00497463">
        <w:rPr>
          <w:b/>
          <w:i/>
          <w:color w:val="FF0000"/>
          <w:u w:val="single"/>
        </w:rPr>
        <w:t>2</w:t>
      </w:r>
      <w:r w:rsidRPr="00497463">
        <w:rPr>
          <w:b/>
          <w:i/>
          <w:color w:val="FF0000"/>
        </w:rPr>
        <w:t xml:space="preserve"> je</w:t>
      </w:r>
      <w:r w:rsidRPr="00497463">
        <w:rPr>
          <w:b/>
          <w:i/>
          <w:color w:val="FF0000"/>
          <w:vertAlign w:val="subscript"/>
        </w:rPr>
        <w:t xml:space="preserve"> </w:t>
      </w:r>
      <w:r w:rsidRPr="00497463">
        <w:rPr>
          <w:b/>
          <w:i/>
          <w:color w:val="FF0000"/>
        </w:rPr>
        <w:t>1,2</w:t>
      </w:r>
      <w:r w:rsidR="00994F97" w:rsidRPr="00497463">
        <w:rPr>
          <w:b/>
          <w:i/>
          <w:color w:val="FF0000"/>
        </w:rPr>
        <w:t>5</w:t>
      </w:r>
      <w:r w:rsidRPr="00497463">
        <w:rPr>
          <w:i/>
          <w:color w:val="FF0000"/>
        </w:rPr>
        <w:t>.</w:t>
      </w:r>
    </w:p>
    <w:p w:rsidR="00CC7035" w:rsidRDefault="00CC7035" w:rsidP="004D0FB3"/>
    <w:p w:rsidR="004D0FB3" w:rsidRPr="009D2377" w:rsidRDefault="00994F97" w:rsidP="004D0FB3">
      <w:r w:rsidRPr="009D2377">
        <w:t>K</w:t>
      </w:r>
      <w:r w:rsidR="004D0FB3" w:rsidRPr="009D2377">
        <w:t> </w:t>
      </w:r>
      <w:r w:rsidR="004D0FB3" w:rsidRPr="009D2377">
        <w:rPr>
          <w:u w:val="single"/>
        </w:rPr>
        <w:t xml:space="preserve">určeniu vlastnej hodnoty koeficientu </w:t>
      </w:r>
      <w:proofErr w:type="spellStart"/>
      <w:r w:rsidR="004D0FB3" w:rsidRPr="009D2377">
        <w:rPr>
          <w:u w:val="single"/>
        </w:rPr>
        <w:t>Kc</w:t>
      </w:r>
      <w:proofErr w:type="spellEnd"/>
      <w:r w:rsidR="00A52647" w:rsidRPr="009D2377">
        <w:rPr>
          <w:u w:val="single"/>
        </w:rPr>
        <w:t>,</w:t>
      </w:r>
      <w:r w:rsidR="004D0FB3" w:rsidRPr="009D2377">
        <w:t xml:space="preserve"> </w:t>
      </w:r>
      <w:r w:rsidR="00A52647" w:rsidRPr="009D2377">
        <w:t xml:space="preserve">podľa vzorca uvedeného vo Výstupe č. 7 prílohy vyhlášky, </w:t>
      </w:r>
      <w:r w:rsidR="009D2377">
        <w:t xml:space="preserve">je </w:t>
      </w:r>
      <w:r w:rsidR="004D0FB3" w:rsidRPr="009D2377">
        <w:t xml:space="preserve">potrebné </w:t>
      </w:r>
      <w:r w:rsidR="004D0FB3" w:rsidRPr="009D2377">
        <w:rPr>
          <w:u w:val="single"/>
        </w:rPr>
        <w:t>za každý porast, ktorý je predmetom nájomného vzťahu získať</w:t>
      </w:r>
      <w:r w:rsidR="004D0FB3" w:rsidRPr="009D2377">
        <w:t xml:space="preserve">  konkrétne údaje z</w:t>
      </w:r>
      <w:r w:rsidR="00267467" w:rsidRPr="009D2377">
        <w:t> </w:t>
      </w:r>
      <w:r w:rsidR="004D0FB3" w:rsidRPr="009D2377">
        <w:t>programu</w:t>
      </w:r>
      <w:r w:rsidR="00267467" w:rsidRPr="009D2377">
        <w:t xml:space="preserve"> starostlivosti o lesy, alebo z projektu starostlivosti o les</w:t>
      </w:r>
      <w:r w:rsidR="004D0FB3" w:rsidRPr="009D2377">
        <w:t xml:space="preserve">, a to </w:t>
      </w:r>
      <w:r w:rsidR="004D0FB3" w:rsidRPr="009D2377">
        <w:rPr>
          <w:u w:val="single"/>
        </w:rPr>
        <w:t>zastúpenie ihličnatých drevín (%</w:t>
      </w:r>
      <w:proofErr w:type="spellStart"/>
      <w:r w:rsidR="004D0FB3" w:rsidRPr="009D2377">
        <w:rPr>
          <w:u w:val="single"/>
        </w:rPr>
        <w:t>ih</w:t>
      </w:r>
      <w:r w:rsidR="00267467" w:rsidRPr="009D2377">
        <w:rPr>
          <w:u w:val="single"/>
        </w:rPr>
        <w:t>l</w:t>
      </w:r>
      <w:proofErr w:type="spellEnd"/>
      <w:r w:rsidR="00267467" w:rsidRPr="009D2377">
        <w:rPr>
          <w:u w:val="single"/>
        </w:rPr>
        <w:t>) a</w:t>
      </w:r>
      <w:r w:rsidR="009607A9">
        <w:rPr>
          <w:u w:val="single"/>
        </w:rPr>
        <w:t xml:space="preserve"> zastúpenie </w:t>
      </w:r>
      <w:r w:rsidR="00267467" w:rsidRPr="009D2377">
        <w:rPr>
          <w:u w:val="single"/>
        </w:rPr>
        <w:t>listnatých drevín (%lis) v</w:t>
      </w:r>
      <w:r w:rsidR="00497463">
        <w:rPr>
          <w:u w:val="single"/>
        </w:rPr>
        <w:t> </w:t>
      </w:r>
      <w:r w:rsidR="004D0FB3" w:rsidRPr="009D2377">
        <w:rPr>
          <w:u w:val="single"/>
        </w:rPr>
        <w:t>poraste</w:t>
      </w:r>
      <w:r w:rsidR="004D0FB3" w:rsidRPr="009D2377">
        <w:t xml:space="preserve">. Následne sa tieto údaje vložia do vzorca pre určenie konečnej hodnoty koeficientu </w:t>
      </w:r>
      <w:proofErr w:type="spellStart"/>
      <w:r w:rsidR="004D0FB3" w:rsidRPr="009D2377">
        <w:t>Kc</w:t>
      </w:r>
      <w:proofErr w:type="spellEnd"/>
      <w:r w:rsidR="004D0FB3" w:rsidRPr="009D2377">
        <w:t xml:space="preserve"> platného pre daný porast</w:t>
      </w:r>
      <w:r w:rsidR="00A52647" w:rsidRPr="009D2377">
        <w:t>, vzorec je uvedený nižšie.</w:t>
      </w:r>
    </w:p>
    <w:p w:rsidR="004D0FB3" w:rsidRDefault="004D0FB3" w:rsidP="004D0FB3">
      <w:r w:rsidRPr="00497463">
        <w:rPr>
          <w:b/>
          <w:i/>
        </w:rPr>
        <w:t>Každý subjekt, ktorý bude určovať výšku nájomného</w:t>
      </w:r>
      <w:r w:rsidRPr="009D2377">
        <w:rPr>
          <w:i/>
        </w:rPr>
        <w:t xml:space="preserve"> k lesným poze</w:t>
      </w:r>
      <w:r w:rsidR="009607A9">
        <w:rPr>
          <w:i/>
        </w:rPr>
        <w:t>mko</w:t>
      </w:r>
      <w:r w:rsidR="00FC1714">
        <w:rPr>
          <w:i/>
        </w:rPr>
        <w:t>m</w:t>
      </w:r>
      <w:bookmarkStart w:id="0" w:name="_GoBack"/>
      <w:bookmarkEnd w:id="0"/>
      <w:r w:rsidR="009607A9">
        <w:rPr>
          <w:i/>
        </w:rPr>
        <w:t xml:space="preserve"> podľa vyhlášky č. 207/2019 </w:t>
      </w:r>
      <w:r w:rsidRPr="009D2377">
        <w:rPr>
          <w:i/>
        </w:rPr>
        <w:t xml:space="preserve">Z. z. v znení vyhlášky č. 143/2020 Z. z. </w:t>
      </w:r>
      <w:r w:rsidR="00267467" w:rsidRPr="009D2377">
        <w:rPr>
          <w:i/>
        </w:rPr>
        <w:t xml:space="preserve"> (Výstupu č. 7 prílohy vyhlášky) </w:t>
      </w:r>
      <w:r w:rsidRPr="00497463">
        <w:rPr>
          <w:b/>
          <w:i/>
        </w:rPr>
        <w:t xml:space="preserve">si hodnotu koeficientu </w:t>
      </w:r>
      <w:proofErr w:type="spellStart"/>
      <w:r w:rsidRPr="00497463">
        <w:rPr>
          <w:b/>
          <w:i/>
        </w:rPr>
        <w:t>Kc</w:t>
      </w:r>
      <w:proofErr w:type="spellEnd"/>
      <w:r w:rsidRPr="00497463">
        <w:rPr>
          <w:b/>
          <w:i/>
        </w:rPr>
        <w:t xml:space="preserve"> vypočíta  sám</w:t>
      </w:r>
      <w:r w:rsidRPr="009D2377">
        <w:rPr>
          <w:i/>
        </w:rPr>
        <w:t>, a to tak, že K</w:t>
      </w:r>
      <w:r w:rsidRPr="009D2377">
        <w:rPr>
          <w:i/>
          <w:vertAlign w:val="subscript"/>
        </w:rPr>
        <w:t>C</w:t>
      </w:r>
      <w:r w:rsidRPr="009D2377">
        <w:t xml:space="preserve"> sa vypočíta ako vážený aritmetický priemer </w:t>
      </w:r>
      <w:r w:rsidRPr="009D2377">
        <w:rPr>
          <w:u w:val="single"/>
        </w:rPr>
        <w:t>zverejnených hodnôt koeficientov</w:t>
      </w:r>
      <w:r w:rsidRPr="009D2377">
        <w:t xml:space="preserve"> vývoja priemerných cien a nákladov pre ihličnaté dreviny (</w:t>
      </w:r>
      <w:proofErr w:type="spellStart"/>
      <w:r w:rsidRPr="009D2377">
        <w:t>K</w:t>
      </w:r>
      <w:r w:rsidRPr="009D2377">
        <w:rPr>
          <w:vertAlign w:val="subscript"/>
        </w:rPr>
        <w:t>Cihl</w:t>
      </w:r>
      <w:proofErr w:type="spellEnd"/>
      <w:r w:rsidRPr="009D2377">
        <w:t>) a pre listnaté dreviny (</w:t>
      </w:r>
      <w:proofErr w:type="spellStart"/>
      <w:r w:rsidRPr="009D2377">
        <w:t>K</w:t>
      </w:r>
      <w:r w:rsidRPr="009D2377">
        <w:rPr>
          <w:vertAlign w:val="subscript"/>
        </w:rPr>
        <w:t>Clis</w:t>
      </w:r>
      <w:proofErr w:type="spellEnd"/>
      <w:r w:rsidRPr="009D2377">
        <w:t xml:space="preserve">), kde </w:t>
      </w:r>
      <w:r w:rsidRPr="009D2377">
        <w:rPr>
          <w:u w:val="single"/>
        </w:rPr>
        <w:t>váhou je zastúpenie ihličnatých drevín (%</w:t>
      </w:r>
      <w:proofErr w:type="spellStart"/>
      <w:r w:rsidRPr="009D2377">
        <w:rPr>
          <w:u w:val="single"/>
          <w:vertAlign w:val="subscript"/>
        </w:rPr>
        <w:t>ihl</w:t>
      </w:r>
      <w:proofErr w:type="spellEnd"/>
      <w:r w:rsidRPr="009D2377">
        <w:rPr>
          <w:u w:val="single"/>
        </w:rPr>
        <w:t>) a listnatých drevín (%</w:t>
      </w:r>
      <w:r w:rsidRPr="009D2377">
        <w:rPr>
          <w:u w:val="single"/>
          <w:vertAlign w:val="subscript"/>
        </w:rPr>
        <w:t>lis</w:t>
      </w:r>
      <w:r w:rsidR="00497463">
        <w:rPr>
          <w:u w:val="single"/>
        </w:rPr>
        <w:t>) v </w:t>
      </w:r>
      <w:r w:rsidRPr="009D2377">
        <w:rPr>
          <w:u w:val="single"/>
        </w:rPr>
        <w:t>poraste, ktorý je predmetom nájmu</w:t>
      </w:r>
      <w:r w:rsidR="00267467" w:rsidRPr="009D2377">
        <w:rPr>
          <w:u w:val="single"/>
        </w:rPr>
        <w:t xml:space="preserve"> nasledovne</w:t>
      </w:r>
      <w:r w:rsidRPr="009D2377">
        <w:t xml:space="preserve">: </w:t>
      </w:r>
    </w:p>
    <w:p w:rsidR="004D0FB3" w:rsidRPr="009D2377" w:rsidRDefault="00497463" w:rsidP="004D0FB3">
      <w:r>
        <w:t xml:space="preserve">Pre výpočet nájomného </w:t>
      </w:r>
      <w:r w:rsidRPr="00497463">
        <w:rPr>
          <w:b/>
        </w:rPr>
        <w:t>od 01.01.2022 platí</w:t>
      </w:r>
      <w:r>
        <w:t xml:space="preserve">, že </w:t>
      </w:r>
    </w:p>
    <w:p w:rsidR="00A52647" w:rsidRPr="009D2377" w:rsidRDefault="00FC1714" w:rsidP="004F6062">
      <w:pPr>
        <w:rPr>
          <w:rFonts w:eastAsiaTheme="minorEastAsia"/>
          <w:i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C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ihl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%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ihl</m:t>
                </m:r>
              </m:sub>
            </m:sSub>
            <m:r>
              <w:rPr>
                <w:rFonts w:ascii="Cambria Math" w:hAnsi="Cambria Math"/>
                <w:sz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K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</w:rPr>
                      <m:t>lis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%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lis</m:t>
                </m:r>
              </m:sub>
            </m:sSub>
          </m:num>
          <m:den>
            <m:r>
              <w:rPr>
                <w:rFonts w:ascii="Cambria Math" w:hAnsi="Cambria Math"/>
                <w:sz w:val="28"/>
              </w:rPr>
              <m:t>100</m:t>
            </m:r>
          </m:den>
        </m:f>
      </m:oMath>
      <w:r w:rsidR="00267467" w:rsidRPr="009D2377">
        <w:rPr>
          <w:rFonts w:eastAsiaTheme="minorEastAsia"/>
          <w:i/>
          <w:sz w:val="28"/>
        </w:rPr>
        <w:t xml:space="preserve">  , </w:t>
      </w:r>
    </w:p>
    <w:p w:rsidR="004D0FB3" w:rsidRPr="009D2377" w:rsidRDefault="00267467" w:rsidP="004F6062">
      <w:proofErr w:type="spellStart"/>
      <w:r w:rsidRPr="009D2377">
        <w:rPr>
          <w:rFonts w:eastAsiaTheme="minorEastAsia"/>
          <w:i/>
          <w:sz w:val="28"/>
        </w:rPr>
        <w:t>t.j</w:t>
      </w:r>
      <w:proofErr w:type="spellEnd"/>
      <w:r w:rsidRPr="009D2377">
        <w:rPr>
          <w:rFonts w:eastAsiaTheme="minorEastAsia"/>
          <w:i/>
          <w:sz w:val="28"/>
        </w:rPr>
        <w:t xml:space="preserve">.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C</m:t>
                </m:r>
              </m:sub>
            </m:sSub>
            <m:r>
              <w:rPr>
                <w:rFonts w:ascii="Cambria Math" w:hAnsi="Cambria Math"/>
                <w:sz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0,86</m:t>
                </m:r>
                <m:r>
                  <w:rPr>
                    <w:rFonts w:ascii="Cambria Math" w:hAnsi="Cambria Math"/>
                    <w:sz w:val="28"/>
                  </w:rPr>
                  <m:t xml:space="preserve"> ×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>%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 xml:space="preserve">zast.  ihlič.  drevín v poraste 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 xml:space="preserve">+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1,25</m:t>
                </m:r>
                <m:r>
                  <w:rPr>
                    <w:rFonts w:ascii="Cambria Math" w:hAnsi="Cambria Math"/>
                    <w:sz w:val="28"/>
                  </w:rPr>
                  <m:t xml:space="preserve"> 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</w:rPr>
                      <m:t xml:space="preserve"> % 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zast.  list.  drev.  v poraste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</w:rPr>
                  <m:t>100</m:t>
                </m:r>
              </m:den>
            </m:f>
          </m:e>
          <m:sub/>
        </m:sSub>
      </m:oMath>
    </w:p>
    <w:p w:rsidR="004F6062" w:rsidRDefault="004F6062"/>
    <w:p w:rsidR="00497463" w:rsidRDefault="00497463">
      <w:r>
        <w:t xml:space="preserve">Následne sa takto určená hodnota koeficientu </w:t>
      </w:r>
      <w:proofErr w:type="spellStart"/>
      <w:r>
        <w:t>Kc</w:t>
      </w:r>
      <w:proofErr w:type="spellEnd"/>
      <w:r>
        <w:t xml:space="preserve"> vloží do kalkulačného vzorca pre určenie ročnej výšky nájomného pre porast, ktorý je uvedený v bode 2. prílohy citovanej vyhlášky. </w:t>
      </w:r>
    </w:p>
    <w:p w:rsidR="006E647E" w:rsidRDefault="006E647E"/>
    <w:sectPr w:rsidR="006E6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10E7"/>
    <w:multiLevelType w:val="hybridMultilevel"/>
    <w:tmpl w:val="798C4E7C"/>
    <w:lvl w:ilvl="0" w:tplc="EBC0AA2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11"/>
    <w:rsid w:val="000A4EB8"/>
    <w:rsid w:val="00136C38"/>
    <w:rsid w:val="002048D2"/>
    <w:rsid w:val="00267467"/>
    <w:rsid w:val="003F61D7"/>
    <w:rsid w:val="00497463"/>
    <w:rsid w:val="004D0FB3"/>
    <w:rsid w:val="004F6062"/>
    <w:rsid w:val="005357AF"/>
    <w:rsid w:val="00563D68"/>
    <w:rsid w:val="005645DD"/>
    <w:rsid w:val="00572725"/>
    <w:rsid w:val="005C6FAE"/>
    <w:rsid w:val="006A137E"/>
    <w:rsid w:val="006C4486"/>
    <w:rsid w:val="006E647E"/>
    <w:rsid w:val="007A5E9D"/>
    <w:rsid w:val="007D5FCC"/>
    <w:rsid w:val="007E0B5B"/>
    <w:rsid w:val="00933986"/>
    <w:rsid w:val="009530DF"/>
    <w:rsid w:val="009607A9"/>
    <w:rsid w:val="00994F97"/>
    <w:rsid w:val="009D2377"/>
    <w:rsid w:val="00A52647"/>
    <w:rsid w:val="00AF0E29"/>
    <w:rsid w:val="00B779B9"/>
    <w:rsid w:val="00CA2D2A"/>
    <w:rsid w:val="00CC7035"/>
    <w:rsid w:val="00EA0A63"/>
    <w:rsid w:val="00EF2211"/>
    <w:rsid w:val="00F43B5B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3346"/>
  <w15:chartTrackingRefBased/>
  <w15:docId w15:val="{21DF0449-CBE3-4B53-A84E-2F3E11C5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0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0B5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60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20E3F460C124FB5899861D59F8BB7" ma:contentTypeVersion="1" ma:contentTypeDescription="Create a new document." ma:contentTypeScope="" ma:versionID="6ef9f820d7dfb2c52c8cc1fcb9416d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915163-37AE-424B-8BD0-0C6A6F279709}"/>
</file>

<file path=customXml/itemProps2.xml><?xml version="1.0" encoding="utf-8"?>
<ds:datastoreItem xmlns:ds="http://schemas.openxmlformats.org/officeDocument/2006/customXml" ds:itemID="{C76E5064-8044-451A-B8EB-F9BF0F099F78}"/>
</file>

<file path=customXml/itemProps3.xml><?xml version="1.0" encoding="utf-8"?>
<ds:datastoreItem xmlns:ds="http://schemas.openxmlformats.org/officeDocument/2006/customXml" ds:itemID="{9D29DDCB-6419-4748-8F6F-A823DFFF0A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Rozkopál Erik</dc:creator>
  <cp:keywords/>
  <dc:description/>
  <cp:lastModifiedBy>700</cp:lastModifiedBy>
  <cp:revision>14</cp:revision>
  <dcterms:created xsi:type="dcterms:W3CDTF">2020-07-07T12:37:00Z</dcterms:created>
  <dcterms:modified xsi:type="dcterms:W3CDTF">2021-10-18T08:20:00Z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0x01010044520E3F460C124FB5899861D59F8BB7</vt:lpwstr>
  </property>
</Properties>
</file>