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55023" w14:textId="77777777" w:rsidR="00062BB4" w:rsidRPr="009D7537" w:rsidRDefault="00062BB4"/>
    <w:p w14:paraId="19504A6D" w14:textId="77777777" w:rsidR="00C87338" w:rsidRPr="009D7537" w:rsidRDefault="00C87338" w:rsidP="00C87338">
      <w:pPr>
        <w:pStyle w:val="Textkoncovejpoznmky"/>
      </w:pPr>
    </w:p>
    <w:p w14:paraId="3843E6E1" w14:textId="77777777" w:rsidR="00C87338" w:rsidRPr="009D7537" w:rsidRDefault="00C87338" w:rsidP="00C87338">
      <w:pPr>
        <w:pStyle w:val="Textkoncovejpoznmky"/>
      </w:pPr>
    </w:p>
    <w:p w14:paraId="1FFD10D2" w14:textId="77777777" w:rsidR="00C87338" w:rsidRPr="009D7537" w:rsidRDefault="00C87338" w:rsidP="00C87338">
      <w:pPr>
        <w:pStyle w:val="Textkoncovejpoznmky"/>
      </w:pPr>
    </w:p>
    <w:p w14:paraId="4A7AFBEA" w14:textId="77777777" w:rsidR="00C87338" w:rsidRPr="009D7537" w:rsidRDefault="00C87338" w:rsidP="00C87338">
      <w:pPr>
        <w:pStyle w:val="Textkoncovejpoznmky"/>
      </w:pPr>
    </w:p>
    <w:p w14:paraId="6B1F1F9D" w14:textId="77777777" w:rsidR="00C87338" w:rsidRPr="009D7537" w:rsidRDefault="00C87338" w:rsidP="00C87338">
      <w:pPr>
        <w:pStyle w:val="Textkoncovejpoznmky"/>
      </w:pPr>
    </w:p>
    <w:p w14:paraId="240CC18C" w14:textId="77777777" w:rsidR="00C87338" w:rsidRPr="009D7537" w:rsidRDefault="00C87338" w:rsidP="00C87338">
      <w:pPr>
        <w:pStyle w:val="Textkoncovejpoznmky"/>
      </w:pPr>
    </w:p>
    <w:p w14:paraId="1869E6E9" w14:textId="77777777" w:rsidR="00C87338" w:rsidRPr="009D7537" w:rsidRDefault="00C87338" w:rsidP="00C87338">
      <w:pPr>
        <w:pStyle w:val="Textkoncovejpoznmky"/>
      </w:pPr>
    </w:p>
    <w:p w14:paraId="31CC4453" w14:textId="77777777" w:rsidR="00C87338" w:rsidRPr="009D7537" w:rsidRDefault="00C87338" w:rsidP="00C87338">
      <w:pPr>
        <w:pStyle w:val="Textkoncovejpoznmky"/>
      </w:pPr>
    </w:p>
    <w:p w14:paraId="0465E92A" w14:textId="77777777" w:rsidR="00C87338" w:rsidRPr="009D7537" w:rsidRDefault="00C87338" w:rsidP="00C87338">
      <w:pPr>
        <w:pStyle w:val="Textkoncovejpoznmky"/>
        <w:jc w:val="center"/>
        <w:rPr>
          <w:b/>
          <w:sz w:val="24"/>
          <w:szCs w:val="24"/>
        </w:rPr>
      </w:pPr>
      <w:r w:rsidRPr="009D7537">
        <w:rPr>
          <w:b/>
          <w:sz w:val="24"/>
          <w:szCs w:val="24"/>
        </w:rPr>
        <w:t>SPRÁVA</w:t>
      </w:r>
    </w:p>
    <w:p w14:paraId="54AEAEE6" w14:textId="77777777" w:rsidR="00C87338" w:rsidRPr="009D7537" w:rsidRDefault="00C87338" w:rsidP="00C87338">
      <w:pPr>
        <w:jc w:val="center"/>
        <w:rPr>
          <w:b/>
          <w:caps/>
        </w:rPr>
      </w:pPr>
      <w:r w:rsidRPr="009D7537">
        <w:rPr>
          <w:b/>
          <w:caps/>
        </w:rPr>
        <w:t>o doterajšom hospodárení</w:t>
      </w:r>
    </w:p>
    <w:p w14:paraId="4C7881B3" w14:textId="77777777" w:rsidR="00C87338" w:rsidRPr="009D7537" w:rsidRDefault="00C87338" w:rsidP="00C87338">
      <w:pPr>
        <w:jc w:val="center"/>
        <w:rPr>
          <w:b/>
          <w:caps/>
        </w:rPr>
      </w:pPr>
      <w:r w:rsidRPr="009D7537">
        <w:rPr>
          <w:b/>
          <w:caps/>
        </w:rPr>
        <w:t>a</w:t>
      </w:r>
    </w:p>
    <w:p w14:paraId="46148931" w14:textId="77777777" w:rsidR="00C87338" w:rsidRPr="009D7537" w:rsidRDefault="00C87338" w:rsidP="00C87338">
      <w:pPr>
        <w:jc w:val="center"/>
        <w:rPr>
          <w:b/>
          <w:caps/>
        </w:rPr>
      </w:pPr>
      <w:r w:rsidRPr="009D7537">
        <w:rPr>
          <w:b/>
          <w:caps/>
        </w:rPr>
        <w:t xml:space="preserve">o určení zásad na vyhotovenie </w:t>
      </w:r>
    </w:p>
    <w:p w14:paraId="1CDFFC7D" w14:textId="77777777" w:rsidR="00C87338" w:rsidRPr="009D7537" w:rsidRDefault="00C87338" w:rsidP="00C87338">
      <w:pPr>
        <w:jc w:val="center"/>
        <w:rPr>
          <w:b/>
          <w:caps/>
        </w:rPr>
      </w:pPr>
      <w:r w:rsidRPr="009D7537">
        <w:rPr>
          <w:b/>
          <w:caps/>
        </w:rPr>
        <w:t>programu starostlivosti o lesy</w:t>
      </w:r>
    </w:p>
    <w:p w14:paraId="57E5F929" w14:textId="77777777" w:rsidR="00C87338" w:rsidRPr="009D7537" w:rsidRDefault="00C87338" w:rsidP="00C87338">
      <w:pPr>
        <w:pStyle w:val="Textkoncovejpoznmky"/>
        <w:rPr>
          <w:b/>
          <w:sz w:val="24"/>
          <w:szCs w:val="24"/>
        </w:rPr>
      </w:pPr>
    </w:p>
    <w:p w14:paraId="2C948B1D" w14:textId="77777777" w:rsidR="00C87338" w:rsidRPr="009D7537" w:rsidRDefault="00C87338" w:rsidP="00C87338">
      <w:pPr>
        <w:pStyle w:val="Textkoncovejpoznmky"/>
      </w:pPr>
    </w:p>
    <w:p w14:paraId="59A99C9E" w14:textId="77777777" w:rsidR="00C87338" w:rsidRPr="009D7537" w:rsidRDefault="00C87338" w:rsidP="00C8733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D7537">
        <w:rPr>
          <w:sz w:val="20"/>
          <w:szCs w:val="20"/>
        </w:rPr>
        <w:t>pre konanie o vyhotovení programu starostlivosti o lesy</w:t>
      </w:r>
    </w:p>
    <w:p w14:paraId="5AEA455E" w14:textId="77777777" w:rsidR="00C87338" w:rsidRPr="009D7537" w:rsidRDefault="00C87338" w:rsidP="00C87338">
      <w:pPr>
        <w:pStyle w:val="Textkoncovejpoznmky"/>
        <w:jc w:val="center"/>
      </w:pPr>
      <w:r w:rsidRPr="009D7537">
        <w:t>na obdobie rokov 20.. – 20..</w:t>
      </w:r>
    </w:p>
    <w:p w14:paraId="68741D88" w14:textId="77777777" w:rsidR="00C87338" w:rsidRPr="009D7537" w:rsidRDefault="00C87338" w:rsidP="00C87338">
      <w:pPr>
        <w:pStyle w:val="Textkoncovejpoznmky"/>
      </w:pPr>
    </w:p>
    <w:p w14:paraId="499DEA4F" w14:textId="77777777" w:rsidR="00C87338" w:rsidRPr="009D7537" w:rsidRDefault="00C87338" w:rsidP="00C87338">
      <w:pPr>
        <w:pStyle w:val="Textkoncovejpoznmky"/>
      </w:pPr>
    </w:p>
    <w:p w14:paraId="4A32B4DC" w14:textId="77777777" w:rsidR="00C87338" w:rsidRPr="009D7537" w:rsidRDefault="00C87338" w:rsidP="00C87338">
      <w:pPr>
        <w:pStyle w:val="Textkoncovejpoznmky"/>
      </w:pPr>
    </w:p>
    <w:p w14:paraId="165145CC" w14:textId="77777777" w:rsidR="00C87338" w:rsidRPr="009D7537" w:rsidRDefault="00C87338" w:rsidP="00C87338">
      <w:pPr>
        <w:pStyle w:val="Textkoncovejpoznmky"/>
      </w:pPr>
    </w:p>
    <w:p w14:paraId="46EF6FD6" w14:textId="77777777" w:rsidR="00C87338" w:rsidRPr="009D7537" w:rsidRDefault="00C87338" w:rsidP="00C87338">
      <w:pPr>
        <w:pStyle w:val="Textkoncovejpoznmky"/>
      </w:pPr>
    </w:p>
    <w:p w14:paraId="6AA23E94" w14:textId="77777777" w:rsidR="00C87338" w:rsidRPr="009D7537" w:rsidRDefault="00C87338" w:rsidP="00C87338">
      <w:pPr>
        <w:pStyle w:val="Textkoncovejpoznmky"/>
      </w:pPr>
    </w:p>
    <w:p w14:paraId="6D47ABCC" w14:textId="77777777" w:rsidR="00C87338" w:rsidRPr="009D7537" w:rsidRDefault="00C87338" w:rsidP="00C87338">
      <w:pPr>
        <w:pStyle w:val="Textkoncovejpoznmky"/>
      </w:pPr>
    </w:p>
    <w:p w14:paraId="7196B0DC" w14:textId="77777777" w:rsidR="00C87338" w:rsidRPr="009D7537" w:rsidRDefault="00C87338" w:rsidP="00C87338">
      <w:pPr>
        <w:pStyle w:val="Textkoncovejpoznmky"/>
      </w:pPr>
    </w:p>
    <w:tbl>
      <w:tblPr>
        <w:tblW w:w="0" w:type="auto"/>
        <w:tblInd w:w="1019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3346"/>
        <w:gridCol w:w="5312"/>
      </w:tblGrid>
      <w:tr w:rsidR="00C87338" w:rsidRPr="009D7537" w14:paraId="08149AB6" w14:textId="77777777" w:rsidTr="00630274">
        <w:trPr>
          <w:trHeight w:val="397"/>
        </w:trPr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</w:tcPr>
          <w:p w14:paraId="3D0BDC96" w14:textId="77777777" w:rsidR="00C87338" w:rsidRPr="009D7537" w:rsidRDefault="00C87338" w:rsidP="00630274">
            <w:pPr>
              <w:pStyle w:val="Textkoncovejpoznmky"/>
              <w:ind w:left="907" w:hanging="933"/>
              <w:jc w:val="both"/>
            </w:pPr>
            <w:r w:rsidRPr="009D7537">
              <w:t>Lesný celok:</w:t>
            </w:r>
          </w:p>
        </w:tc>
        <w:tc>
          <w:tcPr>
            <w:tcW w:w="5312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1A394B" w14:textId="77777777" w:rsidR="00C87338" w:rsidRPr="009D7537" w:rsidRDefault="00C87338" w:rsidP="00630274">
            <w:pPr>
              <w:pStyle w:val="Textkoncovejpoznmky"/>
              <w:jc w:val="center"/>
            </w:pPr>
          </w:p>
        </w:tc>
      </w:tr>
      <w:tr w:rsidR="00C87338" w:rsidRPr="009D7537" w14:paraId="7EB5F267" w14:textId="77777777" w:rsidTr="00630274">
        <w:trPr>
          <w:trHeight w:val="80"/>
        </w:trPr>
        <w:tc>
          <w:tcPr>
            <w:tcW w:w="3346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000000" w:fill="auto"/>
          </w:tcPr>
          <w:p w14:paraId="197FEEE4" w14:textId="77777777" w:rsidR="00C87338" w:rsidRPr="009D7537" w:rsidRDefault="00C87338" w:rsidP="00630274">
            <w:pPr>
              <w:pStyle w:val="Textkoncovejpoznmky"/>
              <w:jc w:val="both"/>
            </w:pPr>
          </w:p>
        </w:tc>
        <w:tc>
          <w:tcPr>
            <w:tcW w:w="5312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000000" w:fill="auto"/>
          </w:tcPr>
          <w:p w14:paraId="5BFC7233" w14:textId="77777777" w:rsidR="00C87338" w:rsidRPr="009D7537" w:rsidRDefault="00C87338" w:rsidP="00630274">
            <w:pPr>
              <w:pStyle w:val="Textkoncovejpoznmky"/>
            </w:pPr>
          </w:p>
        </w:tc>
      </w:tr>
      <w:tr w:rsidR="00C87338" w:rsidRPr="009D7537" w14:paraId="14B0309C" w14:textId="77777777" w:rsidTr="00630274">
        <w:trPr>
          <w:trHeight w:val="397"/>
        </w:trPr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</w:tcPr>
          <w:p w14:paraId="25215E7E" w14:textId="77777777" w:rsidR="00C87338" w:rsidRPr="009D7537" w:rsidRDefault="00C87338" w:rsidP="00630274">
            <w:pPr>
              <w:pStyle w:val="Textkoncovejpoznmky"/>
              <w:jc w:val="both"/>
            </w:pPr>
            <w:r w:rsidRPr="009D7537">
              <w:t>Výmera lesných pozemkov:</w:t>
            </w:r>
          </w:p>
        </w:tc>
        <w:tc>
          <w:tcPr>
            <w:tcW w:w="5312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C32D208" w14:textId="77777777" w:rsidR="00C87338" w:rsidRPr="009D7537" w:rsidRDefault="00C87338" w:rsidP="00630274">
            <w:pPr>
              <w:pStyle w:val="Textkoncovejpoznmky"/>
              <w:jc w:val="both"/>
            </w:pPr>
            <w:r w:rsidRPr="009D7537">
              <w:t xml:space="preserve">                                         ha</w:t>
            </w:r>
          </w:p>
        </w:tc>
      </w:tr>
      <w:tr w:rsidR="00C87338" w:rsidRPr="009D7537" w14:paraId="6615AE1F" w14:textId="77777777" w:rsidTr="00630274">
        <w:trPr>
          <w:trHeight w:val="80"/>
        </w:trPr>
        <w:tc>
          <w:tcPr>
            <w:tcW w:w="3346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000000" w:fill="auto"/>
          </w:tcPr>
          <w:p w14:paraId="464590E3" w14:textId="77777777" w:rsidR="00C87338" w:rsidRPr="009D7537" w:rsidRDefault="00C87338" w:rsidP="00630274">
            <w:pPr>
              <w:pStyle w:val="Textkoncovejpoznmky"/>
              <w:jc w:val="both"/>
            </w:pPr>
          </w:p>
        </w:tc>
        <w:tc>
          <w:tcPr>
            <w:tcW w:w="5312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000000" w:fill="auto"/>
          </w:tcPr>
          <w:p w14:paraId="75D4217D" w14:textId="77777777" w:rsidR="00C87338" w:rsidRPr="009D7537" w:rsidRDefault="00C87338" w:rsidP="00630274">
            <w:pPr>
              <w:pStyle w:val="Textkoncovejpoznmky"/>
            </w:pPr>
          </w:p>
        </w:tc>
      </w:tr>
      <w:tr w:rsidR="00C87338" w:rsidRPr="009D7537" w14:paraId="72C60C2B" w14:textId="77777777" w:rsidTr="00630274">
        <w:trPr>
          <w:trHeight w:val="397"/>
        </w:trPr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</w:tcPr>
          <w:p w14:paraId="68C5C2E3" w14:textId="77777777" w:rsidR="00C87338" w:rsidRPr="009D7537" w:rsidRDefault="00C87338" w:rsidP="00630274">
            <w:pPr>
              <w:pStyle w:val="Textkoncovejpoznmky"/>
              <w:jc w:val="both"/>
            </w:pPr>
            <w:r w:rsidRPr="009D7537">
              <w:t>Lesný hospodársky celok (celky):</w:t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5D26053" w14:textId="77777777" w:rsidR="00C87338" w:rsidRPr="009D7537" w:rsidRDefault="00C87338" w:rsidP="00630274">
            <w:pPr>
              <w:pStyle w:val="Textkoncovejpoznmky"/>
              <w:jc w:val="center"/>
            </w:pPr>
          </w:p>
        </w:tc>
      </w:tr>
    </w:tbl>
    <w:p w14:paraId="32CDBA6B" w14:textId="77777777" w:rsidR="00C87338" w:rsidRPr="009D7537" w:rsidRDefault="00C87338" w:rsidP="00C87338">
      <w:pPr>
        <w:pStyle w:val="Textkoncovejpoznmky"/>
      </w:pPr>
    </w:p>
    <w:p w14:paraId="19756AD2" w14:textId="77777777" w:rsidR="00C87338" w:rsidRPr="009D7537" w:rsidRDefault="00C87338" w:rsidP="00C87338">
      <w:pPr>
        <w:pStyle w:val="Textkoncovejpoznmky"/>
        <w:rPr>
          <w:b/>
        </w:rPr>
      </w:pPr>
    </w:p>
    <w:p w14:paraId="488FCCDC" w14:textId="77777777" w:rsidR="00C87338" w:rsidRPr="009D7537" w:rsidRDefault="00C87338" w:rsidP="00C87338">
      <w:pPr>
        <w:pStyle w:val="Textkoncovejpoznmky"/>
        <w:rPr>
          <w:b/>
        </w:rPr>
      </w:pPr>
    </w:p>
    <w:p w14:paraId="4FB2F434" w14:textId="77777777" w:rsidR="00C87338" w:rsidRPr="009D7537" w:rsidRDefault="00C87338" w:rsidP="00C87338">
      <w:pPr>
        <w:pStyle w:val="Textkoncovejpoznmky"/>
      </w:pPr>
      <w:r w:rsidRPr="009D7537">
        <w:t xml:space="preserve"> </w:t>
      </w:r>
    </w:p>
    <w:p w14:paraId="1F4F5864" w14:textId="77777777" w:rsidR="00C87338" w:rsidRPr="009D7537" w:rsidRDefault="00C87338" w:rsidP="00C87338">
      <w:pPr>
        <w:pStyle w:val="Textkoncovejpoznmky"/>
      </w:pPr>
    </w:p>
    <w:p w14:paraId="41FEC494" w14:textId="77777777" w:rsidR="00C87338" w:rsidRPr="009D7537" w:rsidRDefault="00C87338" w:rsidP="00C87338">
      <w:pPr>
        <w:pStyle w:val="Textkoncovejpoznmky"/>
      </w:pPr>
    </w:p>
    <w:p w14:paraId="65C829D8" w14:textId="77777777" w:rsidR="00C87338" w:rsidRPr="009D7537" w:rsidRDefault="00C87338" w:rsidP="00C87338">
      <w:pPr>
        <w:pStyle w:val="Textkoncovejpoznmky"/>
      </w:pPr>
    </w:p>
    <w:p w14:paraId="4AFA39A1" w14:textId="77777777" w:rsidR="00C87338" w:rsidRPr="009D7537" w:rsidRDefault="00C87338" w:rsidP="00C87338">
      <w:pPr>
        <w:pStyle w:val="Textkoncovejpoznmky"/>
        <w:ind w:left="851"/>
      </w:pPr>
    </w:p>
    <w:p w14:paraId="7C81C07C" w14:textId="77777777" w:rsidR="00C87338" w:rsidRPr="009D7537" w:rsidRDefault="00C87338" w:rsidP="00C87338">
      <w:pPr>
        <w:pStyle w:val="Textkoncovejpoznmky"/>
      </w:pPr>
    </w:p>
    <w:p w14:paraId="18C23D93" w14:textId="77777777" w:rsidR="007B4206" w:rsidRPr="009D7537" w:rsidRDefault="007B4206" w:rsidP="00C87338">
      <w:pPr>
        <w:pStyle w:val="Textkoncovejpoznmky"/>
      </w:pPr>
    </w:p>
    <w:p w14:paraId="6EC0F2DC" w14:textId="77777777" w:rsidR="007B4206" w:rsidRPr="009D7537" w:rsidRDefault="007B4206" w:rsidP="00C87338">
      <w:pPr>
        <w:pStyle w:val="Textkoncovejpoznmky"/>
      </w:pPr>
    </w:p>
    <w:p w14:paraId="7B31E68B" w14:textId="77777777" w:rsidR="007B4206" w:rsidRPr="009D7537" w:rsidRDefault="007B4206" w:rsidP="00C87338">
      <w:pPr>
        <w:pStyle w:val="Textkoncovejpoznmky"/>
      </w:pPr>
    </w:p>
    <w:p w14:paraId="44664FD1" w14:textId="77777777" w:rsidR="007B4206" w:rsidRPr="009D7537" w:rsidRDefault="007B4206" w:rsidP="00C87338">
      <w:pPr>
        <w:pStyle w:val="Textkoncovejpoznmky"/>
      </w:pPr>
    </w:p>
    <w:p w14:paraId="2410DF5E" w14:textId="77777777" w:rsidR="007B4206" w:rsidRPr="009D7537" w:rsidRDefault="007B4206" w:rsidP="00C87338">
      <w:pPr>
        <w:pStyle w:val="Textkoncovejpoznmky"/>
      </w:pPr>
    </w:p>
    <w:p w14:paraId="3655D5D7" w14:textId="77777777" w:rsidR="007B4206" w:rsidRPr="009D7537" w:rsidRDefault="007B4206" w:rsidP="00C87338">
      <w:pPr>
        <w:pStyle w:val="Textkoncovejpoznmky"/>
      </w:pPr>
    </w:p>
    <w:p w14:paraId="15F977E5" w14:textId="77777777" w:rsidR="007B4206" w:rsidRPr="009D7537" w:rsidRDefault="007B4206" w:rsidP="00C87338">
      <w:pPr>
        <w:pStyle w:val="Textkoncovejpoznmky"/>
      </w:pPr>
    </w:p>
    <w:p w14:paraId="1E79370E" w14:textId="77777777" w:rsidR="007B4206" w:rsidRPr="009D7537" w:rsidRDefault="007B4206" w:rsidP="00C87338">
      <w:pPr>
        <w:pStyle w:val="Textkoncovejpoznmky"/>
      </w:pPr>
    </w:p>
    <w:p w14:paraId="2B41C3AB" w14:textId="77777777" w:rsidR="007B4206" w:rsidRPr="009D7537" w:rsidRDefault="007B4206" w:rsidP="00C87338">
      <w:pPr>
        <w:pStyle w:val="Textkoncovejpoznmky"/>
      </w:pPr>
    </w:p>
    <w:p w14:paraId="14FC37B6" w14:textId="77777777" w:rsidR="00C87338" w:rsidRPr="009D7537" w:rsidRDefault="00C87338" w:rsidP="00C87338">
      <w:pPr>
        <w:pStyle w:val="Textkoncovejpoznmky"/>
      </w:pPr>
    </w:p>
    <w:p w14:paraId="2AF20AA0" w14:textId="77777777" w:rsidR="00C87338" w:rsidRPr="009D7537" w:rsidRDefault="00C87338" w:rsidP="00C87338">
      <w:pPr>
        <w:pStyle w:val="Textkoncovejpoznmky"/>
      </w:pPr>
    </w:p>
    <w:p w14:paraId="228E56DF" w14:textId="77777777" w:rsidR="00C87338" w:rsidRPr="009D7537" w:rsidRDefault="00C87338" w:rsidP="00C87338">
      <w:pPr>
        <w:pStyle w:val="Textkoncovejpoznmky"/>
      </w:pPr>
    </w:p>
    <w:p w14:paraId="49A76C13" w14:textId="77777777" w:rsidR="00C87338" w:rsidRPr="009D7537" w:rsidRDefault="00C87338" w:rsidP="00C87338">
      <w:pPr>
        <w:pStyle w:val="Textkoncovejpoznmky"/>
      </w:pPr>
    </w:p>
    <w:p w14:paraId="36E9DE2F" w14:textId="77777777" w:rsidR="00C87338" w:rsidRPr="009D7537" w:rsidRDefault="00C87338" w:rsidP="00C87338">
      <w:pPr>
        <w:pStyle w:val="Textkoncovejpoznmky"/>
      </w:pPr>
    </w:p>
    <w:tbl>
      <w:tblPr>
        <w:tblW w:w="0" w:type="auto"/>
        <w:jc w:val="center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236"/>
        <w:gridCol w:w="2617"/>
        <w:gridCol w:w="1014"/>
        <w:gridCol w:w="3013"/>
        <w:gridCol w:w="992"/>
        <w:gridCol w:w="1376"/>
      </w:tblGrid>
      <w:tr w:rsidR="00C87338" w:rsidRPr="009D7537" w14:paraId="0DFCE934" w14:textId="77777777" w:rsidTr="00630274">
        <w:trPr>
          <w:trHeight w:val="397"/>
          <w:jc w:val="center"/>
        </w:trPr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</w:tcPr>
          <w:p w14:paraId="44FD7D47" w14:textId="77777777" w:rsidR="00C87338" w:rsidRPr="009D7537" w:rsidRDefault="00C87338" w:rsidP="00630274">
            <w:pPr>
              <w:pStyle w:val="Textkoncovejpoznmky"/>
              <w:ind w:left="-70"/>
              <w:rPr>
                <w:b/>
              </w:rPr>
            </w:pPr>
            <w:r w:rsidRPr="009D7537">
              <w:rPr>
                <w:b/>
              </w:rPr>
              <w:t>Vypracoval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BBBDC37" w14:textId="77777777" w:rsidR="00C87338" w:rsidRPr="009D7537" w:rsidRDefault="00C87338" w:rsidP="00630274">
            <w:pPr>
              <w:pStyle w:val="Textkoncovejpoznmky"/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CCCC"/>
            <w:vAlign w:val="center"/>
          </w:tcPr>
          <w:p w14:paraId="00FC1881" w14:textId="77777777" w:rsidR="00C87338" w:rsidRPr="009D7537" w:rsidRDefault="00C87338" w:rsidP="00630274">
            <w:pPr>
              <w:pStyle w:val="Textkoncovejpoznmky"/>
              <w:rPr>
                <w:b/>
              </w:rPr>
            </w:pPr>
            <w:r w:rsidRPr="009D7537">
              <w:rPr>
                <w:b/>
              </w:rPr>
              <w:t>Adresa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44BD44" w14:textId="77777777" w:rsidR="00C87338" w:rsidRPr="009D7537" w:rsidRDefault="00C87338" w:rsidP="00630274">
            <w:pPr>
              <w:pStyle w:val="Textkoncovejpoznmky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CCCC"/>
            <w:vAlign w:val="center"/>
          </w:tcPr>
          <w:p w14:paraId="021DC096" w14:textId="77777777" w:rsidR="00C87338" w:rsidRPr="009D7537" w:rsidRDefault="00C87338" w:rsidP="00630274">
            <w:pPr>
              <w:pStyle w:val="Textkoncovejpoznmky"/>
              <w:rPr>
                <w:b/>
              </w:rPr>
            </w:pPr>
            <w:r w:rsidRPr="009D7537">
              <w:rPr>
                <w:b/>
              </w:rPr>
              <w:t>Dátum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A71E221" w14:textId="77777777" w:rsidR="00C87338" w:rsidRPr="009D7537" w:rsidRDefault="00C87338" w:rsidP="00630274">
            <w:pPr>
              <w:pStyle w:val="Textkoncovejpoznmky"/>
            </w:pPr>
          </w:p>
        </w:tc>
      </w:tr>
    </w:tbl>
    <w:p w14:paraId="3A8B38DF" w14:textId="77777777" w:rsidR="00C87338" w:rsidRPr="009D7537" w:rsidRDefault="00C87338" w:rsidP="00C87338">
      <w:pPr>
        <w:pStyle w:val="Textkoncovejpoznmky"/>
        <w:jc w:val="both"/>
        <w:outlineLvl w:val="0"/>
        <w:rPr>
          <w:b/>
        </w:rPr>
      </w:pPr>
    </w:p>
    <w:p w14:paraId="0A1199B5" w14:textId="77777777" w:rsidR="00C87338" w:rsidRPr="009D7537" w:rsidRDefault="00C87338" w:rsidP="00C87338">
      <w:pPr>
        <w:pStyle w:val="Textkoncovejpoznmky"/>
        <w:jc w:val="both"/>
        <w:outlineLvl w:val="0"/>
        <w:rPr>
          <w:b/>
        </w:rPr>
      </w:pPr>
    </w:p>
    <w:p w14:paraId="60426E4C" w14:textId="77777777" w:rsidR="00C87338" w:rsidRPr="009D7537" w:rsidRDefault="004074D1" w:rsidP="00C87338">
      <w:pPr>
        <w:pStyle w:val="Textkoncovejpoznmky"/>
        <w:numPr>
          <w:ilvl w:val="0"/>
          <w:numId w:val="2"/>
        </w:numPr>
        <w:jc w:val="both"/>
        <w:outlineLvl w:val="0"/>
        <w:rPr>
          <w:b/>
          <w:caps/>
        </w:rPr>
      </w:pPr>
      <w:r w:rsidRPr="009D7537">
        <w:rPr>
          <w:b/>
          <w:caps/>
        </w:rPr>
        <w:br w:type="page"/>
      </w:r>
      <w:r w:rsidR="009D7537" w:rsidRPr="009D7537">
        <w:rPr>
          <w:b/>
        </w:rPr>
        <w:lastRenderedPageBreak/>
        <w:t>ZÁKLADNÉ ÚDAJE</w:t>
      </w:r>
    </w:p>
    <w:p w14:paraId="6F8E46A1" w14:textId="77777777" w:rsidR="00C87338" w:rsidRPr="009D7537" w:rsidRDefault="00C87338" w:rsidP="00C87338">
      <w:pPr>
        <w:pStyle w:val="Textkoncovejpoznmky"/>
        <w:jc w:val="both"/>
        <w:rPr>
          <w:b/>
          <w:u w:val="single"/>
        </w:rPr>
      </w:pPr>
    </w:p>
    <w:p w14:paraId="40387358" w14:textId="77777777" w:rsidR="00C87338" w:rsidRPr="009D7537" w:rsidRDefault="00C87338" w:rsidP="00C87338">
      <w:pPr>
        <w:pStyle w:val="Textkoncovejpoznmky"/>
        <w:ind w:firstLine="567"/>
        <w:jc w:val="both"/>
      </w:pPr>
      <w:r w:rsidRPr="009D7537">
        <w:t>Dôvod pre vyhotovenie programu starostlivosti o lesy  (ďalej len "PSL"):</w:t>
      </w:r>
    </w:p>
    <w:p w14:paraId="50ADBD53" w14:textId="77777777" w:rsidR="00C87338" w:rsidRPr="009D7537" w:rsidRDefault="00C87338" w:rsidP="00C87338">
      <w:pPr>
        <w:pStyle w:val="Textkoncovejpoznmky"/>
        <w:numPr>
          <w:ilvl w:val="0"/>
          <w:numId w:val="3"/>
        </w:numPr>
        <w:jc w:val="both"/>
      </w:pPr>
      <w:r w:rsidRPr="009D7537">
        <w:t>uvedie sa obdobie doteraz platného PSL,</w:t>
      </w:r>
    </w:p>
    <w:p w14:paraId="3445087F" w14:textId="77777777" w:rsidR="00C87338" w:rsidRPr="009D7537" w:rsidRDefault="00C87338" w:rsidP="00C87338">
      <w:pPr>
        <w:pStyle w:val="Textkoncovejpoznmky"/>
        <w:numPr>
          <w:ilvl w:val="0"/>
          <w:numId w:val="3"/>
        </w:numPr>
        <w:jc w:val="both"/>
      </w:pPr>
      <w:r w:rsidRPr="009D7537">
        <w:t>dôvod vyhotovenia nového PSL.</w:t>
      </w:r>
    </w:p>
    <w:p w14:paraId="5763C6D4" w14:textId="77777777" w:rsidR="00C87338" w:rsidRPr="009D7537" w:rsidRDefault="00C87338" w:rsidP="00C87338">
      <w:pPr>
        <w:pStyle w:val="Textkoncovejpoznmky"/>
        <w:jc w:val="both"/>
      </w:pPr>
    </w:p>
    <w:p w14:paraId="29CF92ED" w14:textId="77777777" w:rsidR="00C87338" w:rsidRPr="009D7537" w:rsidRDefault="00C87338" w:rsidP="00C87338">
      <w:pPr>
        <w:pStyle w:val="Textkoncovejpoznmky"/>
        <w:ind w:firstLine="567"/>
        <w:jc w:val="both"/>
      </w:pPr>
      <w:r w:rsidRPr="009D7537">
        <w:t xml:space="preserve">Lesný celok (ďalej len "LC") bol v zmysle § 59 </w:t>
      </w:r>
      <w:r w:rsidR="00986ADA" w:rsidRPr="009D7537">
        <w:t>h</w:t>
      </w:r>
      <w:r w:rsidRPr="009D7537">
        <w:t>) zákona č. 326/2005 Z.</w:t>
      </w:r>
      <w:r w:rsidR="00E96A69">
        <w:t xml:space="preserve"> </w:t>
      </w:r>
      <w:r w:rsidRPr="009D7537">
        <w:t xml:space="preserve">z. o lesoch v znení neskorších predpisov (ďalej len „zákon“) určený rozhodnutím </w:t>
      </w:r>
      <w:r w:rsidR="00AE0ABF" w:rsidRPr="009D7537">
        <w:t xml:space="preserve">Okresného úradu v sídle kraja - odborom opravných prostriedkov </w:t>
      </w:r>
      <w:r w:rsidRPr="009D7537">
        <w:t>v</w:t>
      </w:r>
      <w:r w:rsidR="00E96A69">
        <w:t> </w:t>
      </w:r>
      <w:r w:rsidRPr="009D7537">
        <w:t>...................................</w:t>
      </w:r>
      <w:r w:rsidR="00E96A69">
        <w:t xml:space="preserve"> </w:t>
      </w:r>
      <w:r w:rsidRPr="009D7537">
        <w:t>dňa</w:t>
      </w:r>
      <w:r w:rsidR="00E96A69">
        <w:t xml:space="preserve"> </w:t>
      </w:r>
      <w:r w:rsidRPr="009D7537">
        <w:t>...</w:t>
      </w:r>
      <w:r w:rsidR="00BA3985" w:rsidRPr="009D7537">
        <w:t>....</w:t>
      </w:r>
      <w:r w:rsidRPr="009D7537">
        <w:t>.................... pod číslom ................................</w:t>
      </w:r>
    </w:p>
    <w:p w14:paraId="1B4454C2" w14:textId="77777777" w:rsidR="00C87338" w:rsidRPr="009D7537" w:rsidRDefault="00C87338" w:rsidP="00C87338">
      <w:pPr>
        <w:pStyle w:val="Textkoncovejpoznmky"/>
        <w:jc w:val="both"/>
        <w:rPr>
          <w:sz w:val="6"/>
          <w:szCs w:val="6"/>
        </w:rPr>
      </w:pPr>
    </w:p>
    <w:p w14:paraId="277454F8" w14:textId="77777777" w:rsidR="00C87338" w:rsidRPr="009D7537" w:rsidRDefault="00C87338" w:rsidP="00C87338">
      <w:pPr>
        <w:pStyle w:val="Textkoncovejpoznmky"/>
        <w:jc w:val="both"/>
        <w:rPr>
          <w:i/>
          <w:sz w:val="6"/>
          <w:szCs w:val="6"/>
        </w:rPr>
      </w:pPr>
    </w:p>
    <w:p w14:paraId="34EC744D" w14:textId="77777777" w:rsidR="00294FE5" w:rsidRPr="009D7537" w:rsidRDefault="00C87338" w:rsidP="00C87338">
      <w:pPr>
        <w:pStyle w:val="Textkoncovejpoznmky"/>
        <w:ind w:firstLine="567"/>
        <w:jc w:val="both"/>
      </w:pPr>
      <w:r w:rsidRPr="009D7537">
        <w:t xml:space="preserve">PSL vyhotoví </w:t>
      </w:r>
      <w:r w:rsidR="00F005E3" w:rsidRPr="009D7537">
        <w:t xml:space="preserve">„Vyhotovovateľ PSL“ </w:t>
      </w:r>
      <w:r w:rsidRPr="009D7537">
        <w:t>...............</w:t>
      </w:r>
      <w:r w:rsidRPr="009D7537">
        <w:rPr>
          <w:i/>
          <w:sz w:val="16"/>
          <w:szCs w:val="16"/>
        </w:rPr>
        <w:t>fyzická alebo  právnická osoba</w:t>
      </w:r>
      <w:r w:rsidRPr="009D7537">
        <w:t xml:space="preserve"> ................................, oprávnená vykonávať túto činnosť na základe živnostenského oprávnenia č. ................................... v zmysle § 42 ods. 1 zákona</w:t>
      </w:r>
      <w:r w:rsidR="00202249" w:rsidRPr="009D7537">
        <w:t xml:space="preserve"> </w:t>
      </w:r>
      <w:r w:rsidRPr="009D7537">
        <w:t>a  na základe Zmluvy o dielo č. ............................ uzatvorenej v</w:t>
      </w:r>
      <w:r w:rsidR="00294FE5" w:rsidRPr="009D7537">
        <w:t> </w:t>
      </w:r>
      <w:r w:rsidRPr="009D7537">
        <w:t>zmysle</w:t>
      </w:r>
      <w:r w:rsidR="00294FE5" w:rsidRPr="009D7537">
        <w:t>:</w:t>
      </w:r>
    </w:p>
    <w:p w14:paraId="6E368F60" w14:textId="77777777" w:rsidR="00294FE5" w:rsidRPr="009D7537" w:rsidRDefault="00294FE5" w:rsidP="000F6F11">
      <w:pPr>
        <w:pStyle w:val="Textkoncovejpoznmky"/>
        <w:numPr>
          <w:ilvl w:val="0"/>
          <w:numId w:val="13"/>
        </w:numPr>
        <w:ind w:left="426" w:hanging="426"/>
        <w:jc w:val="both"/>
      </w:pPr>
      <w:r w:rsidRPr="009D7537">
        <w:t>§ 40 ods.</w:t>
      </w:r>
      <w:r w:rsidR="0005297D" w:rsidRPr="009D7537">
        <w:t> 7</w:t>
      </w:r>
      <w:r w:rsidRPr="009D7537">
        <w:t xml:space="preserve"> zákona medzi vlastníkom, správcom alebo obhospodarovateľom a n</w:t>
      </w:r>
      <w:r w:rsidR="00813D4D">
        <w:t>ím vybraným vyhotovovateľom PSL</w:t>
      </w:r>
      <w:r w:rsidR="00E74CE1" w:rsidRPr="009D7537">
        <w:t>*</w:t>
      </w:r>
    </w:p>
    <w:p w14:paraId="3E275B2C" w14:textId="77777777" w:rsidR="00C87338" w:rsidRPr="009D7537" w:rsidRDefault="00C87338" w:rsidP="000F6F11">
      <w:pPr>
        <w:pStyle w:val="Textkoncovejpoznmky"/>
        <w:numPr>
          <w:ilvl w:val="0"/>
          <w:numId w:val="13"/>
        </w:numPr>
        <w:ind w:left="426" w:hanging="426"/>
        <w:jc w:val="both"/>
      </w:pPr>
      <w:r w:rsidRPr="009D7537">
        <w:t>§ 41 ods. 5 zákona medzi verejným obstarávateľom a vyhotovovateľom PSL.</w:t>
      </w:r>
      <w:r w:rsidR="00E74CE1" w:rsidRPr="009D7537">
        <w:t>*</w:t>
      </w:r>
    </w:p>
    <w:p w14:paraId="06E18639" w14:textId="77777777" w:rsidR="00C200EF" w:rsidRPr="009D7537" w:rsidRDefault="00C200EF" w:rsidP="00C200EF">
      <w:pPr>
        <w:pStyle w:val="Textkoncovejpoznmky"/>
        <w:jc w:val="both"/>
      </w:pPr>
      <w:r w:rsidRPr="009D7537">
        <w:t>*nehodiace</w:t>
      </w:r>
      <w:r w:rsidR="00813D4D">
        <w:t xml:space="preserve"> sa</w:t>
      </w:r>
      <w:r w:rsidRPr="009D7537">
        <w:t xml:space="preserve"> neuvádzať</w:t>
      </w:r>
    </w:p>
    <w:p w14:paraId="14E6E704" w14:textId="77777777" w:rsidR="00C87338" w:rsidRPr="009D7537" w:rsidRDefault="00C87338" w:rsidP="00C87338">
      <w:pPr>
        <w:pStyle w:val="Textkoncovejpoznmky"/>
        <w:ind w:firstLine="567"/>
        <w:jc w:val="both"/>
      </w:pPr>
    </w:p>
    <w:p w14:paraId="793941AB" w14:textId="77777777" w:rsidR="00C87338" w:rsidRPr="009D7537" w:rsidRDefault="00C87338" w:rsidP="00C87338">
      <w:pPr>
        <w:pStyle w:val="Textkoncovejpoznmky"/>
        <w:jc w:val="both"/>
      </w:pPr>
      <w:r w:rsidRPr="009D7537">
        <w:t>Pracovníci  zodpovední za vyhotovenie PSL</w:t>
      </w:r>
    </w:p>
    <w:p w14:paraId="24992653" w14:textId="77777777" w:rsidR="00C87338" w:rsidRPr="009D7537" w:rsidRDefault="00C87338" w:rsidP="00C87338">
      <w:pPr>
        <w:pStyle w:val="Normalny"/>
        <w:spacing w:before="120"/>
        <w:jc w:val="right"/>
        <w:rPr>
          <w:i/>
          <w:sz w:val="18"/>
          <w:szCs w:val="18"/>
        </w:rPr>
      </w:pPr>
      <w:r w:rsidRPr="009D7537">
        <w:rPr>
          <w:i/>
        </w:rPr>
        <w:t xml:space="preserve">      </w:t>
      </w:r>
      <w:r w:rsidR="00FC680D" w:rsidRPr="009D7537">
        <w:rPr>
          <w:i/>
          <w:sz w:val="18"/>
          <w:szCs w:val="18"/>
        </w:rPr>
        <w:t xml:space="preserve">Tabuľka </w:t>
      </w:r>
      <w:r w:rsidR="00FC680D" w:rsidRPr="009D7537">
        <w:rPr>
          <w:i/>
          <w:noProof w:val="0"/>
          <w:sz w:val="18"/>
          <w:szCs w:val="18"/>
        </w:rPr>
        <w:t>1</w:t>
      </w:r>
      <w:r w:rsidR="005C7E9F" w:rsidRPr="009D7537">
        <w:rPr>
          <w:i/>
          <w:noProof w:val="0"/>
          <w:sz w:val="18"/>
          <w:szCs w:val="18"/>
        </w:rPr>
        <w:t>a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2162"/>
        <w:gridCol w:w="2028"/>
        <w:gridCol w:w="2410"/>
        <w:gridCol w:w="1262"/>
        <w:gridCol w:w="1521"/>
      </w:tblGrid>
      <w:tr w:rsidR="00F91CF6" w:rsidRPr="009D7537" w14:paraId="10677DFF" w14:textId="77777777" w:rsidTr="00C200EF">
        <w:trPr>
          <w:trHeight w:val="284"/>
          <w:jc w:val="center"/>
        </w:trPr>
        <w:tc>
          <w:tcPr>
            <w:tcW w:w="496" w:type="dxa"/>
            <w:shd w:val="clear" w:color="auto" w:fill="DDDDDD"/>
            <w:vAlign w:val="center"/>
          </w:tcPr>
          <w:p w14:paraId="225FF288" w14:textId="77777777" w:rsidR="00C87338" w:rsidRPr="009D7537" w:rsidRDefault="00C87338" w:rsidP="00630274">
            <w:pPr>
              <w:pStyle w:val="Textkoncovejpoznmky"/>
              <w:jc w:val="center"/>
              <w:rPr>
                <w:b/>
                <w:sz w:val="16"/>
                <w:szCs w:val="16"/>
              </w:rPr>
            </w:pPr>
            <w:r w:rsidRPr="009D7537">
              <w:rPr>
                <w:b/>
                <w:sz w:val="16"/>
                <w:szCs w:val="16"/>
              </w:rPr>
              <w:t>P.</w:t>
            </w:r>
            <w:r w:rsidR="00E96A69">
              <w:rPr>
                <w:b/>
                <w:sz w:val="16"/>
                <w:szCs w:val="16"/>
              </w:rPr>
              <w:t> </w:t>
            </w:r>
            <w:r w:rsidRPr="009D7537">
              <w:rPr>
                <w:b/>
                <w:sz w:val="16"/>
                <w:szCs w:val="16"/>
              </w:rPr>
              <w:t>č.</w:t>
            </w:r>
          </w:p>
        </w:tc>
        <w:tc>
          <w:tcPr>
            <w:tcW w:w="2164" w:type="dxa"/>
            <w:shd w:val="clear" w:color="auto" w:fill="DDDDDD"/>
            <w:vAlign w:val="center"/>
          </w:tcPr>
          <w:p w14:paraId="55E7FD9B" w14:textId="77777777" w:rsidR="00C87338" w:rsidRPr="009D7537" w:rsidRDefault="00C87338" w:rsidP="00630274">
            <w:pPr>
              <w:pStyle w:val="Textkoncovejpoznmky"/>
              <w:jc w:val="center"/>
              <w:rPr>
                <w:b/>
                <w:sz w:val="16"/>
                <w:szCs w:val="16"/>
              </w:rPr>
            </w:pPr>
            <w:r w:rsidRPr="009D7537">
              <w:rPr>
                <w:b/>
                <w:sz w:val="16"/>
                <w:szCs w:val="16"/>
              </w:rPr>
              <w:t>Meno, priezvisko</w:t>
            </w:r>
          </w:p>
        </w:tc>
        <w:tc>
          <w:tcPr>
            <w:tcW w:w="2030" w:type="dxa"/>
            <w:shd w:val="clear" w:color="auto" w:fill="DDDDDD"/>
            <w:vAlign w:val="center"/>
          </w:tcPr>
          <w:p w14:paraId="3FF917F9" w14:textId="77777777" w:rsidR="00C87338" w:rsidRPr="009D7537" w:rsidRDefault="00C87338" w:rsidP="00630274">
            <w:pPr>
              <w:pStyle w:val="Textkoncovejpoznmky"/>
              <w:jc w:val="center"/>
              <w:rPr>
                <w:b/>
                <w:sz w:val="16"/>
                <w:szCs w:val="16"/>
              </w:rPr>
            </w:pPr>
            <w:r w:rsidRPr="009D7537">
              <w:rPr>
                <w:b/>
                <w:sz w:val="16"/>
                <w:szCs w:val="16"/>
              </w:rPr>
              <w:t>Číslo osvedčenia</w:t>
            </w:r>
          </w:p>
          <w:p w14:paraId="52197E2D" w14:textId="77777777" w:rsidR="00C87338" w:rsidRPr="009D7537" w:rsidRDefault="00C87338" w:rsidP="00630274">
            <w:pPr>
              <w:pStyle w:val="Textkoncovejpoznmky"/>
              <w:jc w:val="center"/>
              <w:rPr>
                <w:b/>
                <w:sz w:val="16"/>
                <w:szCs w:val="16"/>
              </w:rPr>
            </w:pPr>
            <w:r w:rsidRPr="009D7537">
              <w:rPr>
                <w:b/>
                <w:sz w:val="16"/>
                <w:szCs w:val="16"/>
              </w:rPr>
              <w:t xml:space="preserve">odbornej </w:t>
            </w:r>
          </w:p>
          <w:p w14:paraId="370A7291" w14:textId="77777777" w:rsidR="00C87338" w:rsidRPr="009D7537" w:rsidRDefault="00C87338" w:rsidP="00630274">
            <w:pPr>
              <w:pStyle w:val="Textkoncovejpoznmky"/>
              <w:jc w:val="center"/>
              <w:rPr>
                <w:b/>
                <w:sz w:val="16"/>
                <w:szCs w:val="16"/>
              </w:rPr>
            </w:pPr>
            <w:r w:rsidRPr="009D7537">
              <w:rPr>
                <w:b/>
                <w:sz w:val="16"/>
                <w:szCs w:val="16"/>
              </w:rPr>
              <w:t>spôsobilosti</w:t>
            </w:r>
          </w:p>
          <w:p w14:paraId="26DA05EF" w14:textId="77777777" w:rsidR="00C87338" w:rsidRPr="009D7537" w:rsidRDefault="00C87338" w:rsidP="00630274">
            <w:pPr>
              <w:pStyle w:val="Textkoncovejpoznmky"/>
              <w:jc w:val="center"/>
              <w:rPr>
                <w:b/>
                <w:sz w:val="16"/>
                <w:szCs w:val="16"/>
              </w:rPr>
            </w:pPr>
            <w:r w:rsidRPr="009D7537">
              <w:rPr>
                <w:b/>
                <w:sz w:val="16"/>
                <w:szCs w:val="16"/>
              </w:rPr>
              <w:t xml:space="preserve"> podľa § 42 ods.</w:t>
            </w:r>
            <w:r w:rsidR="00001D83">
              <w:rPr>
                <w:b/>
                <w:sz w:val="16"/>
                <w:szCs w:val="16"/>
              </w:rPr>
              <w:t xml:space="preserve"> 3, </w:t>
            </w:r>
            <w:r w:rsidRPr="009D7537">
              <w:rPr>
                <w:b/>
                <w:sz w:val="16"/>
                <w:szCs w:val="16"/>
              </w:rPr>
              <w:t>4 zákona</w:t>
            </w:r>
          </w:p>
        </w:tc>
        <w:tc>
          <w:tcPr>
            <w:tcW w:w="2413" w:type="dxa"/>
            <w:shd w:val="clear" w:color="auto" w:fill="DDDDDD"/>
            <w:vAlign w:val="center"/>
          </w:tcPr>
          <w:p w14:paraId="152272D3" w14:textId="77777777" w:rsidR="00C87338" w:rsidRPr="009D7537" w:rsidRDefault="00C87338" w:rsidP="00630274">
            <w:pPr>
              <w:pStyle w:val="Textkoncovejpoznmky"/>
              <w:jc w:val="center"/>
              <w:rPr>
                <w:b/>
                <w:sz w:val="16"/>
                <w:szCs w:val="16"/>
              </w:rPr>
            </w:pPr>
            <w:r w:rsidRPr="009D7537">
              <w:rPr>
                <w:b/>
                <w:sz w:val="16"/>
                <w:szCs w:val="16"/>
              </w:rPr>
              <w:t>Adresa</w:t>
            </w:r>
          </w:p>
        </w:tc>
        <w:tc>
          <w:tcPr>
            <w:tcW w:w="1263" w:type="dxa"/>
            <w:shd w:val="clear" w:color="auto" w:fill="DDDDDD"/>
            <w:vAlign w:val="center"/>
          </w:tcPr>
          <w:p w14:paraId="659BC9B0" w14:textId="77777777" w:rsidR="00C87338" w:rsidRPr="009D7537" w:rsidRDefault="00E96A69" w:rsidP="00630274">
            <w:pPr>
              <w:pStyle w:val="Textkoncovejpoznmky"/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Tel. č.</w:t>
            </w:r>
          </w:p>
        </w:tc>
        <w:tc>
          <w:tcPr>
            <w:tcW w:w="1523" w:type="dxa"/>
            <w:shd w:val="clear" w:color="auto" w:fill="DDDDDD"/>
            <w:vAlign w:val="center"/>
          </w:tcPr>
          <w:p w14:paraId="24955841" w14:textId="77777777" w:rsidR="00C87338" w:rsidRPr="009D7537" w:rsidRDefault="005A1E50" w:rsidP="00630274">
            <w:pPr>
              <w:pStyle w:val="Textkoncovejpoznmky"/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e</w:t>
            </w:r>
            <w:r w:rsidR="00C87338" w:rsidRPr="009D7537">
              <w:rPr>
                <w:b/>
                <w:sz w:val="16"/>
                <w:szCs w:val="16"/>
              </w:rPr>
              <w:t>-mail</w:t>
            </w:r>
          </w:p>
        </w:tc>
      </w:tr>
      <w:tr w:rsidR="00C87338" w:rsidRPr="009D7537" w14:paraId="246F5AD7" w14:textId="77777777" w:rsidTr="00C200EF">
        <w:trPr>
          <w:trHeight w:hRule="exact" w:val="340"/>
          <w:jc w:val="center"/>
        </w:trPr>
        <w:tc>
          <w:tcPr>
            <w:tcW w:w="496" w:type="dxa"/>
            <w:vAlign w:val="center"/>
          </w:tcPr>
          <w:p w14:paraId="6D5964F1" w14:textId="77777777" w:rsidR="00C87338" w:rsidRPr="009D7537" w:rsidRDefault="00C87338" w:rsidP="00630274">
            <w:pPr>
              <w:pStyle w:val="Textkoncovejpoznmky"/>
              <w:jc w:val="center"/>
              <w:rPr>
                <w:sz w:val="16"/>
                <w:szCs w:val="16"/>
              </w:rPr>
            </w:pPr>
            <w:r w:rsidRPr="009D7537">
              <w:rPr>
                <w:sz w:val="16"/>
                <w:szCs w:val="16"/>
              </w:rPr>
              <w:t>1.</w:t>
            </w:r>
          </w:p>
        </w:tc>
        <w:tc>
          <w:tcPr>
            <w:tcW w:w="2164" w:type="dxa"/>
            <w:vAlign w:val="center"/>
          </w:tcPr>
          <w:p w14:paraId="1982726E" w14:textId="77777777" w:rsidR="00C87338" w:rsidRPr="009D7537" w:rsidRDefault="00C87338" w:rsidP="00630274">
            <w:pPr>
              <w:pStyle w:val="Textkoncovejpoznmky"/>
              <w:jc w:val="center"/>
              <w:rPr>
                <w:sz w:val="16"/>
                <w:szCs w:val="16"/>
              </w:rPr>
            </w:pPr>
          </w:p>
        </w:tc>
        <w:tc>
          <w:tcPr>
            <w:tcW w:w="2030" w:type="dxa"/>
            <w:vAlign w:val="center"/>
          </w:tcPr>
          <w:p w14:paraId="3C6CA99F" w14:textId="77777777" w:rsidR="00C87338" w:rsidRPr="009D7537" w:rsidRDefault="00C87338" w:rsidP="00630274">
            <w:pPr>
              <w:pStyle w:val="Textkoncovejpoznmky"/>
              <w:jc w:val="center"/>
              <w:rPr>
                <w:sz w:val="16"/>
                <w:szCs w:val="16"/>
              </w:rPr>
            </w:pPr>
          </w:p>
        </w:tc>
        <w:tc>
          <w:tcPr>
            <w:tcW w:w="2413" w:type="dxa"/>
            <w:vAlign w:val="center"/>
          </w:tcPr>
          <w:p w14:paraId="2FB4136D" w14:textId="77777777" w:rsidR="00C87338" w:rsidRPr="009D7537" w:rsidRDefault="00C87338" w:rsidP="00630274">
            <w:pPr>
              <w:pStyle w:val="Textkoncovejpoznmky"/>
              <w:jc w:val="center"/>
              <w:rPr>
                <w:sz w:val="16"/>
                <w:szCs w:val="16"/>
              </w:rPr>
            </w:pPr>
          </w:p>
        </w:tc>
        <w:tc>
          <w:tcPr>
            <w:tcW w:w="1263" w:type="dxa"/>
            <w:vAlign w:val="center"/>
          </w:tcPr>
          <w:p w14:paraId="2A5A0E32" w14:textId="77777777" w:rsidR="00C87338" w:rsidRPr="009D7537" w:rsidRDefault="00C87338" w:rsidP="00630274">
            <w:pPr>
              <w:pStyle w:val="Textkoncovejpoznmky"/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Align w:val="center"/>
          </w:tcPr>
          <w:p w14:paraId="5BDF6695" w14:textId="77777777" w:rsidR="00C87338" w:rsidRPr="009D7537" w:rsidRDefault="00C87338" w:rsidP="00630274">
            <w:pPr>
              <w:pStyle w:val="Textkoncovejpoznmky"/>
              <w:jc w:val="center"/>
              <w:rPr>
                <w:sz w:val="16"/>
                <w:szCs w:val="16"/>
              </w:rPr>
            </w:pPr>
          </w:p>
        </w:tc>
      </w:tr>
      <w:tr w:rsidR="00C87338" w:rsidRPr="009D7537" w14:paraId="2BCBED12" w14:textId="77777777" w:rsidTr="00C200EF">
        <w:trPr>
          <w:trHeight w:hRule="exact" w:val="340"/>
          <w:jc w:val="center"/>
        </w:trPr>
        <w:tc>
          <w:tcPr>
            <w:tcW w:w="496" w:type="dxa"/>
            <w:vAlign w:val="center"/>
          </w:tcPr>
          <w:p w14:paraId="5EFCB57B" w14:textId="77777777" w:rsidR="00C87338" w:rsidRPr="009D7537" w:rsidRDefault="00C87338" w:rsidP="00630274">
            <w:pPr>
              <w:pStyle w:val="Textkoncovejpoznmky"/>
              <w:jc w:val="center"/>
              <w:rPr>
                <w:sz w:val="16"/>
                <w:szCs w:val="16"/>
              </w:rPr>
            </w:pPr>
            <w:r w:rsidRPr="009D7537">
              <w:rPr>
                <w:sz w:val="16"/>
                <w:szCs w:val="16"/>
              </w:rPr>
              <w:t>2.</w:t>
            </w:r>
          </w:p>
        </w:tc>
        <w:tc>
          <w:tcPr>
            <w:tcW w:w="2164" w:type="dxa"/>
            <w:vAlign w:val="center"/>
          </w:tcPr>
          <w:p w14:paraId="1FCB258C" w14:textId="77777777" w:rsidR="00C87338" w:rsidRPr="009D7537" w:rsidRDefault="00C87338" w:rsidP="00630274">
            <w:pPr>
              <w:pStyle w:val="Textkoncovejpoznmky"/>
              <w:jc w:val="center"/>
              <w:rPr>
                <w:sz w:val="16"/>
                <w:szCs w:val="16"/>
              </w:rPr>
            </w:pPr>
          </w:p>
        </w:tc>
        <w:tc>
          <w:tcPr>
            <w:tcW w:w="2030" w:type="dxa"/>
            <w:vAlign w:val="center"/>
          </w:tcPr>
          <w:p w14:paraId="4F6C3AFC" w14:textId="77777777" w:rsidR="00C87338" w:rsidRPr="009D7537" w:rsidRDefault="00C87338" w:rsidP="00630274">
            <w:pPr>
              <w:pStyle w:val="Textkoncovejpoznmky"/>
              <w:jc w:val="center"/>
              <w:rPr>
                <w:sz w:val="16"/>
                <w:szCs w:val="16"/>
              </w:rPr>
            </w:pPr>
          </w:p>
        </w:tc>
        <w:tc>
          <w:tcPr>
            <w:tcW w:w="2413" w:type="dxa"/>
            <w:vAlign w:val="center"/>
          </w:tcPr>
          <w:p w14:paraId="061FA832" w14:textId="77777777" w:rsidR="00C87338" w:rsidRPr="009D7537" w:rsidRDefault="00C87338" w:rsidP="00630274">
            <w:pPr>
              <w:pStyle w:val="Textkoncovejpoznmky"/>
              <w:jc w:val="center"/>
              <w:rPr>
                <w:sz w:val="16"/>
                <w:szCs w:val="16"/>
              </w:rPr>
            </w:pPr>
          </w:p>
        </w:tc>
        <w:tc>
          <w:tcPr>
            <w:tcW w:w="1263" w:type="dxa"/>
            <w:vAlign w:val="center"/>
          </w:tcPr>
          <w:p w14:paraId="0784470E" w14:textId="77777777" w:rsidR="00C87338" w:rsidRPr="009D7537" w:rsidRDefault="00C87338" w:rsidP="00630274">
            <w:pPr>
              <w:pStyle w:val="Textkoncovejpoznmky"/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Align w:val="center"/>
          </w:tcPr>
          <w:p w14:paraId="78A6A319" w14:textId="77777777" w:rsidR="00C87338" w:rsidRPr="009D7537" w:rsidRDefault="00C87338" w:rsidP="00630274">
            <w:pPr>
              <w:pStyle w:val="Textkoncovejpoznmky"/>
              <w:jc w:val="center"/>
              <w:rPr>
                <w:sz w:val="16"/>
                <w:szCs w:val="16"/>
              </w:rPr>
            </w:pPr>
          </w:p>
        </w:tc>
      </w:tr>
      <w:tr w:rsidR="00C87338" w:rsidRPr="009D7537" w14:paraId="2AF0230F" w14:textId="77777777" w:rsidTr="00C200EF">
        <w:trPr>
          <w:trHeight w:hRule="exact" w:val="340"/>
          <w:jc w:val="center"/>
        </w:trPr>
        <w:tc>
          <w:tcPr>
            <w:tcW w:w="496" w:type="dxa"/>
            <w:vAlign w:val="center"/>
          </w:tcPr>
          <w:p w14:paraId="49529019" w14:textId="77777777" w:rsidR="00C87338" w:rsidRPr="009D7537" w:rsidRDefault="00C87338" w:rsidP="00630274">
            <w:pPr>
              <w:pStyle w:val="Textkoncovejpoznmky"/>
              <w:jc w:val="center"/>
              <w:rPr>
                <w:sz w:val="16"/>
                <w:szCs w:val="16"/>
              </w:rPr>
            </w:pPr>
          </w:p>
        </w:tc>
        <w:tc>
          <w:tcPr>
            <w:tcW w:w="2164" w:type="dxa"/>
            <w:vAlign w:val="center"/>
          </w:tcPr>
          <w:p w14:paraId="7F6EF0A3" w14:textId="77777777" w:rsidR="00C87338" w:rsidRPr="009D7537" w:rsidRDefault="00C87338" w:rsidP="00630274">
            <w:pPr>
              <w:pStyle w:val="Textkoncovejpoznmky"/>
              <w:jc w:val="center"/>
              <w:rPr>
                <w:sz w:val="16"/>
                <w:szCs w:val="16"/>
              </w:rPr>
            </w:pPr>
          </w:p>
        </w:tc>
        <w:tc>
          <w:tcPr>
            <w:tcW w:w="2030" w:type="dxa"/>
            <w:vAlign w:val="center"/>
          </w:tcPr>
          <w:p w14:paraId="5E128A16" w14:textId="77777777" w:rsidR="00C87338" w:rsidRPr="009D7537" w:rsidRDefault="00C87338" w:rsidP="00630274">
            <w:pPr>
              <w:pStyle w:val="Textkoncovejpoznmky"/>
              <w:jc w:val="center"/>
              <w:rPr>
                <w:sz w:val="16"/>
                <w:szCs w:val="16"/>
              </w:rPr>
            </w:pPr>
          </w:p>
        </w:tc>
        <w:tc>
          <w:tcPr>
            <w:tcW w:w="2413" w:type="dxa"/>
            <w:vAlign w:val="center"/>
          </w:tcPr>
          <w:p w14:paraId="084844FD" w14:textId="77777777" w:rsidR="00C87338" w:rsidRPr="009D7537" w:rsidRDefault="00C87338" w:rsidP="00630274">
            <w:pPr>
              <w:pStyle w:val="Textkoncovejpoznmky"/>
              <w:jc w:val="center"/>
              <w:rPr>
                <w:sz w:val="16"/>
                <w:szCs w:val="16"/>
              </w:rPr>
            </w:pPr>
          </w:p>
        </w:tc>
        <w:tc>
          <w:tcPr>
            <w:tcW w:w="1263" w:type="dxa"/>
            <w:vAlign w:val="center"/>
          </w:tcPr>
          <w:p w14:paraId="578B4CF7" w14:textId="77777777" w:rsidR="00C87338" w:rsidRPr="009D7537" w:rsidRDefault="00C87338" w:rsidP="00630274">
            <w:pPr>
              <w:pStyle w:val="Textkoncovejpoznmky"/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Align w:val="center"/>
          </w:tcPr>
          <w:p w14:paraId="16147C45" w14:textId="77777777" w:rsidR="00C87338" w:rsidRPr="009D7537" w:rsidRDefault="00C87338" w:rsidP="00630274">
            <w:pPr>
              <w:pStyle w:val="Textkoncovejpoznmky"/>
              <w:jc w:val="center"/>
              <w:rPr>
                <w:sz w:val="16"/>
                <w:szCs w:val="16"/>
              </w:rPr>
            </w:pPr>
          </w:p>
        </w:tc>
      </w:tr>
    </w:tbl>
    <w:p w14:paraId="597DAE92" w14:textId="77777777" w:rsidR="00C87338" w:rsidRPr="009D7537" w:rsidRDefault="00C87338" w:rsidP="00C87338">
      <w:pPr>
        <w:pStyle w:val="Textkoncovejpoznmky"/>
        <w:ind w:firstLine="567"/>
        <w:jc w:val="both"/>
        <w:rPr>
          <w:sz w:val="8"/>
          <w:szCs w:val="8"/>
        </w:rPr>
      </w:pPr>
    </w:p>
    <w:p w14:paraId="459EF2C0" w14:textId="77777777" w:rsidR="00C87338" w:rsidRPr="009D7537" w:rsidRDefault="00C87338" w:rsidP="00C87338">
      <w:pPr>
        <w:pStyle w:val="Textkoncovejpoznmky"/>
        <w:ind w:firstLine="567"/>
        <w:jc w:val="both"/>
        <w:rPr>
          <w:sz w:val="10"/>
          <w:szCs w:val="10"/>
        </w:rPr>
      </w:pPr>
    </w:p>
    <w:p w14:paraId="7DD3962C" w14:textId="77777777" w:rsidR="005C7E9F" w:rsidRPr="009D7537" w:rsidRDefault="005C7E9F" w:rsidP="005C7E9F">
      <w:pPr>
        <w:pStyle w:val="Textkoncovejpoznmky"/>
        <w:jc w:val="both"/>
      </w:pPr>
      <w:r w:rsidRPr="009D7537">
        <w:t>Kontaktná osoba</w:t>
      </w:r>
    </w:p>
    <w:p w14:paraId="393521CD" w14:textId="77777777" w:rsidR="005C7E9F" w:rsidRPr="009D7537" w:rsidRDefault="005C7E9F" w:rsidP="005C7E9F">
      <w:pPr>
        <w:pStyle w:val="Normalny"/>
        <w:spacing w:before="120"/>
        <w:jc w:val="right"/>
        <w:rPr>
          <w:i/>
          <w:sz w:val="18"/>
          <w:szCs w:val="18"/>
        </w:rPr>
      </w:pPr>
      <w:r w:rsidRPr="009D7537">
        <w:rPr>
          <w:i/>
        </w:rPr>
        <w:t xml:space="preserve">      </w:t>
      </w:r>
      <w:r w:rsidRPr="009D7537">
        <w:rPr>
          <w:i/>
          <w:sz w:val="18"/>
          <w:szCs w:val="18"/>
        </w:rPr>
        <w:t xml:space="preserve">Tabuľka </w:t>
      </w:r>
      <w:r w:rsidRPr="009D7537">
        <w:rPr>
          <w:i/>
          <w:noProof w:val="0"/>
          <w:sz w:val="18"/>
          <w:szCs w:val="18"/>
        </w:rPr>
        <w:t>1b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2162"/>
        <w:gridCol w:w="2028"/>
        <w:gridCol w:w="2410"/>
        <w:gridCol w:w="1262"/>
        <w:gridCol w:w="1521"/>
      </w:tblGrid>
      <w:tr w:rsidR="005C7E9F" w:rsidRPr="009D7537" w14:paraId="3E6011D5" w14:textId="77777777" w:rsidTr="000064D5">
        <w:trPr>
          <w:trHeight w:val="284"/>
          <w:jc w:val="center"/>
        </w:trPr>
        <w:tc>
          <w:tcPr>
            <w:tcW w:w="496" w:type="dxa"/>
            <w:shd w:val="clear" w:color="auto" w:fill="DDDDDD"/>
            <w:vAlign w:val="center"/>
          </w:tcPr>
          <w:p w14:paraId="465E8D37" w14:textId="77777777" w:rsidR="005C7E9F" w:rsidRPr="009D7537" w:rsidRDefault="005C7E9F" w:rsidP="000064D5">
            <w:pPr>
              <w:pStyle w:val="Textkoncovejpoznmky"/>
              <w:jc w:val="center"/>
              <w:rPr>
                <w:b/>
                <w:sz w:val="16"/>
                <w:szCs w:val="16"/>
              </w:rPr>
            </w:pPr>
            <w:r w:rsidRPr="009D7537">
              <w:rPr>
                <w:b/>
                <w:sz w:val="16"/>
                <w:szCs w:val="16"/>
              </w:rPr>
              <w:t>P.</w:t>
            </w:r>
            <w:r w:rsidR="00E96A69">
              <w:rPr>
                <w:b/>
                <w:sz w:val="16"/>
                <w:szCs w:val="16"/>
              </w:rPr>
              <w:t> </w:t>
            </w:r>
            <w:r w:rsidRPr="009D7537">
              <w:rPr>
                <w:b/>
                <w:sz w:val="16"/>
                <w:szCs w:val="16"/>
              </w:rPr>
              <w:t>č.</w:t>
            </w:r>
          </w:p>
        </w:tc>
        <w:tc>
          <w:tcPr>
            <w:tcW w:w="2164" w:type="dxa"/>
            <w:shd w:val="clear" w:color="auto" w:fill="DDDDDD"/>
            <w:vAlign w:val="center"/>
          </w:tcPr>
          <w:p w14:paraId="345C455B" w14:textId="77777777" w:rsidR="005C7E9F" w:rsidRPr="009D7537" w:rsidRDefault="005C7E9F" w:rsidP="000064D5">
            <w:pPr>
              <w:pStyle w:val="Textkoncovejpoznmky"/>
              <w:jc w:val="center"/>
              <w:rPr>
                <w:b/>
                <w:sz w:val="16"/>
                <w:szCs w:val="16"/>
              </w:rPr>
            </w:pPr>
            <w:r w:rsidRPr="009D7537">
              <w:rPr>
                <w:b/>
                <w:sz w:val="16"/>
                <w:szCs w:val="16"/>
              </w:rPr>
              <w:t>Meno, priezvisko</w:t>
            </w:r>
          </w:p>
        </w:tc>
        <w:tc>
          <w:tcPr>
            <w:tcW w:w="2030" w:type="dxa"/>
            <w:shd w:val="clear" w:color="auto" w:fill="DDDDDD"/>
            <w:vAlign w:val="center"/>
          </w:tcPr>
          <w:p w14:paraId="52DD8DBF" w14:textId="77777777" w:rsidR="005C7E9F" w:rsidRPr="009D7537" w:rsidRDefault="005C7E9F" w:rsidP="000064D5">
            <w:pPr>
              <w:pStyle w:val="Textkoncovejpoznmky"/>
              <w:jc w:val="center"/>
              <w:rPr>
                <w:b/>
                <w:sz w:val="16"/>
                <w:szCs w:val="16"/>
              </w:rPr>
            </w:pPr>
            <w:r w:rsidRPr="009D7537">
              <w:rPr>
                <w:b/>
                <w:sz w:val="16"/>
                <w:szCs w:val="16"/>
              </w:rPr>
              <w:t>Číslo osvedčenia</w:t>
            </w:r>
          </w:p>
          <w:p w14:paraId="1893C27D" w14:textId="77777777" w:rsidR="005C7E9F" w:rsidRPr="009D7537" w:rsidRDefault="005C7E9F" w:rsidP="000064D5">
            <w:pPr>
              <w:pStyle w:val="Textkoncovejpoznmky"/>
              <w:jc w:val="center"/>
              <w:rPr>
                <w:b/>
                <w:sz w:val="16"/>
                <w:szCs w:val="16"/>
              </w:rPr>
            </w:pPr>
            <w:r w:rsidRPr="009D7537">
              <w:rPr>
                <w:b/>
                <w:sz w:val="16"/>
                <w:szCs w:val="16"/>
              </w:rPr>
              <w:t xml:space="preserve">odbornej </w:t>
            </w:r>
          </w:p>
          <w:p w14:paraId="7798F0AD" w14:textId="77777777" w:rsidR="005C7E9F" w:rsidRPr="009D7537" w:rsidRDefault="005C7E9F" w:rsidP="000064D5">
            <w:pPr>
              <w:pStyle w:val="Textkoncovejpoznmky"/>
              <w:jc w:val="center"/>
              <w:rPr>
                <w:b/>
                <w:sz w:val="16"/>
                <w:szCs w:val="16"/>
              </w:rPr>
            </w:pPr>
            <w:r w:rsidRPr="009D7537">
              <w:rPr>
                <w:b/>
                <w:sz w:val="16"/>
                <w:szCs w:val="16"/>
              </w:rPr>
              <w:t>spôsobilosti</w:t>
            </w:r>
          </w:p>
          <w:p w14:paraId="415610B0" w14:textId="77777777" w:rsidR="005C7E9F" w:rsidRPr="009D7537" w:rsidRDefault="005C7E9F" w:rsidP="000064D5">
            <w:pPr>
              <w:pStyle w:val="Textkoncovejpoznmky"/>
              <w:jc w:val="center"/>
              <w:rPr>
                <w:b/>
                <w:sz w:val="16"/>
                <w:szCs w:val="16"/>
              </w:rPr>
            </w:pPr>
            <w:r w:rsidRPr="009D7537">
              <w:rPr>
                <w:b/>
                <w:sz w:val="16"/>
                <w:szCs w:val="16"/>
              </w:rPr>
              <w:t xml:space="preserve"> podľa § 42 ods.</w:t>
            </w:r>
            <w:r w:rsidR="00001D83">
              <w:rPr>
                <w:b/>
                <w:sz w:val="16"/>
                <w:szCs w:val="16"/>
              </w:rPr>
              <w:t xml:space="preserve"> 3,</w:t>
            </w:r>
            <w:r w:rsidRPr="009D7537">
              <w:rPr>
                <w:b/>
                <w:sz w:val="16"/>
                <w:szCs w:val="16"/>
              </w:rPr>
              <w:t xml:space="preserve"> 4 zákona</w:t>
            </w:r>
          </w:p>
        </w:tc>
        <w:tc>
          <w:tcPr>
            <w:tcW w:w="2413" w:type="dxa"/>
            <w:shd w:val="clear" w:color="auto" w:fill="DDDDDD"/>
            <w:vAlign w:val="center"/>
          </w:tcPr>
          <w:p w14:paraId="1DCB02E3" w14:textId="77777777" w:rsidR="005C7E9F" w:rsidRPr="009D7537" w:rsidRDefault="005C7E9F" w:rsidP="000064D5">
            <w:pPr>
              <w:pStyle w:val="Textkoncovejpoznmky"/>
              <w:jc w:val="center"/>
              <w:rPr>
                <w:b/>
                <w:sz w:val="16"/>
                <w:szCs w:val="16"/>
              </w:rPr>
            </w:pPr>
            <w:r w:rsidRPr="009D7537">
              <w:rPr>
                <w:b/>
                <w:sz w:val="16"/>
                <w:szCs w:val="16"/>
              </w:rPr>
              <w:t>Adresa</w:t>
            </w:r>
          </w:p>
        </w:tc>
        <w:tc>
          <w:tcPr>
            <w:tcW w:w="1263" w:type="dxa"/>
            <w:shd w:val="clear" w:color="auto" w:fill="DDDDDD"/>
            <w:vAlign w:val="center"/>
          </w:tcPr>
          <w:p w14:paraId="103A74DE" w14:textId="77777777" w:rsidR="005C7E9F" w:rsidRPr="009D7537" w:rsidRDefault="00E96A69" w:rsidP="000064D5">
            <w:pPr>
              <w:pStyle w:val="Textkoncovejpoznmky"/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Tel. č.</w:t>
            </w:r>
          </w:p>
        </w:tc>
        <w:tc>
          <w:tcPr>
            <w:tcW w:w="1523" w:type="dxa"/>
            <w:shd w:val="clear" w:color="auto" w:fill="DDDDDD"/>
            <w:vAlign w:val="center"/>
          </w:tcPr>
          <w:p w14:paraId="2DA2172E" w14:textId="77777777" w:rsidR="005C7E9F" w:rsidRPr="009D7537" w:rsidRDefault="005A1E50" w:rsidP="000064D5">
            <w:pPr>
              <w:pStyle w:val="Textkoncovejpoznmky"/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e</w:t>
            </w:r>
            <w:r w:rsidR="005C7E9F" w:rsidRPr="009D7537">
              <w:rPr>
                <w:b/>
                <w:sz w:val="16"/>
                <w:szCs w:val="16"/>
              </w:rPr>
              <w:t>-mail</w:t>
            </w:r>
          </w:p>
        </w:tc>
      </w:tr>
      <w:tr w:rsidR="005C7E9F" w:rsidRPr="009D7537" w14:paraId="47E635E4" w14:textId="77777777" w:rsidTr="000064D5">
        <w:trPr>
          <w:trHeight w:hRule="exact" w:val="340"/>
          <w:jc w:val="center"/>
        </w:trPr>
        <w:tc>
          <w:tcPr>
            <w:tcW w:w="496" w:type="dxa"/>
            <w:vAlign w:val="center"/>
          </w:tcPr>
          <w:p w14:paraId="0698F538" w14:textId="77777777" w:rsidR="005C7E9F" w:rsidRPr="009D7537" w:rsidRDefault="005C7E9F" w:rsidP="000064D5">
            <w:pPr>
              <w:pStyle w:val="Textkoncovejpoznmky"/>
              <w:jc w:val="center"/>
              <w:rPr>
                <w:sz w:val="16"/>
                <w:szCs w:val="16"/>
              </w:rPr>
            </w:pPr>
            <w:r w:rsidRPr="009D7537">
              <w:rPr>
                <w:sz w:val="16"/>
                <w:szCs w:val="16"/>
              </w:rPr>
              <w:t>1.</w:t>
            </w:r>
          </w:p>
        </w:tc>
        <w:tc>
          <w:tcPr>
            <w:tcW w:w="2164" w:type="dxa"/>
            <w:vAlign w:val="center"/>
          </w:tcPr>
          <w:p w14:paraId="35041AD8" w14:textId="77777777" w:rsidR="005C7E9F" w:rsidRPr="009D7537" w:rsidRDefault="005C7E9F" w:rsidP="000064D5">
            <w:pPr>
              <w:pStyle w:val="Textkoncovejpoznmky"/>
              <w:jc w:val="center"/>
              <w:rPr>
                <w:sz w:val="16"/>
                <w:szCs w:val="16"/>
              </w:rPr>
            </w:pPr>
          </w:p>
        </w:tc>
        <w:tc>
          <w:tcPr>
            <w:tcW w:w="2030" w:type="dxa"/>
            <w:vAlign w:val="center"/>
          </w:tcPr>
          <w:p w14:paraId="79869E77" w14:textId="77777777" w:rsidR="005C7E9F" w:rsidRPr="009D7537" w:rsidRDefault="005C7E9F" w:rsidP="000064D5">
            <w:pPr>
              <w:pStyle w:val="Textkoncovejpoznmky"/>
              <w:jc w:val="center"/>
              <w:rPr>
                <w:sz w:val="16"/>
                <w:szCs w:val="16"/>
              </w:rPr>
            </w:pPr>
          </w:p>
        </w:tc>
        <w:tc>
          <w:tcPr>
            <w:tcW w:w="2413" w:type="dxa"/>
            <w:vAlign w:val="center"/>
          </w:tcPr>
          <w:p w14:paraId="3C7A3ECE" w14:textId="77777777" w:rsidR="005C7E9F" w:rsidRPr="009D7537" w:rsidRDefault="005C7E9F" w:rsidP="000064D5">
            <w:pPr>
              <w:pStyle w:val="Textkoncovejpoznmky"/>
              <w:jc w:val="center"/>
              <w:rPr>
                <w:sz w:val="16"/>
                <w:szCs w:val="16"/>
              </w:rPr>
            </w:pPr>
          </w:p>
        </w:tc>
        <w:tc>
          <w:tcPr>
            <w:tcW w:w="1263" w:type="dxa"/>
            <w:vAlign w:val="center"/>
          </w:tcPr>
          <w:p w14:paraId="38C83D2D" w14:textId="77777777" w:rsidR="005C7E9F" w:rsidRPr="009D7537" w:rsidRDefault="005C7E9F" w:rsidP="000064D5">
            <w:pPr>
              <w:pStyle w:val="Textkoncovejpoznmky"/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Align w:val="center"/>
          </w:tcPr>
          <w:p w14:paraId="74DFC71A" w14:textId="77777777" w:rsidR="005C7E9F" w:rsidRPr="009D7537" w:rsidRDefault="005C7E9F" w:rsidP="000064D5">
            <w:pPr>
              <w:pStyle w:val="Textkoncovejpoznmky"/>
              <w:jc w:val="center"/>
              <w:rPr>
                <w:sz w:val="16"/>
                <w:szCs w:val="16"/>
              </w:rPr>
            </w:pPr>
          </w:p>
        </w:tc>
      </w:tr>
      <w:tr w:rsidR="005C7E9F" w:rsidRPr="009D7537" w14:paraId="367FBE00" w14:textId="77777777" w:rsidTr="000064D5">
        <w:trPr>
          <w:trHeight w:hRule="exact" w:val="340"/>
          <w:jc w:val="center"/>
        </w:trPr>
        <w:tc>
          <w:tcPr>
            <w:tcW w:w="496" w:type="dxa"/>
            <w:vAlign w:val="center"/>
          </w:tcPr>
          <w:p w14:paraId="65AE58FF" w14:textId="77777777" w:rsidR="005C7E9F" w:rsidRPr="009D7537" w:rsidRDefault="005C7E9F" w:rsidP="000064D5">
            <w:pPr>
              <w:pStyle w:val="Textkoncovejpoznmky"/>
              <w:jc w:val="center"/>
              <w:rPr>
                <w:sz w:val="16"/>
                <w:szCs w:val="16"/>
              </w:rPr>
            </w:pPr>
          </w:p>
        </w:tc>
        <w:tc>
          <w:tcPr>
            <w:tcW w:w="2164" w:type="dxa"/>
            <w:vAlign w:val="center"/>
          </w:tcPr>
          <w:p w14:paraId="6C99216D" w14:textId="77777777" w:rsidR="005C7E9F" w:rsidRPr="009D7537" w:rsidRDefault="005C7E9F" w:rsidP="000064D5">
            <w:pPr>
              <w:pStyle w:val="Textkoncovejpoznmky"/>
              <w:jc w:val="center"/>
              <w:rPr>
                <w:sz w:val="16"/>
                <w:szCs w:val="16"/>
              </w:rPr>
            </w:pPr>
          </w:p>
        </w:tc>
        <w:tc>
          <w:tcPr>
            <w:tcW w:w="2030" w:type="dxa"/>
            <w:vAlign w:val="center"/>
          </w:tcPr>
          <w:p w14:paraId="49A436ED" w14:textId="77777777" w:rsidR="005C7E9F" w:rsidRPr="009D7537" w:rsidRDefault="005C7E9F" w:rsidP="000064D5">
            <w:pPr>
              <w:pStyle w:val="Textkoncovejpoznmky"/>
              <w:jc w:val="center"/>
              <w:rPr>
                <w:sz w:val="16"/>
                <w:szCs w:val="16"/>
              </w:rPr>
            </w:pPr>
          </w:p>
        </w:tc>
        <w:tc>
          <w:tcPr>
            <w:tcW w:w="2413" w:type="dxa"/>
            <w:vAlign w:val="center"/>
          </w:tcPr>
          <w:p w14:paraId="3BDC0454" w14:textId="77777777" w:rsidR="005C7E9F" w:rsidRPr="009D7537" w:rsidRDefault="005C7E9F" w:rsidP="000064D5">
            <w:pPr>
              <w:pStyle w:val="Textkoncovejpoznmky"/>
              <w:jc w:val="center"/>
              <w:rPr>
                <w:sz w:val="16"/>
                <w:szCs w:val="16"/>
              </w:rPr>
            </w:pPr>
          </w:p>
        </w:tc>
        <w:tc>
          <w:tcPr>
            <w:tcW w:w="1263" w:type="dxa"/>
            <w:vAlign w:val="center"/>
          </w:tcPr>
          <w:p w14:paraId="029EE961" w14:textId="77777777" w:rsidR="005C7E9F" w:rsidRPr="009D7537" w:rsidRDefault="005C7E9F" w:rsidP="000064D5">
            <w:pPr>
              <w:pStyle w:val="Textkoncovejpoznmky"/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vAlign w:val="center"/>
          </w:tcPr>
          <w:p w14:paraId="256BE011" w14:textId="77777777" w:rsidR="005C7E9F" w:rsidRPr="009D7537" w:rsidRDefault="005C7E9F" w:rsidP="000064D5">
            <w:pPr>
              <w:pStyle w:val="Textkoncovejpoznmky"/>
              <w:jc w:val="center"/>
              <w:rPr>
                <w:sz w:val="16"/>
                <w:szCs w:val="16"/>
              </w:rPr>
            </w:pPr>
          </w:p>
        </w:tc>
      </w:tr>
    </w:tbl>
    <w:p w14:paraId="5DA8DDF7" w14:textId="77777777" w:rsidR="005C7E9F" w:rsidRPr="009D7537" w:rsidRDefault="005C7E9F" w:rsidP="005C7E9F">
      <w:pPr>
        <w:pStyle w:val="Textkoncovejpoznmky"/>
        <w:ind w:firstLine="567"/>
        <w:jc w:val="both"/>
        <w:rPr>
          <w:sz w:val="8"/>
          <w:szCs w:val="8"/>
        </w:rPr>
      </w:pPr>
    </w:p>
    <w:p w14:paraId="32583003" w14:textId="77777777" w:rsidR="005C7E9F" w:rsidRPr="009D7537" w:rsidRDefault="005C7E9F" w:rsidP="005C7E9F">
      <w:pPr>
        <w:pStyle w:val="Textkoncovejpoznmky"/>
        <w:jc w:val="both"/>
      </w:pPr>
      <w:r w:rsidRPr="009D7537">
        <w:t>Ak je kontaktná osoba totožná so zodpovednou osobou, tabuľka 1b sa nevyhotovuje.</w:t>
      </w:r>
    </w:p>
    <w:p w14:paraId="7C36B06A" w14:textId="77777777" w:rsidR="005C7E9F" w:rsidRPr="009D7537" w:rsidRDefault="005C7E9F" w:rsidP="005C7E9F">
      <w:pPr>
        <w:pStyle w:val="Textkoncovejpoznmky"/>
        <w:jc w:val="both"/>
      </w:pPr>
    </w:p>
    <w:p w14:paraId="591ABDBB" w14:textId="77777777" w:rsidR="00C87338" w:rsidRPr="009D7537" w:rsidRDefault="00C87338" w:rsidP="00C87338">
      <w:pPr>
        <w:pStyle w:val="Textkoncovejpoznmky"/>
        <w:ind w:firstLine="567"/>
        <w:jc w:val="both"/>
      </w:pPr>
      <w:r w:rsidRPr="009D7537">
        <w:t>Správa o doterajšom hospodárení a o určení zásad na vyhotovenie PSL pre lesný celok „...............</w:t>
      </w:r>
      <w:r w:rsidR="00FD0E60">
        <w:t xml:space="preserve">.................“ (ďalej len </w:t>
      </w:r>
      <w:r w:rsidR="00FD0E60" w:rsidRPr="00CF66A0">
        <w:t>„S</w:t>
      </w:r>
      <w:r w:rsidRPr="00CF66A0">
        <w:t>práva</w:t>
      </w:r>
      <w:r w:rsidRPr="009D7537">
        <w:t xml:space="preserve">“) vyhotovená v zmysle § 41 ods. 6 zákona a predložená </w:t>
      </w:r>
      <w:r w:rsidR="00BA3985" w:rsidRPr="009D7537">
        <w:t>Okresnému úradu v sídle kraja - odboru opravných prostriedkov</w:t>
      </w:r>
      <w:r w:rsidRPr="009D7537">
        <w:t xml:space="preserve"> v ..................................................... je podkladom protokolu</w:t>
      </w:r>
      <w:r w:rsidR="00D71A33" w:rsidRPr="009D7537">
        <w:t xml:space="preserve"> vyhotov</w:t>
      </w:r>
      <w:r w:rsidR="009D62FB">
        <w:t xml:space="preserve">eného </w:t>
      </w:r>
      <w:r w:rsidR="00D71A33" w:rsidRPr="009D7537">
        <w:t>v zmysle § 41 ods.</w:t>
      </w:r>
      <w:r w:rsidR="00C200EF" w:rsidRPr="009D7537">
        <w:t> </w:t>
      </w:r>
      <w:r w:rsidR="00D71A33" w:rsidRPr="009D7537">
        <w:t>9 zákona</w:t>
      </w:r>
      <w:r w:rsidRPr="009D7537">
        <w:t>, ktorý obsahuje pokyny na vyhotovenie PSL</w:t>
      </w:r>
      <w:r w:rsidR="00D71A33" w:rsidRPr="009D7537">
        <w:t xml:space="preserve"> a termín predloženia návrhu PSL </w:t>
      </w:r>
      <w:r w:rsidR="00BA3985" w:rsidRPr="009D7537">
        <w:t>Okresn</w:t>
      </w:r>
      <w:r w:rsidR="009304CB" w:rsidRPr="009D7537">
        <w:t>ému</w:t>
      </w:r>
      <w:r w:rsidR="00BA3985" w:rsidRPr="009D7537">
        <w:t xml:space="preserve"> úrad</w:t>
      </w:r>
      <w:r w:rsidR="009304CB" w:rsidRPr="009D7537">
        <w:t>u</w:t>
      </w:r>
      <w:r w:rsidR="00BA3985" w:rsidRPr="009D7537">
        <w:t xml:space="preserve"> v sídle kraja - odbor</w:t>
      </w:r>
      <w:r w:rsidR="009304CB" w:rsidRPr="009D7537">
        <w:t>u</w:t>
      </w:r>
      <w:r w:rsidR="00BA3985" w:rsidRPr="009D7537">
        <w:t xml:space="preserve"> opravných prostriedkov</w:t>
      </w:r>
      <w:r w:rsidR="00D71A33" w:rsidRPr="009D7537">
        <w:t xml:space="preserve"> </w:t>
      </w:r>
      <w:r w:rsidR="00D71A33" w:rsidRPr="009D7537">
        <w:rPr>
          <w:i/>
          <w:sz w:val="16"/>
          <w:szCs w:val="16"/>
        </w:rPr>
        <w:t>(najneskôr do 15. decembra posledného roku platnosti</w:t>
      </w:r>
      <w:r w:rsidR="00934E9F" w:rsidRPr="009D7537">
        <w:rPr>
          <w:i/>
          <w:sz w:val="16"/>
          <w:szCs w:val="16"/>
        </w:rPr>
        <w:t xml:space="preserve"> PSL</w:t>
      </w:r>
      <w:r w:rsidR="008578A5">
        <w:rPr>
          <w:i/>
          <w:sz w:val="16"/>
          <w:szCs w:val="16"/>
        </w:rPr>
        <w:t>)</w:t>
      </w:r>
      <w:r w:rsidR="00E559B5" w:rsidRPr="009D7537">
        <w:rPr>
          <w:i/>
          <w:sz w:val="16"/>
          <w:szCs w:val="16"/>
        </w:rPr>
        <w:t>.</w:t>
      </w:r>
      <w:r w:rsidRPr="009D7537">
        <w:t xml:space="preserve"> </w:t>
      </w:r>
    </w:p>
    <w:p w14:paraId="71ED8613" w14:textId="77777777" w:rsidR="00C87338" w:rsidRDefault="00C87338" w:rsidP="00C87338">
      <w:pPr>
        <w:pStyle w:val="Textkoncovejpoznmky"/>
        <w:ind w:firstLine="567"/>
        <w:jc w:val="both"/>
        <w:rPr>
          <w:b/>
        </w:rPr>
      </w:pPr>
    </w:p>
    <w:p w14:paraId="403D6A42" w14:textId="77777777" w:rsidR="00A15294" w:rsidRPr="009D7537" w:rsidRDefault="00A15294" w:rsidP="00C87338">
      <w:pPr>
        <w:pStyle w:val="Textkoncovejpoznmky"/>
        <w:ind w:firstLine="567"/>
        <w:jc w:val="both"/>
        <w:rPr>
          <w:b/>
        </w:rPr>
      </w:pPr>
    </w:p>
    <w:p w14:paraId="0F223A6D" w14:textId="77777777" w:rsidR="00C87338" w:rsidRPr="009D7537" w:rsidRDefault="005E694C" w:rsidP="00E559B5">
      <w:pPr>
        <w:pStyle w:val="Textkoncovejpoznmky"/>
        <w:numPr>
          <w:ilvl w:val="0"/>
          <w:numId w:val="2"/>
        </w:numPr>
        <w:spacing w:before="120"/>
        <w:ind w:left="357" w:hanging="357"/>
        <w:jc w:val="both"/>
        <w:outlineLvl w:val="0"/>
        <w:rPr>
          <w:b/>
        </w:rPr>
      </w:pPr>
      <w:r w:rsidRPr="009D7537">
        <w:rPr>
          <w:b/>
        </w:rPr>
        <w:t>PREHĽ</w:t>
      </w:r>
      <w:r w:rsidR="00A37ED1" w:rsidRPr="009D7537">
        <w:rPr>
          <w:b/>
        </w:rPr>
        <w:t>AD OBHOSPODAROVANIA A VLASTNÍCKYCH VZŤAHOV</w:t>
      </w:r>
      <w:r w:rsidR="00C87338" w:rsidRPr="009D7537">
        <w:rPr>
          <w:b/>
        </w:rPr>
        <w:t xml:space="preserve"> </w:t>
      </w:r>
    </w:p>
    <w:p w14:paraId="2F280FE9" w14:textId="77777777" w:rsidR="00604D1C" w:rsidRPr="009D7537" w:rsidRDefault="00604D1C" w:rsidP="00604D1C">
      <w:pPr>
        <w:ind w:left="284"/>
        <w:jc w:val="both"/>
        <w:rPr>
          <w:sz w:val="20"/>
        </w:rPr>
      </w:pPr>
    </w:p>
    <w:p w14:paraId="2EF72CD8" w14:textId="77777777" w:rsidR="00CE5A54" w:rsidRPr="009D7537" w:rsidRDefault="00D66E7D" w:rsidP="00B532D9">
      <w:pPr>
        <w:numPr>
          <w:ilvl w:val="1"/>
          <w:numId w:val="9"/>
        </w:numPr>
        <w:tabs>
          <w:tab w:val="clear" w:pos="1080"/>
          <w:tab w:val="num" w:pos="567"/>
        </w:tabs>
        <w:ind w:hanging="1080"/>
        <w:jc w:val="both"/>
        <w:rPr>
          <w:b/>
          <w:sz w:val="20"/>
          <w:szCs w:val="20"/>
        </w:rPr>
      </w:pPr>
      <w:r w:rsidRPr="009D7537">
        <w:rPr>
          <w:b/>
          <w:sz w:val="20"/>
          <w:szCs w:val="20"/>
        </w:rPr>
        <w:t>Prehľad výmer lesného celku podľa obhospodarovateľov lesa a lesných hospodárskych celkov</w:t>
      </w:r>
    </w:p>
    <w:p w14:paraId="5B803415" w14:textId="77777777" w:rsidR="00B532D9" w:rsidRPr="009D7537" w:rsidRDefault="00B532D9" w:rsidP="00B532D9">
      <w:pPr>
        <w:pStyle w:val="Normalny"/>
        <w:spacing w:before="120"/>
        <w:ind w:firstLine="426"/>
        <w:jc w:val="both"/>
        <w:rPr>
          <w:i/>
        </w:rPr>
      </w:pPr>
      <w:r w:rsidRPr="009D7537">
        <w:rPr>
          <w:i/>
        </w:rPr>
        <w:t xml:space="preserve">                                                                                                                                                                   </w:t>
      </w:r>
      <w:r w:rsidR="009D7537">
        <w:rPr>
          <w:i/>
        </w:rPr>
        <w:t xml:space="preserve">     </w:t>
      </w:r>
      <w:r w:rsidRPr="009D7537">
        <w:rPr>
          <w:i/>
        </w:rPr>
        <w:t xml:space="preserve">   Tabuľka 2</w:t>
      </w:r>
    </w:p>
    <w:tbl>
      <w:tblPr>
        <w:tblW w:w="9663" w:type="dxa"/>
        <w:jc w:val="center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91"/>
        <w:gridCol w:w="3012"/>
        <w:gridCol w:w="3013"/>
        <w:gridCol w:w="3047"/>
      </w:tblGrid>
      <w:tr w:rsidR="00B532D9" w:rsidRPr="009D7537" w14:paraId="75A51392" w14:textId="77777777" w:rsidTr="003E3520">
        <w:trPr>
          <w:trHeight w:val="390"/>
          <w:jc w:val="center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vAlign w:val="center"/>
          </w:tcPr>
          <w:p w14:paraId="605AECC2" w14:textId="77777777" w:rsidR="00B532D9" w:rsidRPr="009D7537" w:rsidRDefault="00B532D9" w:rsidP="009D62FB">
            <w:pPr>
              <w:jc w:val="center"/>
              <w:rPr>
                <w:b/>
                <w:sz w:val="20"/>
                <w:szCs w:val="20"/>
              </w:rPr>
            </w:pPr>
            <w:r w:rsidRPr="009D7537">
              <w:rPr>
                <w:b/>
                <w:sz w:val="20"/>
                <w:szCs w:val="20"/>
              </w:rPr>
              <w:t>P.</w:t>
            </w:r>
            <w:r w:rsidR="005A1E50">
              <w:rPr>
                <w:b/>
                <w:sz w:val="20"/>
                <w:szCs w:val="20"/>
              </w:rPr>
              <w:t> č</w:t>
            </w:r>
            <w:r w:rsidRPr="009D753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012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1B39B43B" w14:textId="77777777" w:rsidR="00B532D9" w:rsidRPr="009D7537" w:rsidRDefault="00B532D9" w:rsidP="003E3520">
            <w:pPr>
              <w:jc w:val="center"/>
              <w:rPr>
                <w:b/>
                <w:sz w:val="20"/>
                <w:szCs w:val="20"/>
              </w:rPr>
            </w:pPr>
            <w:r w:rsidRPr="009D7537">
              <w:rPr>
                <w:b/>
                <w:sz w:val="20"/>
                <w:szCs w:val="20"/>
              </w:rPr>
              <w:t>Obhospodarovateľ lesa</w:t>
            </w:r>
          </w:p>
        </w:tc>
        <w:tc>
          <w:tcPr>
            <w:tcW w:w="3013" w:type="dxa"/>
            <w:tcBorders>
              <w:top w:val="single" w:sz="12" w:space="0" w:color="000000"/>
              <w:left w:val="single" w:sz="8" w:space="0" w:color="000000"/>
              <w:right w:val="single" w:sz="4" w:space="0" w:color="auto"/>
            </w:tcBorders>
            <w:shd w:val="clear" w:color="auto" w:fill="DDDDDD"/>
            <w:vAlign w:val="center"/>
          </w:tcPr>
          <w:p w14:paraId="0FC4088A" w14:textId="77777777" w:rsidR="00B532D9" w:rsidRPr="009D7537" w:rsidRDefault="00B532D9" w:rsidP="009D62FB">
            <w:pPr>
              <w:jc w:val="center"/>
              <w:rPr>
                <w:b/>
                <w:sz w:val="20"/>
                <w:szCs w:val="20"/>
              </w:rPr>
            </w:pPr>
            <w:r w:rsidRPr="009D7537">
              <w:rPr>
                <w:b/>
                <w:sz w:val="20"/>
                <w:szCs w:val="20"/>
              </w:rPr>
              <w:t>LHC</w:t>
            </w:r>
          </w:p>
        </w:tc>
        <w:tc>
          <w:tcPr>
            <w:tcW w:w="3047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DDDDDD"/>
            <w:vAlign w:val="center"/>
          </w:tcPr>
          <w:p w14:paraId="6E884616" w14:textId="77777777" w:rsidR="00B532D9" w:rsidRPr="009D7537" w:rsidRDefault="00B532D9" w:rsidP="003E3520">
            <w:pPr>
              <w:jc w:val="center"/>
              <w:rPr>
                <w:b/>
                <w:sz w:val="20"/>
                <w:szCs w:val="20"/>
              </w:rPr>
            </w:pPr>
            <w:r w:rsidRPr="009D7537">
              <w:rPr>
                <w:b/>
                <w:sz w:val="20"/>
                <w:szCs w:val="20"/>
              </w:rPr>
              <w:t>V ý m e r a</w:t>
            </w:r>
          </w:p>
          <w:p w14:paraId="7CF59D6B" w14:textId="77777777" w:rsidR="00B532D9" w:rsidRPr="009D7537" w:rsidRDefault="00B532D9" w:rsidP="003E3520">
            <w:pPr>
              <w:jc w:val="center"/>
              <w:rPr>
                <w:b/>
                <w:sz w:val="20"/>
                <w:szCs w:val="20"/>
              </w:rPr>
            </w:pPr>
            <w:r w:rsidRPr="009D7537">
              <w:rPr>
                <w:b/>
                <w:sz w:val="20"/>
                <w:szCs w:val="20"/>
              </w:rPr>
              <w:t>lesných pozemkov v ha</w:t>
            </w:r>
          </w:p>
        </w:tc>
      </w:tr>
      <w:tr w:rsidR="00B532D9" w:rsidRPr="009D7537" w14:paraId="4E48064B" w14:textId="77777777" w:rsidTr="003E3520">
        <w:trPr>
          <w:trHeight w:hRule="exact" w:val="340"/>
          <w:jc w:val="center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58ECB210" w14:textId="77777777" w:rsidR="00B532D9" w:rsidRPr="009D7537" w:rsidRDefault="00B532D9" w:rsidP="003E3520">
            <w:pPr>
              <w:jc w:val="center"/>
              <w:rPr>
                <w:sz w:val="20"/>
                <w:szCs w:val="20"/>
              </w:rPr>
            </w:pPr>
            <w:r w:rsidRPr="009D7537">
              <w:rPr>
                <w:sz w:val="20"/>
                <w:szCs w:val="20"/>
              </w:rPr>
              <w:t>1.</w:t>
            </w:r>
          </w:p>
        </w:tc>
        <w:tc>
          <w:tcPr>
            <w:tcW w:w="301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77EA8E" w14:textId="77777777" w:rsidR="00B532D9" w:rsidRPr="009D7537" w:rsidRDefault="00B532D9" w:rsidP="003E35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auto"/>
            <w:vAlign w:val="center"/>
          </w:tcPr>
          <w:p w14:paraId="126DFBCA" w14:textId="77777777" w:rsidR="00B532D9" w:rsidRPr="009D7537" w:rsidRDefault="00B532D9" w:rsidP="003E35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206142AF" w14:textId="77777777" w:rsidR="00B532D9" w:rsidRPr="009D7537" w:rsidRDefault="00B532D9" w:rsidP="003E3520">
            <w:pPr>
              <w:jc w:val="center"/>
              <w:rPr>
                <w:sz w:val="20"/>
                <w:szCs w:val="20"/>
              </w:rPr>
            </w:pPr>
          </w:p>
        </w:tc>
      </w:tr>
      <w:tr w:rsidR="00B532D9" w:rsidRPr="009D7537" w14:paraId="6A036406" w14:textId="77777777" w:rsidTr="003E3520">
        <w:trPr>
          <w:trHeight w:hRule="exact" w:val="340"/>
          <w:jc w:val="center"/>
        </w:trPr>
        <w:tc>
          <w:tcPr>
            <w:tcW w:w="5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3C265977" w14:textId="77777777" w:rsidR="00B532D9" w:rsidRPr="009D7537" w:rsidRDefault="00B532D9" w:rsidP="003E3520">
            <w:pPr>
              <w:jc w:val="center"/>
              <w:rPr>
                <w:sz w:val="20"/>
                <w:szCs w:val="20"/>
              </w:rPr>
            </w:pPr>
            <w:r w:rsidRPr="009D7537">
              <w:rPr>
                <w:sz w:val="20"/>
                <w:szCs w:val="20"/>
              </w:rPr>
              <w:t>2.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6430B7D" w14:textId="77777777" w:rsidR="00B532D9" w:rsidRPr="009D7537" w:rsidRDefault="00B532D9" w:rsidP="003E35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1C8B68" w14:textId="77777777" w:rsidR="00B532D9" w:rsidRPr="009D7537" w:rsidRDefault="00B532D9" w:rsidP="003E35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631CFC2E" w14:textId="77777777" w:rsidR="00B532D9" w:rsidRPr="009D7537" w:rsidRDefault="00B532D9" w:rsidP="003E3520">
            <w:pPr>
              <w:jc w:val="center"/>
              <w:rPr>
                <w:sz w:val="20"/>
                <w:szCs w:val="20"/>
              </w:rPr>
            </w:pPr>
          </w:p>
        </w:tc>
      </w:tr>
      <w:tr w:rsidR="00B532D9" w:rsidRPr="009D7537" w14:paraId="0DCE61BC" w14:textId="77777777" w:rsidTr="003E3520">
        <w:trPr>
          <w:trHeight w:hRule="exact" w:val="340"/>
          <w:jc w:val="center"/>
        </w:trPr>
        <w:tc>
          <w:tcPr>
            <w:tcW w:w="59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1F2128ED" w14:textId="77777777" w:rsidR="00B532D9" w:rsidRPr="009D7537" w:rsidRDefault="00B532D9" w:rsidP="003E35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62BD168" w14:textId="77777777" w:rsidR="00B532D9" w:rsidRPr="009D7537" w:rsidRDefault="00B532D9" w:rsidP="003E35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one" w:sz="0" w:space="0" w:color="000000"/>
            </w:tcBorders>
            <w:shd w:val="clear" w:color="000000" w:fill="auto"/>
            <w:vAlign w:val="center"/>
          </w:tcPr>
          <w:p w14:paraId="6A0D5D4B" w14:textId="77777777" w:rsidR="00B532D9" w:rsidRPr="009D7537" w:rsidRDefault="00B532D9" w:rsidP="003E35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1DC0F046" w14:textId="77777777" w:rsidR="00B532D9" w:rsidRPr="009D7537" w:rsidRDefault="00B532D9" w:rsidP="003E3520">
            <w:pPr>
              <w:jc w:val="center"/>
              <w:rPr>
                <w:sz w:val="20"/>
                <w:szCs w:val="20"/>
              </w:rPr>
            </w:pPr>
          </w:p>
        </w:tc>
      </w:tr>
      <w:tr w:rsidR="00B532D9" w:rsidRPr="009D7537" w14:paraId="16AAEBC2" w14:textId="77777777" w:rsidTr="003E3520">
        <w:trPr>
          <w:trHeight w:hRule="exact" w:val="340"/>
          <w:jc w:val="center"/>
        </w:trPr>
        <w:tc>
          <w:tcPr>
            <w:tcW w:w="59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41881488" w14:textId="77777777" w:rsidR="00B532D9" w:rsidRPr="009D7537" w:rsidRDefault="00B532D9" w:rsidP="003E35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C8877D4" w14:textId="77777777" w:rsidR="00B532D9" w:rsidRPr="009D7537" w:rsidRDefault="00B532D9" w:rsidP="003E35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one" w:sz="0" w:space="0" w:color="000000"/>
            </w:tcBorders>
            <w:shd w:val="clear" w:color="000000" w:fill="auto"/>
            <w:vAlign w:val="center"/>
          </w:tcPr>
          <w:p w14:paraId="3A69D25D" w14:textId="77777777" w:rsidR="00B532D9" w:rsidRPr="009D7537" w:rsidRDefault="00B532D9" w:rsidP="003E35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08B8052B" w14:textId="77777777" w:rsidR="00B532D9" w:rsidRPr="009D7537" w:rsidRDefault="00B532D9" w:rsidP="003E352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623409A" w14:textId="77777777" w:rsidR="00A15294" w:rsidRDefault="00A15294" w:rsidP="00471C2D">
      <w:pPr>
        <w:rPr>
          <w:sz w:val="20"/>
          <w:szCs w:val="20"/>
        </w:rPr>
      </w:pPr>
    </w:p>
    <w:p w14:paraId="01722698" w14:textId="77777777" w:rsidR="00A15294" w:rsidRDefault="00A15294" w:rsidP="00471C2D">
      <w:pPr>
        <w:rPr>
          <w:sz w:val="20"/>
          <w:szCs w:val="20"/>
        </w:rPr>
      </w:pPr>
    </w:p>
    <w:p w14:paraId="133F561C" w14:textId="77777777" w:rsidR="00B532D9" w:rsidRDefault="00B532D9" w:rsidP="00471C2D">
      <w:pPr>
        <w:rPr>
          <w:sz w:val="20"/>
          <w:szCs w:val="20"/>
        </w:rPr>
      </w:pPr>
      <w:r w:rsidRPr="009D7537">
        <w:rPr>
          <w:sz w:val="20"/>
          <w:szCs w:val="20"/>
        </w:rPr>
        <w:lastRenderedPageBreak/>
        <w:t xml:space="preserve">Tabuľka 2 sa nevyhotovuje v prípade ak bol lesný celok vyhlásený len na jednom LHC. Vtedy je </w:t>
      </w:r>
      <w:r w:rsidR="00471C2D">
        <w:rPr>
          <w:sz w:val="20"/>
          <w:szCs w:val="20"/>
        </w:rPr>
        <w:t>potrebné uviesť dôvod, pre ktorý</w:t>
      </w:r>
      <w:r w:rsidRPr="009D7537">
        <w:rPr>
          <w:sz w:val="20"/>
          <w:szCs w:val="20"/>
        </w:rPr>
        <w:t xml:space="preserve"> sa Tabuľka 2 nevyhotovuje.</w:t>
      </w:r>
    </w:p>
    <w:p w14:paraId="7FD72F2F" w14:textId="77777777" w:rsidR="00813D4D" w:rsidRDefault="00813D4D" w:rsidP="00471C2D">
      <w:pPr>
        <w:rPr>
          <w:sz w:val="20"/>
          <w:szCs w:val="20"/>
        </w:rPr>
      </w:pPr>
    </w:p>
    <w:p w14:paraId="7D3A208F" w14:textId="77777777" w:rsidR="00A15294" w:rsidRPr="009D7537" w:rsidRDefault="00A15294" w:rsidP="00471C2D">
      <w:pPr>
        <w:rPr>
          <w:sz w:val="20"/>
          <w:szCs w:val="20"/>
        </w:rPr>
      </w:pPr>
    </w:p>
    <w:p w14:paraId="3A00078F" w14:textId="77777777" w:rsidR="007D57A6" w:rsidRPr="009D7537" w:rsidRDefault="007D57A6" w:rsidP="00AF6D04">
      <w:pPr>
        <w:pStyle w:val="Normalny"/>
        <w:numPr>
          <w:ilvl w:val="1"/>
          <w:numId w:val="9"/>
        </w:numPr>
        <w:tabs>
          <w:tab w:val="clear" w:pos="1080"/>
          <w:tab w:val="num" w:pos="567"/>
        </w:tabs>
        <w:spacing w:before="120"/>
        <w:ind w:left="567" w:hanging="567"/>
        <w:jc w:val="both"/>
        <w:rPr>
          <w:b/>
        </w:rPr>
      </w:pPr>
      <w:r w:rsidRPr="009D7537">
        <w:rPr>
          <w:b/>
        </w:rPr>
        <w:t>Zoznam zástupcov obhospodarovateľov lesov a</w:t>
      </w:r>
      <w:r w:rsidR="00BA3985" w:rsidRPr="009D7537">
        <w:rPr>
          <w:b/>
        </w:rPr>
        <w:t> </w:t>
      </w:r>
      <w:r w:rsidR="00C200EF" w:rsidRPr="009D7537">
        <w:rPr>
          <w:b/>
        </w:rPr>
        <w:t>o</w:t>
      </w:r>
      <w:r w:rsidR="00BA3985" w:rsidRPr="009D7537">
        <w:rPr>
          <w:b/>
        </w:rPr>
        <w:t>dborných lesných hospodárov (</w:t>
      </w:r>
      <w:r w:rsidR="00001D83">
        <w:rPr>
          <w:b/>
        </w:rPr>
        <w:t xml:space="preserve">ďalej len </w:t>
      </w:r>
      <w:r w:rsidR="00001D83" w:rsidRPr="0089269F">
        <w:rPr>
          <w:b/>
        </w:rPr>
        <w:t>„hospodár“</w:t>
      </w:r>
      <w:r w:rsidR="00BA3985" w:rsidRPr="0089269F">
        <w:rPr>
          <w:b/>
        </w:rPr>
        <w:t>)</w:t>
      </w:r>
      <w:r w:rsidRPr="009D7537">
        <w:rPr>
          <w:b/>
        </w:rPr>
        <w:t xml:space="preserve"> na</w:t>
      </w:r>
      <w:r w:rsidR="005A1E50">
        <w:rPr>
          <w:b/>
        </w:rPr>
        <w:t> </w:t>
      </w:r>
      <w:r w:rsidRPr="009D7537">
        <w:rPr>
          <w:b/>
        </w:rPr>
        <w:t>LC</w:t>
      </w:r>
    </w:p>
    <w:p w14:paraId="2E2ECB4C" w14:textId="77777777" w:rsidR="00B532D9" w:rsidRPr="009D7537" w:rsidRDefault="00B532D9" w:rsidP="00B532D9">
      <w:pPr>
        <w:pStyle w:val="Normalny"/>
        <w:spacing w:before="120"/>
        <w:ind w:firstLine="426"/>
        <w:jc w:val="both"/>
        <w:rPr>
          <w:i/>
        </w:rPr>
      </w:pPr>
      <w:r w:rsidRPr="009D7537">
        <w:rPr>
          <w:i/>
          <w:sz w:val="22"/>
          <w:szCs w:val="24"/>
        </w:rPr>
        <w:t xml:space="preserve">                                                                                                                                      </w:t>
      </w:r>
      <w:r w:rsidR="009D7537">
        <w:rPr>
          <w:i/>
          <w:sz w:val="22"/>
          <w:szCs w:val="24"/>
        </w:rPr>
        <w:t xml:space="preserve">               </w:t>
      </w:r>
      <w:r w:rsidR="005A1E50">
        <w:rPr>
          <w:i/>
          <w:sz w:val="22"/>
          <w:szCs w:val="24"/>
        </w:rPr>
        <w:t xml:space="preserve"> </w:t>
      </w:r>
      <w:r w:rsidR="009D7537">
        <w:rPr>
          <w:i/>
          <w:sz w:val="22"/>
          <w:szCs w:val="24"/>
        </w:rPr>
        <w:t xml:space="preserve">   </w:t>
      </w:r>
      <w:r w:rsidRPr="009D7537">
        <w:rPr>
          <w:i/>
          <w:sz w:val="22"/>
          <w:szCs w:val="24"/>
        </w:rPr>
        <w:t xml:space="preserve">  </w:t>
      </w:r>
      <w:r w:rsidRPr="009D7537">
        <w:rPr>
          <w:i/>
        </w:rPr>
        <w:t>Tabuľka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3807"/>
        <w:gridCol w:w="1007"/>
        <w:gridCol w:w="703"/>
        <w:gridCol w:w="1711"/>
      </w:tblGrid>
      <w:tr w:rsidR="002730F8" w:rsidRPr="009D7537" w14:paraId="3C73D545" w14:textId="77777777" w:rsidTr="002730F8">
        <w:trPr>
          <w:gridAfter w:val="2"/>
          <w:wAfter w:w="2413" w:type="dxa"/>
          <w:jc w:val="center"/>
        </w:trPr>
        <w:tc>
          <w:tcPr>
            <w:tcW w:w="2402" w:type="dxa"/>
            <w:shd w:val="clear" w:color="auto" w:fill="DDDDDD"/>
          </w:tcPr>
          <w:p w14:paraId="5439EDFD" w14:textId="77777777" w:rsidR="002730F8" w:rsidRPr="009D7537" w:rsidRDefault="002730F8" w:rsidP="002730F8">
            <w:pPr>
              <w:jc w:val="center"/>
              <w:rPr>
                <w:b/>
                <w:sz w:val="20"/>
                <w:szCs w:val="20"/>
              </w:rPr>
            </w:pPr>
            <w:r w:rsidRPr="009D7537">
              <w:rPr>
                <w:b/>
                <w:sz w:val="20"/>
                <w:szCs w:val="20"/>
              </w:rPr>
              <w:t>Obhosp. č. ...</w:t>
            </w:r>
          </w:p>
        </w:tc>
        <w:tc>
          <w:tcPr>
            <w:tcW w:w="4814" w:type="dxa"/>
            <w:gridSpan w:val="2"/>
            <w:shd w:val="clear" w:color="auto" w:fill="DDDDDD"/>
          </w:tcPr>
          <w:p w14:paraId="4D6BD269" w14:textId="77777777" w:rsidR="002730F8" w:rsidRPr="009D7537" w:rsidRDefault="002730F8" w:rsidP="002730F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2D9" w:rsidRPr="009D7537" w14:paraId="48DB4F5E" w14:textId="77777777" w:rsidTr="002730F8">
        <w:trPr>
          <w:jc w:val="center"/>
        </w:trPr>
        <w:tc>
          <w:tcPr>
            <w:tcW w:w="9629" w:type="dxa"/>
            <w:gridSpan w:val="5"/>
            <w:shd w:val="clear" w:color="auto" w:fill="DDDDDD"/>
          </w:tcPr>
          <w:p w14:paraId="42C98AB6" w14:textId="77777777" w:rsidR="00B532D9" w:rsidRPr="009D7537" w:rsidRDefault="00B532D9" w:rsidP="003E3520">
            <w:pPr>
              <w:jc w:val="center"/>
              <w:rPr>
                <w:b/>
                <w:sz w:val="20"/>
                <w:szCs w:val="20"/>
              </w:rPr>
            </w:pPr>
            <w:r w:rsidRPr="009D7537">
              <w:rPr>
                <w:b/>
                <w:sz w:val="20"/>
                <w:szCs w:val="20"/>
              </w:rPr>
              <w:t>Štatutárny zástupca obhospodarovateľa</w:t>
            </w:r>
          </w:p>
        </w:tc>
      </w:tr>
      <w:tr w:rsidR="00B532D9" w:rsidRPr="009D7537" w14:paraId="7DCEB912" w14:textId="77777777" w:rsidTr="002730F8">
        <w:trPr>
          <w:jc w:val="center"/>
        </w:trPr>
        <w:tc>
          <w:tcPr>
            <w:tcW w:w="2401" w:type="dxa"/>
            <w:shd w:val="clear" w:color="auto" w:fill="DDDDDD"/>
          </w:tcPr>
          <w:p w14:paraId="2080AE87" w14:textId="77777777" w:rsidR="00B532D9" w:rsidRPr="009D7537" w:rsidRDefault="00B532D9" w:rsidP="003E3520">
            <w:pPr>
              <w:jc w:val="center"/>
              <w:rPr>
                <w:b/>
                <w:sz w:val="20"/>
                <w:szCs w:val="20"/>
              </w:rPr>
            </w:pPr>
            <w:r w:rsidRPr="009D7537">
              <w:rPr>
                <w:b/>
                <w:sz w:val="20"/>
                <w:szCs w:val="20"/>
              </w:rPr>
              <w:t>Meno, priezvisko</w:t>
            </w:r>
          </w:p>
        </w:tc>
        <w:tc>
          <w:tcPr>
            <w:tcW w:w="3807" w:type="dxa"/>
            <w:shd w:val="clear" w:color="auto" w:fill="DDDDDD"/>
          </w:tcPr>
          <w:p w14:paraId="03B441AB" w14:textId="77777777" w:rsidR="00B532D9" w:rsidRPr="009D7537" w:rsidRDefault="00B532D9" w:rsidP="003E3520">
            <w:pPr>
              <w:jc w:val="center"/>
              <w:rPr>
                <w:b/>
                <w:sz w:val="20"/>
                <w:szCs w:val="20"/>
              </w:rPr>
            </w:pPr>
            <w:r w:rsidRPr="009D7537">
              <w:rPr>
                <w:b/>
                <w:sz w:val="20"/>
                <w:szCs w:val="20"/>
              </w:rPr>
              <w:t>Adresa</w:t>
            </w:r>
          </w:p>
        </w:tc>
        <w:tc>
          <w:tcPr>
            <w:tcW w:w="1710" w:type="dxa"/>
            <w:gridSpan w:val="2"/>
            <w:shd w:val="clear" w:color="auto" w:fill="DDDDDD"/>
          </w:tcPr>
          <w:p w14:paraId="354801AE" w14:textId="77777777" w:rsidR="00B532D9" w:rsidRPr="009D7537" w:rsidRDefault="005A1E50" w:rsidP="003E35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Tel. č.</w:t>
            </w:r>
          </w:p>
        </w:tc>
        <w:tc>
          <w:tcPr>
            <w:tcW w:w="1711" w:type="dxa"/>
            <w:shd w:val="clear" w:color="auto" w:fill="DDDDDD"/>
          </w:tcPr>
          <w:p w14:paraId="267551C5" w14:textId="77777777" w:rsidR="00B532D9" w:rsidRPr="009D7537" w:rsidRDefault="00B532D9" w:rsidP="003E3520">
            <w:pPr>
              <w:jc w:val="center"/>
              <w:rPr>
                <w:b/>
                <w:sz w:val="20"/>
                <w:szCs w:val="20"/>
              </w:rPr>
            </w:pPr>
            <w:r w:rsidRPr="009D7537">
              <w:rPr>
                <w:b/>
                <w:sz w:val="20"/>
                <w:szCs w:val="20"/>
              </w:rPr>
              <w:t>e-mail</w:t>
            </w:r>
          </w:p>
        </w:tc>
      </w:tr>
      <w:tr w:rsidR="00B532D9" w:rsidRPr="009D7537" w14:paraId="01D28D52" w14:textId="77777777" w:rsidTr="002730F8">
        <w:trPr>
          <w:jc w:val="center"/>
        </w:trPr>
        <w:tc>
          <w:tcPr>
            <w:tcW w:w="2401" w:type="dxa"/>
          </w:tcPr>
          <w:p w14:paraId="7E9EE4D1" w14:textId="77777777" w:rsidR="00B532D9" w:rsidRPr="009D7537" w:rsidRDefault="00B532D9" w:rsidP="003E35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07" w:type="dxa"/>
          </w:tcPr>
          <w:p w14:paraId="30BD1ABE" w14:textId="77777777" w:rsidR="00B532D9" w:rsidRPr="009D7537" w:rsidRDefault="00B532D9" w:rsidP="003E35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14:paraId="61B7A564" w14:textId="77777777" w:rsidR="00B532D9" w:rsidRPr="009D7537" w:rsidRDefault="00B532D9" w:rsidP="003E35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5D50DA46" w14:textId="77777777" w:rsidR="00B532D9" w:rsidRPr="009D7537" w:rsidRDefault="00B532D9" w:rsidP="003E3520">
            <w:pPr>
              <w:jc w:val="both"/>
              <w:rPr>
                <w:sz w:val="20"/>
                <w:szCs w:val="20"/>
              </w:rPr>
            </w:pPr>
          </w:p>
        </w:tc>
      </w:tr>
      <w:tr w:rsidR="00B532D9" w:rsidRPr="009D7537" w14:paraId="39CF9B26" w14:textId="77777777" w:rsidTr="002730F8">
        <w:trPr>
          <w:jc w:val="center"/>
        </w:trPr>
        <w:tc>
          <w:tcPr>
            <w:tcW w:w="9629" w:type="dxa"/>
            <w:gridSpan w:val="5"/>
            <w:shd w:val="clear" w:color="auto" w:fill="DDDDDD"/>
          </w:tcPr>
          <w:p w14:paraId="058426C2" w14:textId="77777777" w:rsidR="00B532D9" w:rsidRPr="009D7537" w:rsidRDefault="00001D83" w:rsidP="003E3520">
            <w:pPr>
              <w:jc w:val="center"/>
              <w:rPr>
                <w:b/>
                <w:sz w:val="20"/>
                <w:szCs w:val="20"/>
              </w:rPr>
            </w:pPr>
            <w:r w:rsidRPr="0089269F">
              <w:rPr>
                <w:b/>
                <w:sz w:val="20"/>
                <w:szCs w:val="20"/>
              </w:rPr>
              <w:t>Hospodár</w:t>
            </w:r>
          </w:p>
        </w:tc>
      </w:tr>
      <w:tr w:rsidR="00B532D9" w:rsidRPr="009D7537" w14:paraId="1E34A225" w14:textId="77777777" w:rsidTr="002730F8">
        <w:trPr>
          <w:jc w:val="center"/>
        </w:trPr>
        <w:tc>
          <w:tcPr>
            <w:tcW w:w="2401" w:type="dxa"/>
            <w:shd w:val="clear" w:color="auto" w:fill="DDDDDD"/>
          </w:tcPr>
          <w:p w14:paraId="6C7FD3E3" w14:textId="77777777" w:rsidR="00B532D9" w:rsidRPr="009D7537" w:rsidRDefault="00B532D9" w:rsidP="003E3520">
            <w:pPr>
              <w:jc w:val="center"/>
              <w:rPr>
                <w:b/>
                <w:sz w:val="20"/>
                <w:szCs w:val="20"/>
              </w:rPr>
            </w:pPr>
            <w:r w:rsidRPr="009D7537">
              <w:rPr>
                <w:b/>
                <w:sz w:val="20"/>
                <w:szCs w:val="20"/>
              </w:rPr>
              <w:t>Meno, priezvisko</w:t>
            </w:r>
          </w:p>
        </w:tc>
        <w:tc>
          <w:tcPr>
            <w:tcW w:w="3807" w:type="dxa"/>
            <w:shd w:val="clear" w:color="auto" w:fill="DDDDDD"/>
          </w:tcPr>
          <w:p w14:paraId="7EF0AD3D" w14:textId="77777777" w:rsidR="00B532D9" w:rsidRPr="009D7537" w:rsidRDefault="00B532D9" w:rsidP="003E3520">
            <w:pPr>
              <w:jc w:val="center"/>
              <w:rPr>
                <w:b/>
                <w:sz w:val="20"/>
                <w:szCs w:val="20"/>
              </w:rPr>
            </w:pPr>
            <w:r w:rsidRPr="009D7537">
              <w:rPr>
                <w:b/>
                <w:sz w:val="20"/>
                <w:szCs w:val="20"/>
              </w:rPr>
              <w:t>Adresa</w:t>
            </w:r>
          </w:p>
        </w:tc>
        <w:tc>
          <w:tcPr>
            <w:tcW w:w="1710" w:type="dxa"/>
            <w:gridSpan w:val="2"/>
            <w:shd w:val="clear" w:color="auto" w:fill="DDDDDD"/>
          </w:tcPr>
          <w:p w14:paraId="7232EE13" w14:textId="77777777" w:rsidR="00B532D9" w:rsidRPr="009D7537" w:rsidRDefault="005A1E50" w:rsidP="003E35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Tel. č.</w:t>
            </w:r>
          </w:p>
        </w:tc>
        <w:tc>
          <w:tcPr>
            <w:tcW w:w="1711" w:type="dxa"/>
            <w:shd w:val="clear" w:color="auto" w:fill="DDDDDD"/>
          </w:tcPr>
          <w:p w14:paraId="26E444EB" w14:textId="77777777" w:rsidR="00B532D9" w:rsidRPr="009D7537" w:rsidRDefault="00B532D9" w:rsidP="003E3520">
            <w:pPr>
              <w:jc w:val="center"/>
              <w:rPr>
                <w:b/>
                <w:sz w:val="20"/>
                <w:szCs w:val="20"/>
              </w:rPr>
            </w:pPr>
            <w:r w:rsidRPr="009D7537">
              <w:rPr>
                <w:b/>
                <w:sz w:val="20"/>
                <w:szCs w:val="20"/>
              </w:rPr>
              <w:t>e-mail</w:t>
            </w:r>
          </w:p>
        </w:tc>
      </w:tr>
      <w:tr w:rsidR="00B532D9" w:rsidRPr="009D7537" w14:paraId="7ACBDFC7" w14:textId="77777777" w:rsidTr="002730F8">
        <w:trPr>
          <w:jc w:val="center"/>
        </w:trPr>
        <w:tc>
          <w:tcPr>
            <w:tcW w:w="2401" w:type="dxa"/>
          </w:tcPr>
          <w:p w14:paraId="643D36D0" w14:textId="77777777" w:rsidR="00B532D9" w:rsidRPr="009D7537" w:rsidRDefault="00B532D9" w:rsidP="003E35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07" w:type="dxa"/>
          </w:tcPr>
          <w:p w14:paraId="1B6CAD72" w14:textId="77777777" w:rsidR="00B532D9" w:rsidRPr="009D7537" w:rsidRDefault="00B532D9" w:rsidP="003E35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14:paraId="3346A6C3" w14:textId="77777777" w:rsidR="00B532D9" w:rsidRPr="009D7537" w:rsidRDefault="00B532D9" w:rsidP="003E35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38785118" w14:textId="77777777" w:rsidR="00B532D9" w:rsidRPr="009D7537" w:rsidRDefault="00B532D9" w:rsidP="003E3520">
            <w:pPr>
              <w:jc w:val="both"/>
              <w:rPr>
                <w:sz w:val="20"/>
                <w:szCs w:val="20"/>
              </w:rPr>
            </w:pPr>
          </w:p>
        </w:tc>
      </w:tr>
    </w:tbl>
    <w:p w14:paraId="7A54E23B" w14:textId="77777777" w:rsidR="00B532D9" w:rsidRDefault="00B532D9" w:rsidP="00B532D9">
      <w:pPr>
        <w:ind w:left="284"/>
        <w:jc w:val="both"/>
        <w:rPr>
          <w:strike/>
          <w:sz w:val="20"/>
        </w:rPr>
      </w:pPr>
    </w:p>
    <w:p w14:paraId="2577E4E6" w14:textId="77777777" w:rsidR="00A15294" w:rsidRPr="009D7537" w:rsidRDefault="00A15294" w:rsidP="00B532D9">
      <w:pPr>
        <w:ind w:left="284"/>
        <w:jc w:val="both"/>
        <w:rPr>
          <w:strike/>
          <w:sz w:val="20"/>
        </w:rPr>
      </w:pPr>
    </w:p>
    <w:p w14:paraId="039521F3" w14:textId="77777777" w:rsidR="00C87338" w:rsidRPr="009D7537" w:rsidRDefault="00C87338" w:rsidP="00AF6D04">
      <w:pPr>
        <w:pStyle w:val="Normalny"/>
        <w:numPr>
          <w:ilvl w:val="1"/>
          <w:numId w:val="9"/>
        </w:numPr>
        <w:tabs>
          <w:tab w:val="clear" w:pos="1080"/>
          <w:tab w:val="num" w:pos="567"/>
        </w:tabs>
        <w:spacing w:before="120"/>
        <w:ind w:left="567" w:hanging="567"/>
        <w:jc w:val="both"/>
        <w:rPr>
          <w:b/>
        </w:rPr>
      </w:pPr>
      <w:r w:rsidRPr="009D7537">
        <w:rPr>
          <w:b/>
        </w:rPr>
        <w:t xml:space="preserve">Posúdenie stavu katastra nehnuteľností </w:t>
      </w:r>
      <w:r w:rsidR="00124971" w:rsidRPr="009D7537">
        <w:rPr>
          <w:b/>
        </w:rPr>
        <w:t xml:space="preserve">(KN) </w:t>
      </w:r>
      <w:r w:rsidRPr="009D7537">
        <w:rPr>
          <w:b/>
        </w:rPr>
        <w:t>a majetkovo právnych pomerov</w:t>
      </w:r>
    </w:p>
    <w:p w14:paraId="0B442B51" w14:textId="77777777" w:rsidR="00C87338" w:rsidRPr="009D7537" w:rsidRDefault="00C87338" w:rsidP="00C87338">
      <w:pPr>
        <w:ind w:left="720"/>
        <w:jc w:val="both"/>
        <w:outlineLvl w:val="0"/>
        <w:rPr>
          <w:b/>
          <w:sz w:val="20"/>
          <w:szCs w:val="20"/>
          <w:u w:val="single"/>
        </w:rPr>
      </w:pPr>
    </w:p>
    <w:p w14:paraId="513E7334" w14:textId="77777777" w:rsidR="00C87338" w:rsidRPr="009D7537" w:rsidRDefault="00C87338" w:rsidP="00C87338">
      <w:pPr>
        <w:numPr>
          <w:ilvl w:val="0"/>
          <w:numId w:val="3"/>
        </w:numPr>
        <w:jc w:val="both"/>
        <w:rPr>
          <w:sz w:val="20"/>
        </w:rPr>
      </w:pPr>
      <w:r w:rsidRPr="009D7537">
        <w:rPr>
          <w:sz w:val="20"/>
        </w:rPr>
        <w:t xml:space="preserve">vyhotoví sa za celý LC, </w:t>
      </w:r>
    </w:p>
    <w:p w14:paraId="63D6753E" w14:textId="77777777" w:rsidR="00C87338" w:rsidRPr="009D7537" w:rsidRDefault="00C87338" w:rsidP="00C87338">
      <w:pPr>
        <w:numPr>
          <w:ilvl w:val="0"/>
          <w:numId w:val="3"/>
        </w:numPr>
        <w:jc w:val="both"/>
        <w:rPr>
          <w:sz w:val="20"/>
        </w:rPr>
      </w:pPr>
      <w:r w:rsidRPr="009D7537">
        <w:rPr>
          <w:sz w:val="20"/>
        </w:rPr>
        <w:t>v prípade viacerých obhospodarovateľov lesa v LC sa vyhotoví aj podľa jednotlivých obhospodarovateľov lesných pozemkov (ďalej „LP“)</w:t>
      </w:r>
      <w:r w:rsidR="0037117C">
        <w:rPr>
          <w:sz w:val="20"/>
        </w:rPr>
        <w:t>.</w:t>
      </w:r>
    </w:p>
    <w:p w14:paraId="355CC62F" w14:textId="77777777" w:rsidR="00C87338" w:rsidRPr="009D7537" w:rsidRDefault="00C87338" w:rsidP="00C87338">
      <w:pPr>
        <w:autoSpaceDE w:val="0"/>
        <w:autoSpaceDN w:val="0"/>
        <w:adjustRightInd w:val="0"/>
        <w:rPr>
          <w:sz w:val="20"/>
          <w:szCs w:val="20"/>
        </w:rPr>
      </w:pPr>
    </w:p>
    <w:p w14:paraId="432BB9D0" w14:textId="77777777" w:rsidR="00C87338" w:rsidRPr="009D7537" w:rsidRDefault="00C87338" w:rsidP="00C87338">
      <w:pPr>
        <w:jc w:val="both"/>
        <w:outlineLvl w:val="0"/>
        <w:rPr>
          <w:b/>
          <w:sz w:val="20"/>
        </w:rPr>
      </w:pPr>
      <w:r w:rsidRPr="009D7537">
        <w:rPr>
          <w:b/>
          <w:sz w:val="20"/>
        </w:rPr>
        <w:t>Prehľad obhospodarovateľov lesa, správcov a vlastníkov lesa na lesných pozemkoch v LC</w:t>
      </w:r>
    </w:p>
    <w:p w14:paraId="7F843800" w14:textId="77777777" w:rsidR="00C87338" w:rsidRPr="009D7537" w:rsidRDefault="00C87338" w:rsidP="00C87338">
      <w:pPr>
        <w:jc w:val="both"/>
        <w:outlineLvl w:val="0"/>
        <w:rPr>
          <w:b/>
          <w:sz w:val="8"/>
          <w:szCs w:val="8"/>
        </w:rPr>
      </w:pPr>
    </w:p>
    <w:p w14:paraId="0E65573B" w14:textId="77777777" w:rsidR="00C87338" w:rsidRPr="009D7537" w:rsidRDefault="00B610BF" w:rsidP="00B610BF">
      <w:pPr>
        <w:jc w:val="both"/>
        <w:rPr>
          <w:b/>
          <w:sz w:val="16"/>
          <w:szCs w:val="16"/>
        </w:rPr>
      </w:pPr>
      <w:r w:rsidRPr="009D7537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FC680D" w:rsidRPr="009D7537">
        <w:rPr>
          <w:i/>
          <w:sz w:val="18"/>
          <w:szCs w:val="18"/>
        </w:rPr>
        <w:t>Tabuľka 4</w:t>
      </w:r>
    </w:p>
    <w:tbl>
      <w:tblPr>
        <w:tblW w:w="9834" w:type="dxa"/>
        <w:jc w:val="center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2518"/>
        <w:gridCol w:w="2438"/>
        <w:gridCol w:w="2400"/>
        <w:gridCol w:w="39"/>
        <w:gridCol w:w="2439"/>
      </w:tblGrid>
      <w:tr w:rsidR="00C87338" w:rsidRPr="009D7537" w14:paraId="7F25A920" w14:textId="77777777" w:rsidTr="00124971">
        <w:trPr>
          <w:jc w:val="center"/>
        </w:trPr>
        <w:tc>
          <w:tcPr>
            <w:tcW w:w="2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60D03664" w14:textId="77777777" w:rsidR="00C87338" w:rsidRPr="009D7537" w:rsidRDefault="00C87338" w:rsidP="00630274">
            <w:pPr>
              <w:pStyle w:val="Textkoncovejpoznmky"/>
              <w:jc w:val="center"/>
              <w:rPr>
                <w:b/>
                <w:sz w:val="16"/>
                <w:szCs w:val="16"/>
              </w:rPr>
            </w:pPr>
            <w:r w:rsidRPr="009D7537">
              <w:rPr>
                <w:b/>
                <w:sz w:val="16"/>
                <w:szCs w:val="16"/>
              </w:rPr>
              <w:t>Obhospodarovateľ lesa</w:t>
            </w:r>
          </w:p>
        </w:tc>
        <w:tc>
          <w:tcPr>
            <w:tcW w:w="243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2EC390DE" w14:textId="77777777" w:rsidR="00C87338" w:rsidRPr="009D7537" w:rsidRDefault="00C87338" w:rsidP="00630274">
            <w:pPr>
              <w:pStyle w:val="Textkoncovejpoznmky"/>
              <w:jc w:val="center"/>
              <w:rPr>
                <w:b/>
                <w:sz w:val="16"/>
                <w:szCs w:val="16"/>
              </w:rPr>
            </w:pPr>
            <w:r w:rsidRPr="009D7537">
              <w:rPr>
                <w:b/>
                <w:sz w:val="16"/>
                <w:szCs w:val="16"/>
              </w:rPr>
              <w:t>Katastrálne územie</w:t>
            </w:r>
          </w:p>
        </w:tc>
        <w:tc>
          <w:tcPr>
            <w:tcW w:w="2439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1F9955C3" w14:textId="77777777" w:rsidR="00C87338" w:rsidRPr="009D7537" w:rsidRDefault="002730F8" w:rsidP="00630274">
            <w:pPr>
              <w:pStyle w:val="Textkoncovejpoznmky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Vlastník lesných</w:t>
            </w:r>
            <w:r w:rsidR="00C87338" w:rsidRPr="009D7537">
              <w:rPr>
                <w:b/>
                <w:sz w:val="16"/>
                <w:szCs w:val="16"/>
              </w:rPr>
              <w:t xml:space="preserve"> pozemkov</w:t>
            </w:r>
          </w:p>
        </w:tc>
        <w:tc>
          <w:tcPr>
            <w:tcW w:w="243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vAlign w:val="center"/>
          </w:tcPr>
          <w:p w14:paraId="587BEDC2" w14:textId="77777777" w:rsidR="00C87338" w:rsidRPr="009D7537" w:rsidRDefault="00C87338" w:rsidP="00630274">
            <w:pPr>
              <w:pStyle w:val="Textkoncovejpoznmky"/>
              <w:jc w:val="center"/>
              <w:rPr>
                <w:b/>
                <w:sz w:val="16"/>
                <w:szCs w:val="16"/>
              </w:rPr>
            </w:pPr>
            <w:r w:rsidRPr="009D7537">
              <w:rPr>
                <w:b/>
                <w:sz w:val="16"/>
                <w:szCs w:val="16"/>
              </w:rPr>
              <w:t>Výmera LP</w:t>
            </w:r>
          </w:p>
          <w:p w14:paraId="255D161A" w14:textId="77777777" w:rsidR="00C87338" w:rsidRPr="009D7537" w:rsidRDefault="008627E3" w:rsidP="009D62FB">
            <w:pPr>
              <w:pStyle w:val="Textkoncovejpoznmky"/>
              <w:jc w:val="center"/>
              <w:rPr>
                <w:b/>
                <w:i/>
                <w:sz w:val="14"/>
                <w:szCs w:val="14"/>
              </w:rPr>
            </w:pPr>
            <w:r w:rsidRPr="009D7537">
              <w:rPr>
                <w:b/>
                <w:i/>
                <w:sz w:val="14"/>
                <w:szCs w:val="14"/>
              </w:rPr>
              <w:t>(</w:t>
            </w:r>
            <w:r w:rsidR="00C87338" w:rsidRPr="009D7537">
              <w:rPr>
                <w:b/>
                <w:i/>
                <w:sz w:val="14"/>
                <w:szCs w:val="14"/>
              </w:rPr>
              <w:t>stav podľa KN k 1. 1. 20</w:t>
            </w:r>
            <w:r w:rsidR="005E694C" w:rsidRPr="009D7537">
              <w:rPr>
                <w:b/>
                <w:i/>
                <w:sz w:val="14"/>
                <w:szCs w:val="14"/>
              </w:rPr>
              <w:t>..</w:t>
            </w:r>
            <w:r w:rsidRPr="009D7537">
              <w:rPr>
                <w:b/>
                <w:i/>
                <w:sz w:val="14"/>
                <w:szCs w:val="14"/>
              </w:rPr>
              <w:t>)</w:t>
            </w:r>
          </w:p>
        </w:tc>
      </w:tr>
      <w:tr w:rsidR="00C87338" w:rsidRPr="009D7537" w14:paraId="6AC3CFF4" w14:textId="77777777" w:rsidTr="00124971">
        <w:trPr>
          <w:jc w:val="center"/>
        </w:trPr>
        <w:tc>
          <w:tcPr>
            <w:tcW w:w="2518" w:type="dxa"/>
            <w:tcBorders>
              <w:top w:val="single" w:sz="12" w:space="0" w:color="000000"/>
              <w:left w:val="single" w:sz="12" w:space="0" w:color="000000"/>
              <w:bottom w:val="none" w:sz="0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D62DFA" w14:textId="77777777" w:rsidR="00C87338" w:rsidRPr="009D7537" w:rsidRDefault="00C87338" w:rsidP="00630274">
            <w:pPr>
              <w:pStyle w:val="Textkoncovejpoznmky"/>
              <w:jc w:val="both"/>
              <w:rPr>
                <w:b/>
              </w:rPr>
            </w:pPr>
            <w:r w:rsidRPr="009D7537">
              <w:rPr>
                <w:b/>
              </w:rPr>
              <w:t>1.</w:t>
            </w:r>
          </w:p>
        </w:tc>
        <w:tc>
          <w:tcPr>
            <w:tcW w:w="2438" w:type="dxa"/>
            <w:tcBorders>
              <w:top w:val="single" w:sz="12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4DAECBAD" w14:textId="77777777" w:rsidR="00C87338" w:rsidRPr="009D7537" w:rsidRDefault="00C87338" w:rsidP="00630274">
            <w:pPr>
              <w:pStyle w:val="Textkoncovejpoznmky"/>
              <w:jc w:val="center"/>
              <w:rPr>
                <w:b/>
              </w:rPr>
            </w:pPr>
          </w:p>
        </w:tc>
        <w:tc>
          <w:tcPr>
            <w:tcW w:w="2439" w:type="dxa"/>
            <w:gridSpan w:val="2"/>
            <w:tcBorders>
              <w:top w:val="single" w:sz="12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45C88F5A" w14:textId="77777777" w:rsidR="00C87338" w:rsidRPr="009D7537" w:rsidRDefault="00C87338" w:rsidP="00630274">
            <w:pPr>
              <w:pStyle w:val="Textkoncovejpoznmky"/>
              <w:jc w:val="center"/>
              <w:rPr>
                <w:b/>
              </w:rPr>
            </w:pPr>
          </w:p>
        </w:tc>
        <w:tc>
          <w:tcPr>
            <w:tcW w:w="2439" w:type="dxa"/>
            <w:tcBorders>
              <w:top w:val="single" w:sz="12" w:space="0" w:color="000000"/>
              <w:left w:val="single" w:sz="8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vAlign w:val="center"/>
          </w:tcPr>
          <w:p w14:paraId="3A3051ED" w14:textId="77777777" w:rsidR="00C87338" w:rsidRPr="009D7537" w:rsidRDefault="00C87338" w:rsidP="00630274">
            <w:pPr>
              <w:pStyle w:val="Textkoncovejpoznmky"/>
              <w:jc w:val="center"/>
              <w:rPr>
                <w:b/>
              </w:rPr>
            </w:pPr>
          </w:p>
        </w:tc>
      </w:tr>
      <w:tr w:rsidR="00C87338" w:rsidRPr="009D7537" w14:paraId="4F8A97EC" w14:textId="77777777" w:rsidTr="00124971">
        <w:trPr>
          <w:trHeight w:val="232"/>
          <w:jc w:val="center"/>
        </w:trPr>
        <w:tc>
          <w:tcPr>
            <w:tcW w:w="2518" w:type="dxa"/>
            <w:tcBorders>
              <w:top w:val="none" w:sz="0" w:space="0" w:color="000000"/>
              <w:left w:val="single" w:sz="12" w:space="0" w:color="000000"/>
              <w:bottom w:val="none" w:sz="0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0DC231" w14:textId="77777777" w:rsidR="00C87338" w:rsidRPr="009D7537" w:rsidRDefault="00C87338" w:rsidP="00630274">
            <w:pPr>
              <w:pStyle w:val="Textkoncovejpoznmky"/>
              <w:jc w:val="both"/>
              <w:rPr>
                <w:b/>
              </w:rPr>
            </w:pPr>
          </w:p>
        </w:tc>
        <w:tc>
          <w:tcPr>
            <w:tcW w:w="2438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2BDFC9FD" w14:textId="77777777" w:rsidR="00C87338" w:rsidRPr="009D7537" w:rsidRDefault="00C87338" w:rsidP="00630274">
            <w:pPr>
              <w:pStyle w:val="Textkoncovejpoznmky"/>
              <w:jc w:val="center"/>
              <w:rPr>
                <w:b/>
              </w:rPr>
            </w:pPr>
          </w:p>
        </w:tc>
        <w:tc>
          <w:tcPr>
            <w:tcW w:w="2439" w:type="dxa"/>
            <w:gridSpan w:val="2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4354AFE0" w14:textId="77777777" w:rsidR="00C87338" w:rsidRPr="009D7537" w:rsidRDefault="00C87338" w:rsidP="00630274">
            <w:pPr>
              <w:pStyle w:val="Textkoncovejpoznmky"/>
              <w:jc w:val="center"/>
              <w:rPr>
                <w:b/>
              </w:rPr>
            </w:pPr>
          </w:p>
        </w:tc>
        <w:tc>
          <w:tcPr>
            <w:tcW w:w="2439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vAlign w:val="center"/>
          </w:tcPr>
          <w:p w14:paraId="22EBEA5C" w14:textId="77777777" w:rsidR="00C87338" w:rsidRPr="009D7537" w:rsidRDefault="00C87338" w:rsidP="00630274">
            <w:pPr>
              <w:pStyle w:val="Textkoncovejpoznmky"/>
              <w:jc w:val="center"/>
              <w:rPr>
                <w:b/>
              </w:rPr>
            </w:pPr>
          </w:p>
        </w:tc>
      </w:tr>
      <w:tr w:rsidR="00C87338" w:rsidRPr="009D7537" w14:paraId="5183A2AF" w14:textId="77777777" w:rsidTr="00124971">
        <w:trPr>
          <w:jc w:val="center"/>
        </w:trPr>
        <w:tc>
          <w:tcPr>
            <w:tcW w:w="2518" w:type="dxa"/>
            <w:tcBorders>
              <w:top w:val="none" w:sz="0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2F32409" w14:textId="77777777" w:rsidR="00C87338" w:rsidRPr="009D7537" w:rsidRDefault="00C87338" w:rsidP="00630274">
            <w:pPr>
              <w:pStyle w:val="Textkoncovejpoznmky"/>
              <w:jc w:val="both"/>
              <w:rPr>
                <w:b/>
              </w:rPr>
            </w:pPr>
          </w:p>
        </w:tc>
        <w:tc>
          <w:tcPr>
            <w:tcW w:w="2438" w:type="dxa"/>
            <w:tcBorders>
              <w:top w:val="dotted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BA24F2" w14:textId="77777777" w:rsidR="00C87338" w:rsidRPr="009D7537" w:rsidRDefault="00C87338" w:rsidP="00630274">
            <w:pPr>
              <w:pStyle w:val="Textkoncovejpoznmky"/>
              <w:jc w:val="center"/>
              <w:rPr>
                <w:b/>
              </w:rPr>
            </w:pPr>
          </w:p>
        </w:tc>
        <w:tc>
          <w:tcPr>
            <w:tcW w:w="2439" w:type="dxa"/>
            <w:gridSpan w:val="2"/>
            <w:tcBorders>
              <w:top w:val="dotted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2809D1" w14:textId="77777777" w:rsidR="00C87338" w:rsidRPr="009D7537" w:rsidRDefault="00C87338" w:rsidP="00630274">
            <w:pPr>
              <w:pStyle w:val="Textkoncovejpoznmky"/>
              <w:jc w:val="center"/>
              <w:rPr>
                <w:b/>
              </w:rPr>
            </w:pPr>
          </w:p>
        </w:tc>
        <w:tc>
          <w:tcPr>
            <w:tcW w:w="2439" w:type="dxa"/>
            <w:tcBorders>
              <w:top w:val="dotted" w:sz="4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4F0D6FB7" w14:textId="77777777" w:rsidR="00C87338" w:rsidRPr="009D7537" w:rsidRDefault="00C87338" w:rsidP="00630274">
            <w:pPr>
              <w:pStyle w:val="Textkoncovejpoznmky"/>
              <w:jc w:val="center"/>
              <w:rPr>
                <w:b/>
              </w:rPr>
            </w:pPr>
          </w:p>
        </w:tc>
      </w:tr>
      <w:tr w:rsidR="00124971" w:rsidRPr="009D7537" w14:paraId="1060738D" w14:textId="77777777" w:rsidTr="00124971">
        <w:trPr>
          <w:jc w:val="center"/>
        </w:trPr>
        <w:tc>
          <w:tcPr>
            <w:tcW w:w="7395" w:type="dxa"/>
            <w:gridSpan w:val="4"/>
            <w:tcBorders>
              <w:top w:val="none" w:sz="0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205004C" w14:textId="77777777" w:rsidR="00124971" w:rsidRPr="009D7537" w:rsidRDefault="00124971" w:rsidP="00124971">
            <w:pPr>
              <w:pStyle w:val="Textkoncovejpoznmky"/>
              <w:jc w:val="both"/>
              <w:rPr>
                <w:b/>
              </w:rPr>
            </w:pPr>
            <w:r w:rsidRPr="009D7537">
              <w:rPr>
                <w:b/>
                <w:sz w:val="16"/>
                <w:szCs w:val="16"/>
              </w:rPr>
              <w:t>Spolu výmera LP 1. obhospodarovateľa lesa</w:t>
            </w:r>
          </w:p>
        </w:tc>
        <w:tc>
          <w:tcPr>
            <w:tcW w:w="2439" w:type="dxa"/>
            <w:tcBorders>
              <w:top w:val="dotted" w:sz="4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54E92C97" w14:textId="77777777" w:rsidR="00124971" w:rsidRPr="009D7537" w:rsidRDefault="00124971" w:rsidP="00630274">
            <w:pPr>
              <w:pStyle w:val="Textkoncovejpoznmky"/>
              <w:jc w:val="center"/>
              <w:rPr>
                <w:b/>
              </w:rPr>
            </w:pPr>
          </w:p>
        </w:tc>
      </w:tr>
      <w:tr w:rsidR="00C87338" w:rsidRPr="009D7537" w14:paraId="5C0995B9" w14:textId="77777777" w:rsidTr="00124971">
        <w:trPr>
          <w:jc w:val="center"/>
        </w:trPr>
        <w:tc>
          <w:tcPr>
            <w:tcW w:w="2518" w:type="dxa"/>
            <w:tcBorders>
              <w:top w:val="single" w:sz="12" w:space="0" w:color="000000"/>
              <w:left w:val="single" w:sz="12" w:space="0" w:color="000000"/>
              <w:bottom w:val="none" w:sz="0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F3DA1C4" w14:textId="77777777" w:rsidR="00C87338" w:rsidRPr="009D7537" w:rsidRDefault="00C87338" w:rsidP="00630274">
            <w:pPr>
              <w:pStyle w:val="Textkoncovejpoznmky"/>
              <w:jc w:val="both"/>
              <w:rPr>
                <w:b/>
              </w:rPr>
            </w:pPr>
            <w:r w:rsidRPr="009D7537">
              <w:rPr>
                <w:b/>
              </w:rPr>
              <w:t>2.</w:t>
            </w:r>
          </w:p>
        </w:tc>
        <w:tc>
          <w:tcPr>
            <w:tcW w:w="2438" w:type="dxa"/>
            <w:tcBorders>
              <w:top w:val="single" w:sz="12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5A73C939" w14:textId="77777777" w:rsidR="00C87338" w:rsidRPr="009D7537" w:rsidRDefault="00C87338" w:rsidP="00630274">
            <w:pPr>
              <w:pStyle w:val="Textkoncovejpoznmky"/>
              <w:jc w:val="center"/>
              <w:rPr>
                <w:b/>
              </w:rPr>
            </w:pPr>
          </w:p>
        </w:tc>
        <w:tc>
          <w:tcPr>
            <w:tcW w:w="2439" w:type="dxa"/>
            <w:gridSpan w:val="2"/>
            <w:tcBorders>
              <w:top w:val="single" w:sz="12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26FB7490" w14:textId="77777777" w:rsidR="00C87338" w:rsidRPr="009D7537" w:rsidRDefault="00C87338" w:rsidP="00630274">
            <w:pPr>
              <w:pStyle w:val="Textkoncovejpoznmky"/>
              <w:jc w:val="center"/>
              <w:rPr>
                <w:b/>
              </w:rPr>
            </w:pPr>
          </w:p>
        </w:tc>
        <w:tc>
          <w:tcPr>
            <w:tcW w:w="2439" w:type="dxa"/>
            <w:tcBorders>
              <w:top w:val="single" w:sz="12" w:space="0" w:color="000000"/>
              <w:left w:val="single" w:sz="8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vAlign w:val="center"/>
          </w:tcPr>
          <w:p w14:paraId="17B37E86" w14:textId="77777777" w:rsidR="00C87338" w:rsidRPr="009D7537" w:rsidRDefault="00C87338" w:rsidP="00630274">
            <w:pPr>
              <w:pStyle w:val="Textkoncovejpoznmky"/>
              <w:jc w:val="center"/>
              <w:rPr>
                <w:b/>
              </w:rPr>
            </w:pPr>
          </w:p>
        </w:tc>
      </w:tr>
      <w:tr w:rsidR="00C87338" w:rsidRPr="009D7537" w14:paraId="4AAF34E8" w14:textId="77777777" w:rsidTr="00124971">
        <w:trPr>
          <w:jc w:val="center"/>
        </w:trPr>
        <w:tc>
          <w:tcPr>
            <w:tcW w:w="2518" w:type="dxa"/>
            <w:tcBorders>
              <w:top w:val="none" w:sz="0" w:space="0" w:color="000000"/>
              <w:left w:val="single" w:sz="12" w:space="0" w:color="000000"/>
              <w:bottom w:val="none" w:sz="0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C1B923" w14:textId="77777777" w:rsidR="00C87338" w:rsidRPr="009D7537" w:rsidRDefault="00C87338" w:rsidP="00630274">
            <w:pPr>
              <w:pStyle w:val="Textkoncovejpoznmky"/>
              <w:jc w:val="both"/>
              <w:rPr>
                <w:b/>
              </w:rPr>
            </w:pPr>
          </w:p>
        </w:tc>
        <w:tc>
          <w:tcPr>
            <w:tcW w:w="2438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00E8793E" w14:textId="77777777" w:rsidR="00C87338" w:rsidRPr="009D7537" w:rsidRDefault="00C87338" w:rsidP="00630274">
            <w:pPr>
              <w:pStyle w:val="Textkoncovejpoznmky"/>
              <w:jc w:val="center"/>
              <w:rPr>
                <w:b/>
              </w:rPr>
            </w:pPr>
          </w:p>
        </w:tc>
        <w:tc>
          <w:tcPr>
            <w:tcW w:w="2439" w:type="dxa"/>
            <w:gridSpan w:val="2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717FE702" w14:textId="77777777" w:rsidR="00C87338" w:rsidRPr="009D7537" w:rsidRDefault="00C87338" w:rsidP="00630274">
            <w:pPr>
              <w:pStyle w:val="Textkoncovejpoznmky"/>
              <w:jc w:val="center"/>
              <w:rPr>
                <w:b/>
              </w:rPr>
            </w:pPr>
          </w:p>
        </w:tc>
        <w:tc>
          <w:tcPr>
            <w:tcW w:w="2439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vAlign w:val="center"/>
          </w:tcPr>
          <w:p w14:paraId="52CE2D5D" w14:textId="77777777" w:rsidR="00C87338" w:rsidRPr="009D7537" w:rsidRDefault="00C87338" w:rsidP="00630274">
            <w:pPr>
              <w:pStyle w:val="Textkoncovejpoznmky"/>
              <w:jc w:val="center"/>
              <w:rPr>
                <w:b/>
              </w:rPr>
            </w:pPr>
          </w:p>
        </w:tc>
      </w:tr>
      <w:tr w:rsidR="00C87338" w:rsidRPr="009D7537" w14:paraId="4924484D" w14:textId="77777777" w:rsidTr="00124971">
        <w:trPr>
          <w:jc w:val="center"/>
        </w:trPr>
        <w:tc>
          <w:tcPr>
            <w:tcW w:w="2518" w:type="dxa"/>
            <w:tcBorders>
              <w:top w:val="none" w:sz="0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8D863E" w14:textId="77777777" w:rsidR="00C87338" w:rsidRPr="009D7537" w:rsidRDefault="00C87338" w:rsidP="00630274">
            <w:pPr>
              <w:pStyle w:val="Textkoncovejpoznmky"/>
              <w:jc w:val="both"/>
              <w:rPr>
                <w:b/>
              </w:rPr>
            </w:pPr>
          </w:p>
        </w:tc>
        <w:tc>
          <w:tcPr>
            <w:tcW w:w="2438" w:type="dxa"/>
            <w:tcBorders>
              <w:top w:val="dotted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663C9D2" w14:textId="77777777" w:rsidR="00C87338" w:rsidRPr="009D7537" w:rsidRDefault="00C87338" w:rsidP="00630274">
            <w:pPr>
              <w:pStyle w:val="Textkoncovejpoznmky"/>
              <w:jc w:val="center"/>
              <w:rPr>
                <w:b/>
              </w:rPr>
            </w:pPr>
          </w:p>
        </w:tc>
        <w:tc>
          <w:tcPr>
            <w:tcW w:w="2439" w:type="dxa"/>
            <w:gridSpan w:val="2"/>
            <w:tcBorders>
              <w:top w:val="dotted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425A33" w14:textId="77777777" w:rsidR="00C87338" w:rsidRPr="009D7537" w:rsidRDefault="00C87338" w:rsidP="00630274">
            <w:pPr>
              <w:pStyle w:val="Textkoncovejpoznmky"/>
              <w:jc w:val="center"/>
              <w:rPr>
                <w:b/>
              </w:rPr>
            </w:pPr>
          </w:p>
        </w:tc>
        <w:tc>
          <w:tcPr>
            <w:tcW w:w="2439" w:type="dxa"/>
            <w:tcBorders>
              <w:top w:val="dotted" w:sz="4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058B395D" w14:textId="77777777" w:rsidR="00C87338" w:rsidRPr="009D7537" w:rsidRDefault="00C87338" w:rsidP="00630274">
            <w:pPr>
              <w:pStyle w:val="Textkoncovejpoznmky"/>
              <w:jc w:val="center"/>
              <w:rPr>
                <w:b/>
              </w:rPr>
            </w:pPr>
          </w:p>
        </w:tc>
      </w:tr>
      <w:tr w:rsidR="00124971" w:rsidRPr="009D7537" w14:paraId="4D9191B8" w14:textId="77777777" w:rsidTr="00124971">
        <w:trPr>
          <w:jc w:val="center"/>
        </w:trPr>
        <w:tc>
          <w:tcPr>
            <w:tcW w:w="7395" w:type="dxa"/>
            <w:gridSpan w:val="4"/>
            <w:tcBorders>
              <w:top w:val="none" w:sz="0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FF68F90" w14:textId="77777777" w:rsidR="00124971" w:rsidRPr="009D7537" w:rsidRDefault="00124971" w:rsidP="00124971">
            <w:pPr>
              <w:pStyle w:val="Textkoncovejpoznmky"/>
              <w:jc w:val="both"/>
              <w:rPr>
                <w:b/>
              </w:rPr>
            </w:pPr>
            <w:r w:rsidRPr="009D7537">
              <w:rPr>
                <w:b/>
                <w:sz w:val="16"/>
                <w:szCs w:val="16"/>
              </w:rPr>
              <w:t>Spolu výmera LP 2. obhospodarovateľa lesa</w:t>
            </w:r>
          </w:p>
        </w:tc>
        <w:tc>
          <w:tcPr>
            <w:tcW w:w="2439" w:type="dxa"/>
            <w:tcBorders>
              <w:top w:val="dotted" w:sz="4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00EE35C6" w14:textId="77777777" w:rsidR="00124971" w:rsidRPr="009D7537" w:rsidRDefault="00124971" w:rsidP="00630274">
            <w:pPr>
              <w:pStyle w:val="Textkoncovejpoznmky"/>
              <w:jc w:val="center"/>
              <w:rPr>
                <w:b/>
              </w:rPr>
            </w:pPr>
          </w:p>
        </w:tc>
      </w:tr>
      <w:tr w:rsidR="00C87338" w:rsidRPr="009D7537" w14:paraId="17FA8AA6" w14:textId="77777777" w:rsidTr="00124971">
        <w:trPr>
          <w:jc w:val="center"/>
        </w:trPr>
        <w:tc>
          <w:tcPr>
            <w:tcW w:w="2518" w:type="dxa"/>
            <w:tcBorders>
              <w:top w:val="single" w:sz="12" w:space="0" w:color="000000"/>
              <w:left w:val="single" w:sz="12" w:space="0" w:color="000000"/>
              <w:bottom w:val="none" w:sz="0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49020CD" w14:textId="77777777" w:rsidR="00C87338" w:rsidRPr="009D7537" w:rsidRDefault="00C87338" w:rsidP="00630274">
            <w:pPr>
              <w:pStyle w:val="Textkoncovejpoznmky"/>
              <w:jc w:val="both"/>
              <w:rPr>
                <w:b/>
              </w:rPr>
            </w:pPr>
          </w:p>
        </w:tc>
        <w:tc>
          <w:tcPr>
            <w:tcW w:w="2438" w:type="dxa"/>
            <w:tcBorders>
              <w:top w:val="single" w:sz="12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08473F6E" w14:textId="77777777" w:rsidR="00C87338" w:rsidRPr="009D7537" w:rsidRDefault="00C87338" w:rsidP="00630274">
            <w:pPr>
              <w:pStyle w:val="Textkoncovejpoznmky"/>
              <w:jc w:val="center"/>
              <w:rPr>
                <w:b/>
              </w:rPr>
            </w:pPr>
          </w:p>
        </w:tc>
        <w:tc>
          <w:tcPr>
            <w:tcW w:w="2439" w:type="dxa"/>
            <w:gridSpan w:val="2"/>
            <w:tcBorders>
              <w:top w:val="single" w:sz="12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3059021B" w14:textId="77777777" w:rsidR="00C87338" w:rsidRPr="009D7537" w:rsidRDefault="00C87338" w:rsidP="00630274">
            <w:pPr>
              <w:pStyle w:val="Textkoncovejpoznmky"/>
              <w:jc w:val="center"/>
              <w:rPr>
                <w:b/>
              </w:rPr>
            </w:pPr>
          </w:p>
        </w:tc>
        <w:tc>
          <w:tcPr>
            <w:tcW w:w="2439" w:type="dxa"/>
            <w:tcBorders>
              <w:top w:val="single" w:sz="12" w:space="0" w:color="000000"/>
              <w:left w:val="single" w:sz="8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vAlign w:val="center"/>
          </w:tcPr>
          <w:p w14:paraId="61B2808D" w14:textId="77777777" w:rsidR="00C87338" w:rsidRPr="009D7537" w:rsidRDefault="00C87338" w:rsidP="00630274">
            <w:pPr>
              <w:pStyle w:val="Textkoncovejpoznmky"/>
              <w:jc w:val="center"/>
              <w:rPr>
                <w:b/>
              </w:rPr>
            </w:pPr>
          </w:p>
        </w:tc>
      </w:tr>
      <w:tr w:rsidR="00C87338" w:rsidRPr="009D7537" w14:paraId="0C4DCB93" w14:textId="77777777" w:rsidTr="00124971">
        <w:trPr>
          <w:jc w:val="center"/>
        </w:trPr>
        <w:tc>
          <w:tcPr>
            <w:tcW w:w="2518" w:type="dxa"/>
            <w:tcBorders>
              <w:top w:val="none" w:sz="0" w:space="0" w:color="000000"/>
              <w:left w:val="single" w:sz="12" w:space="0" w:color="000000"/>
              <w:bottom w:val="none" w:sz="0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1A5CB97" w14:textId="77777777" w:rsidR="00C87338" w:rsidRPr="009D7537" w:rsidRDefault="00C87338" w:rsidP="00630274">
            <w:pPr>
              <w:pStyle w:val="Textkoncovejpoznmky"/>
              <w:jc w:val="both"/>
              <w:rPr>
                <w:b/>
              </w:rPr>
            </w:pPr>
          </w:p>
        </w:tc>
        <w:tc>
          <w:tcPr>
            <w:tcW w:w="2438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508005B2" w14:textId="77777777" w:rsidR="00C87338" w:rsidRPr="009D7537" w:rsidRDefault="00C87338" w:rsidP="00630274">
            <w:pPr>
              <w:pStyle w:val="Textkoncovejpoznmky"/>
              <w:jc w:val="center"/>
              <w:rPr>
                <w:b/>
              </w:rPr>
            </w:pPr>
          </w:p>
        </w:tc>
        <w:tc>
          <w:tcPr>
            <w:tcW w:w="2439" w:type="dxa"/>
            <w:gridSpan w:val="2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5A674D17" w14:textId="77777777" w:rsidR="00C87338" w:rsidRPr="009D7537" w:rsidRDefault="00C87338" w:rsidP="00630274">
            <w:pPr>
              <w:pStyle w:val="Textkoncovejpoznmky"/>
              <w:jc w:val="center"/>
              <w:rPr>
                <w:b/>
              </w:rPr>
            </w:pPr>
          </w:p>
        </w:tc>
        <w:tc>
          <w:tcPr>
            <w:tcW w:w="2439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vAlign w:val="center"/>
          </w:tcPr>
          <w:p w14:paraId="48053EFA" w14:textId="77777777" w:rsidR="00C87338" w:rsidRPr="009D7537" w:rsidRDefault="00C87338" w:rsidP="00630274">
            <w:pPr>
              <w:pStyle w:val="Textkoncovejpoznmky"/>
              <w:jc w:val="center"/>
              <w:rPr>
                <w:b/>
              </w:rPr>
            </w:pPr>
          </w:p>
        </w:tc>
      </w:tr>
      <w:tr w:rsidR="00C87338" w:rsidRPr="009D7537" w14:paraId="5FCF1D4F" w14:textId="77777777" w:rsidTr="00124971">
        <w:trPr>
          <w:jc w:val="center"/>
        </w:trPr>
        <w:tc>
          <w:tcPr>
            <w:tcW w:w="2518" w:type="dxa"/>
            <w:tcBorders>
              <w:top w:val="none" w:sz="0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F877635" w14:textId="77777777" w:rsidR="00C87338" w:rsidRPr="009D7537" w:rsidRDefault="00C87338" w:rsidP="00630274">
            <w:pPr>
              <w:pStyle w:val="Textkoncovejpoznmky"/>
              <w:jc w:val="both"/>
              <w:rPr>
                <w:b/>
              </w:rPr>
            </w:pPr>
          </w:p>
        </w:tc>
        <w:tc>
          <w:tcPr>
            <w:tcW w:w="2438" w:type="dxa"/>
            <w:tcBorders>
              <w:top w:val="dotted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CEA4C0" w14:textId="77777777" w:rsidR="00C87338" w:rsidRPr="009D7537" w:rsidRDefault="00C87338" w:rsidP="00630274">
            <w:pPr>
              <w:pStyle w:val="Textkoncovejpoznmky"/>
              <w:jc w:val="center"/>
              <w:rPr>
                <w:b/>
              </w:rPr>
            </w:pPr>
          </w:p>
        </w:tc>
        <w:tc>
          <w:tcPr>
            <w:tcW w:w="2439" w:type="dxa"/>
            <w:gridSpan w:val="2"/>
            <w:tcBorders>
              <w:top w:val="dotted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49316E4" w14:textId="77777777" w:rsidR="00C87338" w:rsidRPr="009D7537" w:rsidRDefault="00C87338" w:rsidP="00630274">
            <w:pPr>
              <w:pStyle w:val="Textkoncovejpoznmky"/>
              <w:jc w:val="center"/>
              <w:rPr>
                <w:b/>
              </w:rPr>
            </w:pPr>
          </w:p>
        </w:tc>
        <w:tc>
          <w:tcPr>
            <w:tcW w:w="2439" w:type="dxa"/>
            <w:tcBorders>
              <w:top w:val="dotted" w:sz="4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29E20B10" w14:textId="77777777" w:rsidR="00C87338" w:rsidRPr="009D7537" w:rsidRDefault="00C87338" w:rsidP="00630274">
            <w:pPr>
              <w:pStyle w:val="Textkoncovejpoznmky"/>
              <w:jc w:val="center"/>
              <w:rPr>
                <w:b/>
              </w:rPr>
            </w:pPr>
          </w:p>
        </w:tc>
      </w:tr>
      <w:tr w:rsidR="00124971" w:rsidRPr="009D7537" w14:paraId="5A2982A1" w14:textId="77777777" w:rsidTr="00124971">
        <w:trPr>
          <w:jc w:val="center"/>
        </w:trPr>
        <w:tc>
          <w:tcPr>
            <w:tcW w:w="7395" w:type="dxa"/>
            <w:gridSpan w:val="4"/>
            <w:tcBorders>
              <w:top w:val="none" w:sz="0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7A437E4" w14:textId="77777777" w:rsidR="00124971" w:rsidRPr="009D7537" w:rsidRDefault="00124971" w:rsidP="00124971">
            <w:pPr>
              <w:pStyle w:val="Textkoncovejpoznmky"/>
              <w:jc w:val="both"/>
              <w:rPr>
                <w:b/>
              </w:rPr>
            </w:pPr>
            <w:r w:rsidRPr="009D7537">
              <w:rPr>
                <w:b/>
                <w:sz w:val="16"/>
                <w:szCs w:val="16"/>
              </w:rPr>
              <w:t>Spolu výmera LP ... obhospodarovateľa lesa</w:t>
            </w:r>
          </w:p>
        </w:tc>
        <w:tc>
          <w:tcPr>
            <w:tcW w:w="2439" w:type="dxa"/>
            <w:tcBorders>
              <w:top w:val="dotted" w:sz="4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6200F7A6" w14:textId="77777777" w:rsidR="00124971" w:rsidRPr="009D7537" w:rsidRDefault="00124971" w:rsidP="00630274">
            <w:pPr>
              <w:pStyle w:val="Textkoncovejpoznmky"/>
              <w:jc w:val="center"/>
              <w:rPr>
                <w:b/>
              </w:rPr>
            </w:pPr>
          </w:p>
        </w:tc>
      </w:tr>
      <w:tr w:rsidR="00FC680D" w:rsidRPr="009D7537" w14:paraId="17A8D1D3" w14:textId="77777777" w:rsidTr="00124971">
        <w:trPr>
          <w:trHeight w:hRule="exact" w:val="113"/>
          <w:jc w:val="center"/>
        </w:trPr>
        <w:tc>
          <w:tcPr>
            <w:tcW w:w="7356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058546D7" w14:textId="77777777" w:rsidR="00FC680D" w:rsidRPr="009D7537" w:rsidRDefault="00FC680D" w:rsidP="00630274">
            <w:pPr>
              <w:pStyle w:val="Textkoncovejpoznmky"/>
              <w:jc w:val="both"/>
              <w:rPr>
                <w:b/>
              </w:rPr>
            </w:pPr>
          </w:p>
        </w:tc>
        <w:tc>
          <w:tcPr>
            <w:tcW w:w="247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auto"/>
            <w:vAlign w:val="center"/>
          </w:tcPr>
          <w:p w14:paraId="64FB4C3E" w14:textId="77777777" w:rsidR="00FC680D" w:rsidRPr="009D7537" w:rsidRDefault="00FC680D" w:rsidP="00630274">
            <w:pPr>
              <w:pStyle w:val="Textkoncovejpoznmky"/>
              <w:jc w:val="center"/>
              <w:rPr>
                <w:b/>
              </w:rPr>
            </w:pPr>
          </w:p>
        </w:tc>
      </w:tr>
      <w:tr w:rsidR="00C87338" w:rsidRPr="009D7537" w14:paraId="0BDDA4AA" w14:textId="77777777" w:rsidTr="00124971">
        <w:trPr>
          <w:jc w:val="center"/>
        </w:trPr>
        <w:tc>
          <w:tcPr>
            <w:tcW w:w="73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vAlign w:val="center"/>
          </w:tcPr>
          <w:p w14:paraId="42864353" w14:textId="77777777" w:rsidR="00C87338" w:rsidRPr="009D7537" w:rsidRDefault="00C87338" w:rsidP="00630274">
            <w:pPr>
              <w:pStyle w:val="Textkoncovejpoznmky"/>
              <w:jc w:val="both"/>
              <w:rPr>
                <w:b/>
              </w:rPr>
            </w:pPr>
            <w:r w:rsidRPr="009D7537">
              <w:rPr>
                <w:b/>
              </w:rPr>
              <w:t>CELKOM</w:t>
            </w:r>
          </w:p>
        </w:tc>
        <w:tc>
          <w:tcPr>
            <w:tcW w:w="24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33D19F6B" w14:textId="77777777" w:rsidR="00C87338" w:rsidRPr="009D7537" w:rsidRDefault="00C87338" w:rsidP="00630274">
            <w:pPr>
              <w:pStyle w:val="Textkoncovejpoznmky"/>
              <w:jc w:val="center"/>
              <w:rPr>
                <w:b/>
              </w:rPr>
            </w:pPr>
          </w:p>
        </w:tc>
      </w:tr>
    </w:tbl>
    <w:p w14:paraId="5102CA99" w14:textId="77777777" w:rsidR="00C87338" w:rsidRPr="009D7537" w:rsidRDefault="00C87338" w:rsidP="00C87338">
      <w:pPr>
        <w:rPr>
          <w:sz w:val="8"/>
          <w:szCs w:val="8"/>
        </w:rPr>
      </w:pPr>
    </w:p>
    <w:p w14:paraId="73233C4D" w14:textId="77777777" w:rsidR="00C87338" w:rsidRPr="009D7537" w:rsidRDefault="00C87338" w:rsidP="00C87338">
      <w:pPr>
        <w:rPr>
          <w:sz w:val="10"/>
          <w:szCs w:val="10"/>
        </w:rPr>
      </w:pPr>
    </w:p>
    <w:p w14:paraId="29CD4551" w14:textId="77777777" w:rsidR="006116E3" w:rsidRPr="009D7537" w:rsidRDefault="00C87338" w:rsidP="008627E3">
      <w:pPr>
        <w:autoSpaceDE w:val="0"/>
        <w:autoSpaceDN w:val="0"/>
        <w:adjustRightInd w:val="0"/>
        <w:ind w:firstLine="426"/>
        <w:jc w:val="both"/>
        <w:rPr>
          <w:sz w:val="20"/>
        </w:rPr>
      </w:pPr>
      <w:r w:rsidRPr="009D7537">
        <w:rPr>
          <w:sz w:val="20"/>
        </w:rPr>
        <w:t>Uvedú sa podklady</w:t>
      </w:r>
      <w:r w:rsidR="006116E3" w:rsidRPr="009D7537">
        <w:rPr>
          <w:sz w:val="20"/>
        </w:rPr>
        <w:t>:</w:t>
      </w:r>
      <w:r w:rsidRPr="009D7537">
        <w:rPr>
          <w:sz w:val="20"/>
        </w:rPr>
        <w:t xml:space="preserve"> </w:t>
      </w:r>
    </w:p>
    <w:p w14:paraId="42E90B45" w14:textId="77777777" w:rsidR="00C87338" w:rsidRPr="009D7537" w:rsidRDefault="00C87338" w:rsidP="000F6F11">
      <w:pPr>
        <w:numPr>
          <w:ilvl w:val="0"/>
          <w:numId w:val="14"/>
        </w:numPr>
        <w:autoSpaceDE w:val="0"/>
        <w:autoSpaceDN w:val="0"/>
        <w:adjustRightInd w:val="0"/>
        <w:spacing w:before="60"/>
        <w:ind w:left="425" w:hanging="425"/>
        <w:jc w:val="both"/>
        <w:rPr>
          <w:sz w:val="20"/>
          <w:szCs w:val="20"/>
        </w:rPr>
      </w:pPr>
      <w:r w:rsidRPr="009D7537">
        <w:rPr>
          <w:b/>
          <w:sz w:val="20"/>
        </w:rPr>
        <w:t>preukazujúce oprávnenie k obhospodarovaniu LP</w:t>
      </w:r>
      <w:r w:rsidR="00124971" w:rsidRPr="009D7537">
        <w:rPr>
          <w:b/>
          <w:sz w:val="20"/>
        </w:rPr>
        <w:t xml:space="preserve"> </w:t>
      </w:r>
      <w:r w:rsidRPr="009D7537">
        <w:rPr>
          <w:i/>
          <w:sz w:val="20"/>
        </w:rPr>
        <w:t>(pokiaľ vlastník nie je aj obhospodarovateľom lesa).</w:t>
      </w:r>
      <w:r w:rsidRPr="009D7537">
        <w:rPr>
          <w:sz w:val="20"/>
        </w:rPr>
        <w:t xml:space="preserve"> Podklady na základe vyžiadania </w:t>
      </w:r>
      <w:r w:rsidR="00C1100D" w:rsidRPr="009D7537">
        <w:rPr>
          <w:sz w:val="20"/>
          <w:szCs w:val="20"/>
        </w:rPr>
        <w:t xml:space="preserve">vyhotovovateľa PSL </w:t>
      </w:r>
      <w:r w:rsidRPr="009D7537">
        <w:rPr>
          <w:sz w:val="20"/>
          <w:szCs w:val="20"/>
        </w:rPr>
        <w:t xml:space="preserve">poskytne príslušný </w:t>
      </w:r>
      <w:r w:rsidR="00A07259" w:rsidRPr="009D7537">
        <w:rPr>
          <w:sz w:val="20"/>
          <w:szCs w:val="20"/>
        </w:rPr>
        <w:t>Okresný úrad</w:t>
      </w:r>
      <w:r w:rsidR="00BA3985" w:rsidRPr="009D7537">
        <w:rPr>
          <w:sz w:val="20"/>
          <w:szCs w:val="20"/>
        </w:rPr>
        <w:t xml:space="preserve"> </w:t>
      </w:r>
      <w:r w:rsidR="007B6092" w:rsidRPr="009D7537">
        <w:rPr>
          <w:sz w:val="20"/>
          <w:szCs w:val="20"/>
        </w:rPr>
        <w:t xml:space="preserve">– </w:t>
      </w:r>
      <w:r w:rsidR="0037117C">
        <w:rPr>
          <w:sz w:val="20"/>
          <w:szCs w:val="20"/>
        </w:rPr>
        <w:t>po</w:t>
      </w:r>
      <w:r w:rsidR="0037117C" w:rsidRPr="009D7537">
        <w:rPr>
          <w:sz w:val="20"/>
          <w:szCs w:val="20"/>
        </w:rPr>
        <w:t xml:space="preserve">zemkový </w:t>
      </w:r>
      <w:r w:rsidR="007B6092" w:rsidRPr="009D7537">
        <w:rPr>
          <w:sz w:val="20"/>
          <w:szCs w:val="20"/>
        </w:rPr>
        <w:t>a lesný odbor</w:t>
      </w:r>
      <w:r w:rsidR="009A7CC3" w:rsidRPr="009D7537">
        <w:rPr>
          <w:sz w:val="20"/>
          <w:szCs w:val="20"/>
        </w:rPr>
        <w:t>, ktorý</w:t>
      </w:r>
      <w:r w:rsidR="007B6092" w:rsidRPr="009D7537">
        <w:rPr>
          <w:sz w:val="20"/>
          <w:szCs w:val="20"/>
        </w:rPr>
        <w:t xml:space="preserve"> </w:t>
      </w:r>
      <w:r w:rsidR="00124971" w:rsidRPr="009D7537">
        <w:rPr>
          <w:sz w:val="20"/>
          <w:szCs w:val="20"/>
        </w:rPr>
        <w:t xml:space="preserve">podľa </w:t>
      </w:r>
      <w:r w:rsidRPr="00D844EC">
        <w:rPr>
          <w:sz w:val="20"/>
          <w:szCs w:val="20"/>
        </w:rPr>
        <w:t xml:space="preserve">§ 60 ods. 2 </w:t>
      </w:r>
      <w:r w:rsidR="009A7CC3" w:rsidRPr="00D844EC">
        <w:rPr>
          <w:sz w:val="20"/>
          <w:szCs w:val="20"/>
        </w:rPr>
        <w:t xml:space="preserve">písm. a) </w:t>
      </w:r>
      <w:r w:rsidRPr="00D844EC">
        <w:rPr>
          <w:sz w:val="20"/>
          <w:szCs w:val="20"/>
        </w:rPr>
        <w:t>zákona</w:t>
      </w:r>
      <w:r w:rsidRPr="009D7537">
        <w:rPr>
          <w:i/>
          <w:sz w:val="20"/>
          <w:szCs w:val="20"/>
        </w:rPr>
        <w:t xml:space="preserve"> vedie evidenciu lesných pozemkov</w:t>
      </w:r>
      <w:r w:rsidR="009A7CC3" w:rsidRPr="009D7537">
        <w:rPr>
          <w:i/>
          <w:sz w:val="20"/>
          <w:szCs w:val="20"/>
        </w:rPr>
        <w:t xml:space="preserve"> a porastov</w:t>
      </w:r>
      <w:r w:rsidRPr="009D7537">
        <w:rPr>
          <w:i/>
          <w:sz w:val="20"/>
          <w:szCs w:val="20"/>
        </w:rPr>
        <w:t xml:space="preserve"> podľa</w:t>
      </w:r>
      <w:r w:rsidRPr="009D7537">
        <w:rPr>
          <w:sz w:val="20"/>
          <w:szCs w:val="20"/>
        </w:rPr>
        <w:t xml:space="preserve"> </w:t>
      </w:r>
      <w:r w:rsidR="009A7CC3" w:rsidRPr="009D7537">
        <w:rPr>
          <w:i/>
          <w:sz w:val="20"/>
          <w:szCs w:val="20"/>
        </w:rPr>
        <w:t xml:space="preserve">obhospodarovateľov lesov, </w:t>
      </w:r>
      <w:r w:rsidR="008627E3" w:rsidRPr="0089269F">
        <w:rPr>
          <w:i/>
          <w:sz w:val="20"/>
          <w:szCs w:val="20"/>
        </w:rPr>
        <w:t>hospodárov</w:t>
      </w:r>
      <w:r w:rsidR="009A7CC3" w:rsidRPr="009D7537">
        <w:rPr>
          <w:i/>
          <w:sz w:val="20"/>
          <w:szCs w:val="20"/>
        </w:rPr>
        <w:t xml:space="preserve"> a právnických osôb zabezpečujúcich činnosť hospodára podľa § 47 ods. 2 prostredníctvom informačného systému lesného hospodárstva</w:t>
      </w:r>
      <w:r w:rsidR="008627E3" w:rsidRPr="009D7537">
        <w:rPr>
          <w:i/>
          <w:sz w:val="20"/>
          <w:szCs w:val="20"/>
        </w:rPr>
        <w:t xml:space="preserve"> v súlade s</w:t>
      </w:r>
      <w:r w:rsidR="009304CB" w:rsidRPr="009D7537">
        <w:rPr>
          <w:i/>
          <w:sz w:val="20"/>
          <w:szCs w:val="20"/>
        </w:rPr>
        <w:t> </w:t>
      </w:r>
      <w:r w:rsidRPr="009D7537">
        <w:rPr>
          <w:i/>
          <w:sz w:val="20"/>
          <w:szCs w:val="20"/>
        </w:rPr>
        <w:t>§</w:t>
      </w:r>
      <w:r w:rsidR="009304CB" w:rsidRPr="009D7537">
        <w:rPr>
          <w:i/>
          <w:sz w:val="20"/>
          <w:szCs w:val="20"/>
        </w:rPr>
        <w:t> </w:t>
      </w:r>
      <w:r w:rsidRPr="009D7537">
        <w:rPr>
          <w:i/>
          <w:sz w:val="20"/>
          <w:szCs w:val="20"/>
        </w:rPr>
        <w:t>4 ods. 1 zákona</w:t>
      </w:r>
      <w:r w:rsidR="00905D6B">
        <w:rPr>
          <w:i/>
          <w:sz w:val="20"/>
          <w:szCs w:val="20"/>
        </w:rPr>
        <w:t>,</w:t>
      </w:r>
    </w:p>
    <w:p w14:paraId="01621D8D" w14:textId="77777777" w:rsidR="00C87338" w:rsidRPr="009D7537" w:rsidRDefault="00C87338" w:rsidP="002E3DDF">
      <w:pPr>
        <w:numPr>
          <w:ilvl w:val="0"/>
          <w:numId w:val="3"/>
        </w:numPr>
        <w:tabs>
          <w:tab w:val="clear" w:pos="284"/>
          <w:tab w:val="num" w:pos="426"/>
        </w:tabs>
        <w:spacing w:before="60"/>
        <w:ind w:left="425" w:hanging="425"/>
        <w:jc w:val="both"/>
        <w:rPr>
          <w:sz w:val="20"/>
        </w:rPr>
      </w:pPr>
      <w:r w:rsidRPr="009D7537">
        <w:rPr>
          <w:sz w:val="20"/>
        </w:rPr>
        <w:t xml:space="preserve"> </w:t>
      </w:r>
      <w:r w:rsidR="006116E3" w:rsidRPr="009D7537">
        <w:rPr>
          <w:b/>
          <w:sz w:val="20"/>
        </w:rPr>
        <w:t xml:space="preserve">o majetku, </w:t>
      </w:r>
      <w:r w:rsidR="006116E3" w:rsidRPr="009D7537">
        <w:rPr>
          <w:sz w:val="20"/>
        </w:rPr>
        <w:t>v</w:t>
      </w:r>
      <w:r w:rsidR="009A7CC3" w:rsidRPr="009D7537">
        <w:rPr>
          <w:sz w:val="20"/>
        </w:rPr>
        <w:t> </w:t>
      </w:r>
      <w:r w:rsidRPr="009D7537">
        <w:rPr>
          <w:sz w:val="20"/>
        </w:rPr>
        <w:t xml:space="preserve">ktorých sú uvedené </w:t>
      </w:r>
      <w:r w:rsidR="00C1100D" w:rsidRPr="009D7537">
        <w:rPr>
          <w:sz w:val="20"/>
        </w:rPr>
        <w:t xml:space="preserve">jeho </w:t>
      </w:r>
      <w:r w:rsidRPr="009D7537">
        <w:rPr>
          <w:sz w:val="20"/>
        </w:rPr>
        <w:t>bližšie identifikačné údaje</w:t>
      </w:r>
      <w:r w:rsidR="00C1100D" w:rsidRPr="009D7537">
        <w:rPr>
          <w:sz w:val="20"/>
        </w:rPr>
        <w:t>, najmä</w:t>
      </w:r>
      <w:r w:rsidRPr="009D7537">
        <w:rPr>
          <w:sz w:val="20"/>
        </w:rPr>
        <w:t xml:space="preserve"> o</w:t>
      </w:r>
      <w:r w:rsidR="009A7CC3" w:rsidRPr="009D7537">
        <w:rPr>
          <w:sz w:val="20"/>
        </w:rPr>
        <w:t> </w:t>
      </w:r>
      <w:r w:rsidRPr="009D7537">
        <w:rPr>
          <w:sz w:val="20"/>
        </w:rPr>
        <w:t xml:space="preserve">jednotlivých vlastníkoch, </w:t>
      </w:r>
      <w:r w:rsidR="009A7CC3" w:rsidRPr="009D7537">
        <w:rPr>
          <w:sz w:val="20"/>
        </w:rPr>
        <w:t xml:space="preserve">listoch vlastníctva (LV), </w:t>
      </w:r>
      <w:r w:rsidRPr="009D7537">
        <w:rPr>
          <w:sz w:val="20"/>
        </w:rPr>
        <w:t>parcel</w:t>
      </w:r>
      <w:r w:rsidR="00C1100D" w:rsidRPr="009D7537">
        <w:rPr>
          <w:sz w:val="20"/>
        </w:rPr>
        <w:t>ách</w:t>
      </w:r>
      <w:r w:rsidR="00D66E7D" w:rsidRPr="009D7537">
        <w:rPr>
          <w:sz w:val="20"/>
        </w:rPr>
        <w:t xml:space="preserve"> určeného operátu</w:t>
      </w:r>
      <w:r w:rsidRPr="009D7537">
        <w:rPr>
          <w:sz w:val="20"/>
        </w:rPr>
        <w:t>, parcel</w:t>
      </w:r>
      <w:r w:rsidR="00C1100D" w:rsidRPr="009D7537">
        <w:rPr>
          <w:sz w:val="20"/>
        </w:rPr>
        <w:t>ách</w:t>
      </w:r>
      <w:r w:rsidR="009A7CC3" w:rsidRPr="009D7537">
        <w:rPr>
          <w:sz w:val="20"/>
        </w:rPr>
        <w:t xml:space="preserve"> KN a i.,</w:t>
      </w:r>
      <w:r w:rsidR="00C1100D" w:rsidRPr="009D7537">
        <w:rPr>
          <w:sz w:val="20"/>
        </w:rPr>
        <w:t xml:space="preserve"> ktoré</w:t>
      </w:r>
      <w:r w:rsidR="00472722" w:rsidRPr="009D7537">
        <w:rPr>
          <w:sz w:val="20"/>
        </w:rPr>
        <w:t xml:space="preserve"> vyhotovovateľovi PSL poskytne obhospodarovateľ lesa v súlade s § 41 ods.</w:t>
      </w:r>
      <w:r w:rsidR="009A7CC3" w:rsidRPr="009D7537">
        <w:rPr>
          <w:sz w:val="20"/>
        </w:rPr>
        <w:t> </w:t>
      </w:r>
      <w:r w:rsidR="00472722" w:rsidRPr="009D7537">
        <w:rPr>
          <w:sz w:val="20"/>
        </w:rPr>
        <w:t>12 zákona</w:t>
      </w:r>
      <w:r w:rsidR="00905D6B">
        <w:rPr>
          <w:sz w:val="20"/>
        </w:rPr>
        <w:t>,</w:t>
      </w:r>
    </w:p>
    <w:p w14:paraId="2C1468A4" w14:textId="77777777" w:rsidR="002E3DDF" w:rsidRPr="009D7537" w:rsidRDefault="002E3DDF" w:rsidP="002E3DDF">
      <w:pPr>
        <w:numPr>
          <w:ilvl w:val="0"/>
          <w:numId w:val="3"/>
        </w:numPr>
        <w:tabs>
          <w:tab w:val="clear" w:pos="284"/>
          <w:tab w:val="num" w:pos="426"/>
        </w:tabs>
        <w:spacing w:before="60"/>
        <w:ind w:left="425" w:hanging="425"/>
        <w:jc w:val="both"/>
        <w:rPr>
          <w:sz w:val="20"/>
        </w:rPr>
      </w:pPr>
      <w:r w:rsidRPr="009D7537">
        <w:rPr>
          <w:sz w:val="20"/>
        </w:rPr>
        <w:t xml:space="preserve">členenie vlastníkov sa vykoná podľa </w:t>
      </w:r>
      <w:r w:rsidR="00814F84" w:rsidRPr="009D7537">
        <w:rPr>
          <w:sz w:val="20"/>
        </w:rPr>
        <w:t>platných PP</w:t>
      </w:r>
      <w:r w:rsidR="00905D6B">
        <w:rPr>
          <w:sz w:val="20"/>
        </w:rPr>
        <w:t xml:space="preserve"> </w:t>
      </w:r>
      <w:r w:rsidR="0074226F" w:rsidRPr="009D7537">
        <w:rPr>
          <w:sz w:val="20"/>
        </w:rPr>
        <w:t>HÚL</w:t>
      </w:r>
      <w:r w:rsidR="00905D6B">
        <w:rPr>
          <w:sz w:val="20"/>
        </w:rPr>
        <w:t>,</w:t>
      </w:r>
    </w:p>
    <w:p w14:paraId="25FF1AD2" w14:textId="77777777" w:rsidR="002E3DDF" w:rsidRPr="009D7537" w:rsidRDefault="002E3DDF" w:rsidP="002E3DDF">
      <w:pPr>
        <w:numPr>
          <w:ilvl w:val="0"/>
          <w:numId w:val="3"/>
        </w:numPr>
        <w:tabs>
          <w:tab w:val="clear" w:pos="284"/>
          <w:tab w:val="num" w:pos="426"/>
        </w:tabs>
        <w:spacing w:before="60"/>
        <w:ind w:left="425" w:hanging="425"/>
        <w:jc w:val="both"/>
        <w:rPr>
          <w:sz w:val="20"/>
        </w:rPr>
      </w:pPr>
      <w:r w:rsidRPr="009D7537">
        <w:rPr>
          <w:sz w:val="20"/>
        </w:rPr>
        <w:t>vlastníci lesných po</w:t>
      </w:r>
      <w:r w:rsidR="00D66E7D" w:rsidRPr="009D7537">
        <w:rPr>
          <w:sz w:val="20"/>
        </w:rPr>
        <w:t>zemkov</w:t>
      </w:r>
      <w:r w:rsidRPr="009D7537">
        <w:rPr>
          <w:sz w:val="20"/>
        </w:rPr>
        <w:t xml:space="preserve"> sa zaznamenávajú formou názvu obhospodarovateľa</w:t>
      </w:r>
      <w:r w:rsidR="00BF3C58" w:rsidRPr="009D7537">
        <w:rPr>
          <w:sz w:val="20"/>
        </w:rPr>
        <w:t xml:space="preserve"> uvedeného v informačnom systéme lesného hospodárstva (ISLH)</w:t>
      </w:r>
      <w:r w:rsidRPr="009D7537">
        <w:rPr>
          <w:sz w:val="20"/>
        </w:rPr>
        <w:t xml:space="preserve"> ak majetok obhospodarujú na zá</w:t>
      </w:r>
      <w:r w:rsidR="00BF3C58" w:rsidRPr="009D7537">
        <w:rPr>
          <w:sz w:val="20"/>
        </w:rPr>
        <w:t>k</w:t>
      </w:r>
      <w:r w:rsidRPr="009D7537">
        <w:rPr>
          <w:sz w:val="20"/>
        </w:rPr>
        <w:t>l</w:t>
      </w:r>
      <w:r w:rsidR="00BF3C58" w:rsidRPr="009D7537">
        <w:rPr>
          <w:sz w:val="20"/>
        </w:rPr>
        <w:t>a</w:t>
      </w:r>
      <w:r w:rsidRPr="009D7537">
        <w:rPr>
          <w:sz w:val="20"/>
        </w:rPr>
        <w:t>de vlastníctva alebo nájmu. Lesné pozemky vo</w:t>
      </w:r>
      <w:r w:rsidR="00E95E15">
        <w:rPr>
          <w:sz w:val="20"/>
        </w:rPr>
        <w:t> </w:t>
      </w:r>
      <w:r w:rsidRPr="009D7537">
        <w:rPr>
          <w:sz w:val="20"/>
        </w:rPr>
        <w:t xml:space="preserve">vlastníctve Slovenskej republiky sa uvádzajú skratkou „SR“. </w:t>
      </w:r>
      <w:r w:rsidR="00D0709A" w:rsidRPr="009D7537">
        <w:rPr>
          <w:sz w:val="20"/>
        </w:rPr>
        <w:t>Vlastnícke vzťahy sa riešia na úrovni druhu vlastníctva (</w:t>
      </w:r>
      <w:r w:rsidR="005909D1" w:rsidRPr="009D7537">
        <w:rPr>
          <w:sz w:val="20"/>
        </w:rPr>
        <w:t>súkromné, urbáre</w:t>
      </w:r>
      <w:r w:rsidR="00D0709A" w:rsidRPr="009D7537">
        <w:rPr>
          <w:sz w:val="20"/>
        </w:rPr>
        <w:t xml:space="preserve">, spoločnosti, urbáre, </w:t>
      </w:r>
      <w:r w:rsidR="005909D1" w:rsidRPr="009D7537">
        <w:rPr>
          <w:sz w:val="20"/>
        </w:rPr>
        <w:t xml:space="preserve">cirkevné, </w:t>
      </w:r>
      <w:r w:rsidR="00D0709A" w:rsidRPr="009D7537">
        <w:rPr>
          <w:sz w:val="20"/>
        </w:rPr>
        <w:t>mestské</w:t>
      </w:r>
      <w:r w:rsidRPr="009D7537">
        <w:rPr>
          <w:sz w:val="20"/>
        </w:rPr>
        <w:t xml:space="preserve">, </w:t>
      </w:r>
      <w:r w:rsidR="005909D1" w:rsidRPr="009D7537">
        <w:rPr>
          <w:sz w:val="20"/>
        </w:rPr>
        <w:t>obecné</w:t>
      </w:r>
      <w:r w:rsidR="00D0709A" w:rsidRPr="009D7537">
        <w:rPr>
          <w:sz w:val="20"/>
        </w:rPr>
        <w:t>,</w:t>
      </w:r>
      <w:r w:rsidRPr="009D7537">
        <w:rPr>
          <w:sz w:val="20"/>
        </w:rPr>
        <w:t xml:space="preserve"> </w:t>
      </w:r>
      <w:r w:rsidR="005909D1" w:rsidRPr="009D7537">
        <w:rPr>
          <w:sz w:val="20"/>
        </w:rPr>
        <w:t xml:space="preserve">nevydokladované </w:t>
      </w:r>
      <w:r w:rsidRPr="009D7537">
        <w:rPr>
          <w:sz w:val="20"/>
        </w:rPr>
        <w:t>atď.</w:t>
      </w:r>
      <w:r w:rsidR="00E95E15">
        <w:rPr>
          <w:sz w:val="20"/>
        </w:rPr>
        <w:t>).</w:t>
      </w:r>
    </w:p>
    <w:p w14:paraId="46B4B4F4" w14:textId="77777777" w:rsidR="00C87338" w:rsidRDefault="00C87338" w:rsidP="00C87338">
      <w:pPr>
        <w:ind w:left="2160"/>
        <w:jc w:val="both"/>
        <w:outlineLvl w:val="0"/>
        <w:rPr>
          <w:b/>
          <w:sz w:val="20"/>
        </w:rPr>
      </w:pPr>
    </w:p>
    <w:p w14:paraId="1D8EE1DA" w14:textId="77777777" w:rsidR="00A15294" w:rsidRDefault="00A15294" w:rsidP="00C87338">
      <w:pPr>
        <w:ind w:left="2160"/>
        <w:jc w:val="both"/>
        <w:outlineLvl w:val="0"/>
        <w:rPr>
          <w:b/>
          <w:sz w:val="20"/>
        </w:rPr>
      </w:pPr>
    </w:p>
    <w:p w14:paraId="0D7B24E4" w14:textId="408938A9" w:rsidR="00A15294" w:rsidRDefault="00A15294" w:rsidP="00C87338">
      <w:pPr>
        <w:ind w:left="2160"/>
        <w:jc w:val="both"/>
        <w:outlineLvl w:val="0"/>
        <w:rPr>
          <w:b/>
          <w:sz w:val="20"/>
        </w:rPr>
      </w:pPr>
    </w:p>
    <w:p w14:paraId="6B4F7859" w14:textId="77777777" w:rsidR="008F3AD7" w:rsidRDefault="008F3AD7" w:rsidP="00C87338">
      <w:pPr>
        <w:ind w:left="2160"/>
        <w:jc w:val="both"/>
        <w:outlineLvl w:val="0"/>
        <w:rPr>
          <w:b/>
          <w:sz w:val="20"/>
        </w:rPr>
      </w:pPr>
    </w:p>
    <w:p w14:paraId="4842F740" w14:textId="77777777" w:rsidR="00A15294" w:rsidRDefault="00A15294" w:rsidP="00C87338">
      <w:pPr>
        <w:ind w:left="2160"/>
        <w:jc w:val="both"/>
        <w:outlineLvl w:val="0"/>
        <w:rPr>
          <w:b/>
          <w:sz w:val="20"/>
        </w:rPr>
      </w:pPr>
    </w:p>
    <w:p w14:paraId="4C142379" w14:textId="77777777" w:rsidR="00C87338" w:rsidRPr="009D7537" w:rsidRDefault="00C87338" w:rsidP="00AF6D04">
      <w:pPr>
        <w:pStyle w:val="Normalny"/>
        <w:numPr>
          <w:ilvl w:val="1"/>
          <w:numId w:val="9"/>
        </w:numPr>
        <w:tabs>
          <w:tab w:val="clear" w:pos="1080"/>
          <w:tab w:val="num" w:pos="567"/>
        </w:tabs>
        <w:spacing w:before="120"/>
        <w:ind w:left="567" w:hanging="567"/>
        <w:jc w:val="both"/>
        <w:rPr>
          <w:b/>
        </w:rPr>
      </w:pPr>
      <w:r w:rsidRPr="009D7537">
        <w:rPr>
          <w:b/>
        </w:rPr>
        <w:lastRenderedPageBreak/>
        <w:t xml:space="preserve">Informácia o stave pozemkových úprav </w:t>
      </w:r>
    </w:p>
    <w:p w14:paraId="3BA1AEE6" w14:textId="77777777" w:rsidR="00C87338" w:rsidRPr="009D7537" w:rsidRDefault="00C87338" w:rsidP="00C87338">
      <w:pPr>
        <w:ind w:left="720"/>
        <w:jc w:val="both"/>
        <w:outlineLvl w:val="0"/>
        <w:rPr>
          <w:b/>
          <w:sz w:val="20"/>
        </w:rPr>
      </w:pPr>
    </w:p>
    <w:p w14:paraId="44BF9482" w14:textId="77777777" w:rsidR="00C87338" w:rsidRPr="009D7537" w:rsidRDefault="00C87338" w:rsidP="00813D4D">
      <w:pPr>
        <w:numPr>
          <w:ilvl w:val="0"/>
          <w:numId w:val="3"/>
        </w:numPr>
        <w:spacing w:after="240"/>
        <w:jc w:val="both"/>
        <w:rPr>
          <w:sz w:val="20"/>
        </w:rPr>
      </w:pPr>
      <w:r w:rsidRPr="009D7537">
        <w:rPr>
          <w:sz w:val="20"/>
        </w:rPr>
        <w:t>Informácia sa vyhotoví podľa zákona č.</w:t>
      </w:r>
      <w:r w:rsidR="009304CB" w:rsidRPr="009D7537">
        <w:rPr>
          <w:sz w:val="20"/>
        </w:rPr>
        <w:t> </w:t>
      </w:r>
      <w:r w:rsidRPr="009D7537">
        <w:rPr>
          <w:sz w:val="20"/>
        </w:rPr>
        <w:t>330/1991 Zb. o pozemkových úpravách, usporiadaní pozemkového vlastníctva, pozemkových úradoch, pozemkovom fonde a o pozemkových spoločenstvách v znení neskorších predpisov, resp. zákona č. 180/1995 Z. z</w:t>
      </w:r>
      <w:r w:rsidR="00E95E15">
        <w:rPr>
          <w:sz w:val="20"/>
        </w:rPr>
        <w:t>.</w:t>
      </w:r>
      <w:r w:rsidRPr="009D7537">
        <w:rPr>
          <w:sz w:val="20"/>
        </w:rPr>
        <w:t xml:space="preserve"> o niektorých opatreniach na usporiadanie vlastníctva k pozemkom v znení neskorších predpisov</w:t>
      </w:r>
      <w:r w:rsidR="00813D4D">
        <w:rPr>
          <w:sz w:val="20"/>
        </w:rPr>
        <w:t>.</w:t>
      </w:r>
    </w:p>
    <w:p w14:paraId="04B108BC" w14:textId="77777777" w:rsidR="00C87338" w:rsidRPr="009D7537" w:rsidRDefault="00C87338" w:rsidP="005909D1">
      <w:pPr>
        <w:numPr>
          <w:ilvl w:val="0"/>
          <w:numId w:val="3"/>
        </w:numPr>
        <w:spacing w:before="60"/>
        <w:jc w:val="both"/>
        <w:rPr>
          <w:sz w:val="20"/>
        </w:rPr>
      </w:pPr>
      <w:r w:rsidRPr="009D7537">
        <w:rPr>
          <w:sz w:val="20"/>
        </w:rPr>
        <w:t>V členení podľa katastrálnych území (k.</w:t>
      </w:r>
      <w:r w:rsidR="00E95E15">
        <w:rPr>
          <w:sz w:val="20"/>
        </w:rPr>
        <w:t> </w:t>
      </w:r>
      <w:r w:rsidRPr="009D7537">
        <w:rPr>
          <w:sz w:val="20"/>
        </w:rPr>
        <w:t xml:space="preserve">ú.) sa uvedie informácia o stave </w:t>
      </w:r>
      <w:r w:rsidRPr="009D7537">
        <w:rPr>
          <w:i/>
          <w:sz w:val="20"/>
        </w:rPr>
        <w:t>(započatí resp. ukončení, zápise do KN a p</w:t>
      </w:r>
      <w:r w:rsidR="00813D4D">
        <w:rPr>
          <w:i/>
          <w:sz w:val="20"/>
        </w:rPr>
        <w:t>od</w:t>
      </w:r>
      <w:r w:rsidRPr="009D7537">
        <w:rPr>
          <w:i/>
          <w:sz w:val="20"/>
        </w:rPr>
        <w:t>.)</w:t>
      </w:r>
      <w:r w:rsidRPr="009D7537">
        <w:rPr>
          <w:sz w:val="20"/>
        </w:rPr>
        <w:t>:</w:t>
      </w:r>
    </w:p>
    <w:p w14:paraId="16A8CF0B" w14:textId="77777777" w:rsidR="00C87338" w:rsidRPr="009D7537" w:rsidRDefault="00C87338" w:rsidP="005909D1">
      <w:pPr>
        <w:pStyle w:val="Textkoncovejpoznmky"/>
        <w:numPr>
          <w:ilvl w:val="0"/>
          <w:numId w:val="5"/>
        </w:numPr>
        <w:spacing w:before="60"/>
        <w:jc w:val="both"/>
      </w:pPr>
      <w:r w:rsidRPr="009D7537">
        <w:t xml:space="preserve">pozemkových úprav </w:t>
      </w:r>
      <w:r w:rsidR="00A07259" w:rsidRPr="009D7537">
        <w:t>(</w:t>
      </w:r>
      <w:r w:rsidRPr="009D7537">
        <w:t>PÚ</w:t>
      </w:r>
      <w:r w:rsidR="00A07259" w:rsidRPr="009D7537">
        <w:t>)</w:t>
      </w:r>
      <w:r w:rsidRPr="009D7537">
        <w:t>,</w:t>
      </w:r>
    </w:p>
    <w:p w14:paraId="651B9C0E" w14:textId="77777777" w:rsidR="00C87338" w:rsidRPr="009D7537" w:rsidRDefault="00C87338" w:rsidP="00C87338">
      <w:pPr>
        <w:pStyle w:val="Textkoncovejpoznmky"/>
        <w:numPr>
          <w:ilvl w:val="0"/>
          <w:numId w:val="5"/>
        </w:numPr>
        <w:jc w:val="both"/>
      </w:pPr>
      <w:r w:rsidRPr="009D7537">
        <w:t>registra pôvodného stavu (RPS),</w:t>
      </w:r>
    </w:p>
    <w:p w14:paraId="6F3EB4BA" w14:textId="77777777" w:rsidR="00C87338" w:rsidRPr="009D7537" w:rsidRDefault="00C87338" w:rsidP="00C87338">
      <w:pPr>
        <w:pStyle w:val="Textkoncovejpoznmky"/>
        <w:numPr>
          <w:ilvl w:val="0"/>
          <w:numId w:val="5"/>
        </w:numPr>
        <w:jc w:val="both"/>
      </w:pPr>
      <w:r w:rsidRPr="009D7537">
        <w:t>zjednodušeného registra pôvodného stavu (ZRPS)</w:t>
      </w:r>
    </w:p>
    <w:p w14:paraId="53A83623" w14:textId="77777777" w:rsidR="00C87338" w:rsidRPr="009D7537" w:rsidRDefault="00C87338" w:rsidP="00C87338">
      <w:pPr>
        <w:pStyle w:val="Textkoncovejpoznmky"/>
        <w:numPr>
          <w:ilvl w:val="0"/>
          <w:numId w:val="5"/>
        </w:numPr>
        <w:jc w:val="both"/>
      </w:pPr>
      <w:r w:rsidRPr="009D7537">
        <w:t>registra obnovenej evidencie pozemkov (ROEP)</w:t>
      </w:r>
      <w:r w:rsidR="00124971" w:rsidRPr="009D7537">
        <w:t>.</w:t>
      </w:r>
    </w:p>
    <w:p w14:paraId="7731AC36" w14:textId="77777777" w:rsidR="00C87338" w:rsidRPr="009D7537" w:rsidRDefault="00C87338" w:rsidP="00C87338">
      <w:pPr>
        <w:pStyle w:val="Textkoncovejpoznmky"/>
        <w:jc w:val="both"/>
      </w:pPr>
    </w:p>
    <w:p w14:paraId="47A8891B" w14:textId="77777777" w:rsidR="00C87338" w:rsidRPr="009D7537" w:rsidRDefault="00C87338" w:rsidP="00C87338">
      <w:pPr>
        <w:pStyle w:val="Textkoncovejpoznmky"/>
        <w:ind w:firstLine="567"/>
        <w:jc w:val="both"/>
        <w:rPr>
          <w:i/>
        </w:rPr>
      </w:pPr>
      <w:r w:rsidRPr="009D7537">
        <w:t xml:space="preserve">Informácie získa vyhotovovateľ </w:t>
      </w:r>
      <w:r w:rsidR="00F005E3" w:rsidRPr="009D7537">
        <w:t xml:space="preserve">PSL </w:t>
      </w:r>
      <w:r w:rsidRPr="009D7537">
        <w:t xml:space="preserve">od </w:t>
      </w:r>
      <w:r w:rsidR="007B6092" w:rsidRPr="009D7537">
        <w:t xml:space="preserve">príslušných Okresných úradov – </w:t>
      </w:r>
      <w:r w:rsidRPr="009D7537">
        <w:t>pozemkový</w:t>
      </w:r>
      <w:r w:rsidR="007B6092" w:rsidRPr="009D7537">
        <w:t>ch a lesných odborov a</w:t>
      </w:r>
      <w:r w:rsidRPr="009D7537">
        <w:t>lebo katastrálnych úradov</w:t>
      </w:r>
      <w:r w:rsidR="000D1FF0" w:rsidRPr="009D7537">
        <w:t>.</w:t>
      </w:r>
    </w:p>
    <w:p w14:paraId="27A0A375" w14:textId="77777777" w:rsidR="00C87338" w:rsidRPr="009D7537" w:rsidRDefault="00C87338" w:rsidP="00C87338">
      <w:pPr>
        <w:pStyle w:val="Textkoncovejpoznmky"/>
        <w:jc w:val="both"/>
      </w:pPr>
    </w:p>
    <w:p w14:paraId="58AB8064" w14:textId="77777777" w:rsidR="00EF5E04" w:rsidRPr="009D7537" w:rsidRDefault="00EF5E04" w:rsidP="00C87338">
      <w:pPr>
        <w:pStyle w:val="Textkoncovejpoznmky"/>
        <w:jc w:val="both"/>
      </w:pPr>
    </w:p>
    <w:p w14:paraId="466961B5" w14:textId="77777777" w:rsidR="00C87338" w:rsidRPr="009D7537" w:rsidRDefault="009D7537" w:rsidP="00A37ED1">
      <w:pPr>
        <w:pStyle w:val="Textkoncovejpoznmky"/>
        <w:numPr>
          <w:ilvl w:val="0"/>
          <w:numId w:val="2"/>
        </w:numPr>
        <w:jc w:val="both"/>
        <w:outlineLvl w:val="0"/>
        <w:rPr>
          <w:b/>
          <w:caps/>
        </w:rPr>
      </w:pPr>
      <w:r w:rsidRPr="009D7537">
        <w:rPr>
          <w:b/>
        </w:rPr>
        <w:t xml:space="preserve">PREHĽAD DOTERAJŠIEHO HOSPODÁRENIA </w:t>
      </w:r>
    </w:p>
    <w:p w14:paraId="53D62D60" w14:textId="77777777" w:rsidR="00C87338" w:rsidRPr="009D7537" w:rsidRDefault="00C87338" w:rsidP="00C87338">
      <w:pPr>
        <w:pStyle w:val="Textkoncovejpoznmky"/>
        <w:jc w:val="both"/>
        <w:rPr>
          <w:b/>
          <w:sz w:val="10"/>
          <w:szCs w:val="10"/>
          <w:u w:val="single"/>
        </w:rPr>
      </w:pPr>
    </w:p>
    <w:p w14:paraId="5A97A6CC" w14:textId="77777777" w:rsidR="00C87338" w:rsidRPr="009D7537" w:rsidRDefault="00C87338" w:rsidP="00C87338">
      <w:pPr>
        <w:pStyle w:val="Textkoncovejpoznmky"/>
        <w:jc w:val="both"/>
        <w:rPr>
          <w:b/>
          <w:sz w:val="10"/>
          <w:szCs w:val="10"/>
          <w:u w:val="single"/>
        </w:rPr>
      </w:pPr>
    </w:p>
    <w:p w14:paraId="06E6C1AB" w14:textId="77777777" w:rsidR="00C87338" w:rsidRPr="0089269F" w:rsidRDefault="00C87338" w:rsidP="00C87338">
      <w:pPr>
        <w:pStyle w:val="Textkoncovejpoznmky"/>
        <w:ind w:firstLine="567"/>
        <w:jc w:val="both"/>
        <w:rPr>
          <w:i/>
        </w:rPr>
      </w:pPr>
      <w:r w:rsidRPr="009D7537">
        <w:rPr>
          <w:i/>
        </w:rPr>
        <w:t xml:space="preserve">Podľa § 41 ods. 12 zákona je obhospodarovateľ lesa povinný poskytnúť vyhotovovateľovi </w:t>
      </w:r>
      <w:r w:rsidR="00F005E3" w:rsidRPr="009D7537">
        <w:rPr>
          <w:i/>
        </w:rPr>
        <w:t>PSL</w:t>
      </w:r>
      <w:r w:rsidRPr="009D7537">
        <w:rPr>
          <w:i/>
        </w:rPr>
        <w:t xml:space="preserve"> podklady potrebné na vypracovanie „správy“</w:t>
      </w:r>
      <w:r w:rsidR="00472722" w:rsidRPr="009D7537">
        <w:rPr>
          <w:i/>
        </w:rPr>
        <w:t xml:space="preserve"> a na vyhotovenie PSL zabezpečiť súčinnosť </w:t>
      </w:r>
      <w:r w:rsidR="00001D83" w:rsidRPr="0089269F">
        <w:rPr>
          <w:i/>
        </w:rPr>
        <w:t>hospodára.</w:t>
      </w:r>
    </w:p>
    <w:p w14:paraId="5DA083A1" w14:textId="77777777" w:rsidR="00C87338" w:rsidRPr="009D7537" w:rsidRDefault="00C87338" w:rsidP="005909D1">
      <w:pPr>
        <w:spacing w:before="60"/>
        <w:ind w:firstLine="567"/>
        <w:jc w:val="both"/>
      </w:pPr>
      <w:r w:rsidRPr="0089269F">
        <w:rPr>
          <w:sz w:val="20"/>
        </w:rPr>
        <w:t>Tabuľkové podklady s príslušným  komentárom k vypracovaniu kapitoly 3 poskytne vyhotovovateľovi PSL, na základe vyžiadania, v zmysle §</w:t>
      </w:r>
      <w:r w:rsidR="009304CB" w:rsidRPr="0089269F">
        <w:rPr>
          <w:sz w:val="20"/>
        </w:rPr>
        <w:t> </w:t>
      </w:r>
      <w:r w:rsidRPr="0089269F">
        <w:rPr>
          <w:sz w:val="20"/>
        </w:rPr>
        <w:t>48 ods.</w:t>
      </w:r>
      <w:r w:rsidR="009304CB" w:rsidRPr="0089269F">
        <w:rPr>
          <w:sz w:val="20"/>
        </w:rPr>
        <w:t> </w:t>
      </w:r>
      <w:r w:rsidRPr="0089269F">
        <w:rPr>
          <w:sz w:val="20"/>
        </w:rPr>
        <w:t>2 písm.</w:t>
      </w:r>
      <w:r w:rsidR="009304CB" w:rsidRPr="0089269F">
        <w:rPr>
          <w:sz w:val="20"/>
        </w:rPr>
        <w:t> </w:t>
      </w:r>
      <w:r w:rsidR="00001D83" w:rsidRPr="0089269F">
        <w:rPr>
          <w:sz w:val="20"/>
        </w:rPr>
        <w:t>a) zákona príslušný hospodár</w:t>
      </w:r>
      <w:r w:rsidRPr="0089269F">
        <w:rPr>
          <w:sz w:val="20"/>
        </w:rPr>
        <w:t xml:space="preserve"> a spolu s</w:t>
      </w:r>
      <w:r w:rsidR="00F005E3" w:rsidRPr="0089269F">
        <w:rPr>
          <w:sz w:val="20"/>
        </w:rPr>
        <w:t> </w:t>
      </w:r>
      <w:r w:rsidRPr="0089269F">
        <w:rPr>
          <w:sz w:val="20"/>
        </w:rPr>
        <w:t>vyhotovovateľom</w:t>
      </w:r>
      <w:r w:rsidR="00F005E3" w:rsidRPr="0089269F">
        <w:rPr>
          <w:sz w:val="20"/>
        </w:rPr>
        <w:t xml:space="preserve"> PSL </w:t>
      </w:r>
      <w:r w:rsidRPr="0089269F">
        <w:rPr>
          <w:sz w:val="20"/>
        </w:rPr>
        <w:t>navrhne odporúčania pre vyhotovenie PSL.</w:t>
      </w:r>
      <w:r w:rsidR="005909D1" w:rsidRPr="0089269F">
        <w:rPr>
          <w:sz w:val="20"/>
        </w:rPr>
        <w:t xml:space="preserve"> V prípade nepred</w:t>
      </w:r>
      <w:r w:rsidR="00001D83" w:rsidRPr="0089269F">
        <w:rPr>
          <w:sz w:val="20"/>
        </w:rPr>
        <w:t>loženia podkladov príslušným hospodárom</w:t>
      </w:r>
      <w:r w:rsidR="005909D1" w:rsidRPr="0089269F">
        <w:rPr>
          <w:sz w:val="20"/>
        </w:rPr>
        <w:t xml:space="preserve"> oznámi vyhotoviteľ PSL túto skutočnosť príslušnému</w:t>
      </w:r>
      <w:r w:rsidR="00A17DCC">
        <w:rPr>
          <w:sz w:val="20"/>
        </w:rPr>
        <w:t xml:space="preserve"> orgánu štátnej správy lesného hospodárstva (ďalej len „</w:t>
      </w:r>
      <w:r w:rsidR="005909D1" w:rsidRPr="0089269F">
        <w:rPr>
          <w:sz w:val="20"/>
        </w:rPr>
        <w:t>OŠS LH</w:t>
      </w:r>
      <w:r w:rsidR="00A17DCC">
        <w:rPr>
          <w:sz w:val="20"/>
        </w:rPr>
        <w:t>“)</w:t>
      </w:r>
      <w:r w:rsidR="005909D1" w:rsidRPr="0089269F">
        <w:rPr>
          <w:sz w:val="20"/>
        </w:rPr>
        <w:t xml:space="preserve"> v termíne do prerokovania správy o hospodárení.</w:t>
      </w:r>
    </w:p>
    <w:p w14:paraId="71E68E67" w14:textId="77777777" w:rsidR="00C87338" w:rsidRPr="009D7537" w:rsidRDefault="001C3428" w:rsidP="000D1FF0">
      <w:pPr>
        <w:spacing w:before="60"/>
        <w:ind w:firstLine="567"/>
        <w:jc w:val="both"/>
        <w:rPr>
          <w:b/>
        </w:rPr>
      </w:pPr>
      <w:r w:rsidRPr="009D7537">
        <w:rPr>
          <w:sz w:val="20"/>
        </w:rPr>
        <w:t>V</w:t>
      </w:r>
      <w:r w:rsidR="00C87338" w:rsidRPr="009D7537">
        <w:rPr>
          <w:sz w:val="20"/>
        </w:rPr>
        <w:t xml:space="preserve">ýsledky </w:t>
      </w:r>
      <w:r w:rsidRPr="009D7537">
        <w:rPr>
          <w:sz w:val="20"/>
        </w:rPr>
        <w:t xml:space="preserve">doterajšieho </w:t>
      </w:r>
      <w:r w:rsidR="00C87338" w:rsidRPr="009D7537">
        <w:rPr>
          <w:sz w:val="20"/>
        </w:rPr>
        <w:t>hospodárenia</w:t>
      </w:r>
      <w:r w:rsidRPr="009D7537">
        <w:rPr>
          <w:sz w:val="20"/>
        </w:rPr>
        <w:t xml:space="preserve"> sa hodnotia vo vzťahu </w:t>
      </w:r>
      <w:r w:rsidR="00C87338" w:rsidRPr="009D7537">
        <w:rPr>
          <w:sz w:val="20"/>
        </w:rPr>
        <w:t>k</w:t>
      </w:r>
      <w:r w:rsidR="00990066" w:rsidRPr="009D7537">
        <w:rPr>
          <w:sz w:val="20"/>
        </w:rPr>
        <w:t xml:space="preserve"> plánu </w:t>
      </w:r>
      <w:r w:rsidR="0099355C" w:rsidRPr="009D7537">
        <w:rPr>
          <w:sz w:val="20"/>
        </w:rPr>
        <w:t xml:space="preserve">- </w:t>
      </w:r>
      <w:r w:rsidR="00990066" w:rsidRPr="009D7537">
        <w:rPr>
          <w:sz w:val="20"/>
        </w:rPr>
        <w:t xml:space="preserve">(predpisu) hospodárskych opatrení, berúc do úvahy </w:t>
      </w:r>
      <w:r w:rsidRPr="009D7537">
        <w:rPr>
          <w:sz w:val="20"/>
        </w:rPr>
        <w:t>rozhodnut</w:t>
      </w:r>
      <w:r w:rsidR="0099355C" w:rsidRPr="009D7537">
        <w:rPr>
          <w:sz w:val="20"/>
        </w:rPr>
        <w:t>ia</w:t>
      </w:r>
      <w:r w:rsidRPr="009D7537">
        <w:rPr>
          <w:sz w:val="20"/>
        </w:rPr>
        <w:t xml:space="preserve"> príslušného </w:t>
      </w:r>
      <w:r w:rsidR="00EC3995" w:rsidRPr="009D7537">
        <w:rPr>
          <w:sz w:val="20"/>
        </w:rPr>
        <w:t>Okresného úradu</w:t>
      </w:r>
      <w:r w:rsidR="00990066" w:rsidRPr="009D7537">
        <w:rPr>
          <w:sz w:val="20"/>
        </w:rPr>
        <w:t xml:space="preserve"> v sídle kraja</w:t>
      </w:r>
      <w:r w:rsidR="00EC3995" w:rsidRPr="009D7537">
        <w:rPr>
          <w:sz w:val="20"/>
        </w:rPr>
        <w:t xml:space="preserve"> - odboru opravných prostriedkov</w:t>
      </w:r>
      <w:r w:rsidR="00990066" w:rsidRPr="009D7537">
        <w:rPr>
          <w:sz w:val="20"/>
        </w:rPr>
        <w:t xml:space="preserve"> vydan</w:t>
      </w:r>
      <w:r w:rsidR="007C704C" w:rsidRPr="009D7537">
        <w:rPr>
          <w:sz w:val="20"/>
        </w:rPr>
        <w:t>é</w:t>
      </w:r>
      <w:r w:rsidR="00990066" w:rsidRPr="009D7537">
        <w:rPr>
          <w:sz w:val="20"/>
        </w:rPr>
        <w:t xml:space="preserve"> na základe § 43 ods. 2 zákona (zmeny programu starostlivosti)</w:t>
      </w:r>
      <w:r w:rsidR="000D1FF0" w:rsidRPr="009D7537">
        <w:rPr>
          <w:sz w:val="20"/>
        </w:rPr>
        <w:t>.</w:t>
      </w:r>
    </w:p>
    <w:p w14:paraId="34F1FA3B" w14:textId="77777777" w:rsidR="00C87338" w:rsidRPr="009D7537" w:rsidRDefault="00C87338" w:rsidP="00C87338">
      <w:pPr>
        <w:rPr>
          <w:sz w:val="8"/>
          <w:szCs w:val="8"/>
        </w:rPr>
      </w:pPr>
      <w:r w:rsidRPr="009D7537">
        <w:rPr>
          <w:vanish/>
          <w:sz w:val="8"/>
          <w:szCs w:val="8"/>
        </w:rPr>
        <w:cr/>
      </w:r>
      <w:commentRangeStart w:id="0"/>
      <w:r w:rsidRPr="009D7537">
        <w:rPr>
          <w:vanish/>
          <w:sz w:val="8"/>
          <w:szCs w:val="8"/>
        </w:rPr>
        <w:t xml:space="preserve">o hospodáreníaz vyhotovený tých JPRL)   </w:t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r w:rsidRPr="009D7537">
        <w:rPr>
          <w:vanish/>
          <w:sz w:val="8"/>
          <w:szCs w:val="8"/>
        </w:rPr>
        <w:pgNum/>
      </w:r>
      <w:commentRangeEnd w:id="0"/>
      <w:r w:rsidR="00E95E15">
        <w:rPr>
          <w:rStyle w:val="Odkaznakomentr"/>
        </w:rPr>
        <w:commentReference w:id="0"/>
      </w:r>
    </w:p>
    <w:p w14:paraId="42198A2B" w14:textId="77777777" w:rsidR="006116E3" w:rsidRPr="009D7537" w:rsidRDefault="00C87338" w:rsidP="00C87338">
      <w:pPr>
        <w:numPr>
          <w:ilvl w:val="0"/>
          <w:numId w:val="3"/>
        </w:numPr>
        <w:jc w:val="both"/>
        <w:rPr>
          <w:sz w:val="20"/>
        </w:rPr>
      </w:pPr>
      <w:r w:rsidRPr="009D7537">
        <w:rPr>
          <w:sz w:val="20"/>
        </w:rPr>
        <w:t>Podkladom k hodnoteniu výsledkov hospodárenia</w:t>
      </w:r>
      <w:r w:rsidR="006116E3" w:rsidRPr="009D7537">
        <w:rPr>
          <w:sz w:val="20"/>
        </w:rPr>
        <w:t xml:space="preserve"> </w:t>
      </w:r>
      <w:r w:rsidRPr="009D7537">
        <w:rPr>
          <w:sz w:val="20"/>
        </w:rPr>
        <w:t xml:space="preserve"> sú evidenčné výkazy</w:t>
      </w:r>
      <w:r w:rsidR="0096668E" w:rsidRPr="009D7537">
        <w:rPr>
          <w:sz w:val="20"/>
        </w:rPr>
        <w:t xml:space="preserve">, </w:t>
      </w:r>
      <w:r w:rsidR="00F14A06" w:rsidRPr="009D7537">
        <w:rPr>
          <w:sz w:val="20"/>
        </w:rPr>
        <w:t xml:space="preserve">príp. </w:t>
      </w:r>
      <w:r w:rsidR="0096668E" w:rsidRPr="009D7537">
        <w:rPr>
          <w:sz w:val="20"/>
        </w:rPr>
        <w:t>údaje z rozhodnutí OŠS</w:t>
      </w:r>
      <w:r w:rsidR="00DC3180" w:rsidRPr="009D7537">
        <w:rPr>
          <w:sz w:val="20"/>
        </w:rPr>
        <w:t xml:space="preserve"> </w:t>
      </w:r>
      <w:r w:rsidR="0096668E" w:rsidRPr="009D7537">
        <w:rPr>
          <w:sz w:val="20"/>
        </w:rPr>
        <w:t>LH</w:t>
      </w:r>
      <w:r w:rsidR="006116E3" w:rsidRPr="009D7537">
        <w:rPr>
          <w:sz w:val="20"/>
        </w:rPr>
        <w:t>:</w:t>
      </w:r>
    </w:p>
    <w:p w14:paraId="68D65A34" w14:textId="77777777" w:rsidR="00C87338" w:rsidRPr="009D7537" w:rsidRDefault="000868A6" w:rsidP="00D844EC">
      <w:pPr>
        <w:numPr>
          <w:ilvl w:val="0"/>
          <w:numId w:val="6"/>
        </w:num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="006116E3" w:rsidRPr="009D7537">
        <w:rPr>
          <w:sz w:val="20"/>
          <w:szCs w:val="20"/>
        </w:rPr>
        <w:t>očná evidencia výkonov podľa prílohy č.</w:t>
      </w:r>
      <w:r w:rsidR="007C704C" w:rsidRPr="009D7537">
        <w:rPr>
          <w:sz w:val="20"/>
          <w:szCs w:val="20"/>
        </w:rPr>
        <w:t> </w:t>
      </w:r>
      <w:r w:rsidR="006116E3" w:rsidRPr="009D7537">
        <w:rPr>
          <w:sz w:val="20"/>
          <w:szCs w:val="20"/>
        </w:rPr>
        <w:t>7</w:t>
      </w:r>
      <w:r w:rsidR="006E046C" w:rsidRPr="009D7537">
        <w:rPr>
          <w:sz w:val="20"/>
          <w:szCs w:val="20"/>
        </w:rPr>
        <w:t xml:space="preserve"> </w:t>
      </w:r>
      <w:r w:rsidR="006116E3" w:rsidRPr="009D7537">
        <w:rPr>
          <w:sz w:val="20"/>
          <w:szCs w:val="20"/>
        </w:rPr>
        <w:t>v</w:t>
      </w:r>
      <w:r w:rsidR="006E046C" w:rsidRPr="009D7537">
        <w:rPr>
          <w:sz w:val="20"/>
          <w:szCs w:val="20"/>
        </w:rPr>
        <w:t>y</w:t>
      </w:r>
      <w:r w:rsidR="006116E3" w:rsidRPr="009D7537">
        <w:rPr>
          <w:sz w:val="20"/>
          <w:szCs w:val="20"/>
        </w:rPr>
        <w:t xml:space="preserve">hlášky </w:t>
      </w:r>
      <w:r w:rsidR="006E046C" w:rsidRPr="009D7537">
        <w:rPr>
          <w:sz w:val="20"/>
          <w:szCs w:val="20"/>
        </w:rPr>
        <w:t xml:space="preserve">MPRV </w:t>
      </w:r>
      <w:r w:rsidR="0099355C" w:rsidRPr="009D7537">
        <w:rPr>
          <w:sz w:val="20"/>
          <w:szCs w:val="20"/>
        </w:rPr>
        <w:t>č. </w:t>
      </w:r>
      <w:r w:rsidR="006E046C" w:rsidRPr="009D7537">
        <w:rPr>
          <w:sz w:val="20"/>
          <w:szCs w:val="20"/>
        </w:rPr>
        <w:t>297/2011 Z.</w:t>
      </w:r>
      <w:r w:rsidR="0099355C" w:rsidRPr="009D7537">
        <w:rPr>
          <w:sz w:val="20"/>
          <w:szCs w:val="20"/>
        </w:rPr>
        <w:t> </w:t>
      </w:r>
      <w:r w:rsidR="006E046C" w:rsidRPr="009D7537">
        <w:rPr>
          <w:sz w:val="20"/>
          <w:szCs w:val="20"/>
        </w:rPr>
        <w:t>z.</w:t>
      </w:r>
      <w:r w:rsidR="007C704C" w:rsidRPr="009D7537">
        <w:rPr>
          <w:sz w:val="20"/>
          <w:szCs w:val="20"/>
        </w:rPr>
        <w:t xml:space="preserve"> o lesnej hospodárskej evidencii v znení neskorších predpisov (ďalej „vyhláška o LHE“)</w:t>
      </w:r>
      <w:r w:rsidR="006E046C" w:rsidRPr="009D7537">
        <w:rPr>
          <w:sz w:val="20"/>
          <w:szCs w:val="20"/>
        </w:rPr>
        <w:t xml:space="preserve"> a </w:t>
      </w:r>
      <w:r w:rsidR="007C704C" w:rsidRPr="009D7537">
        <w:rPr>
          <w:sz w:val="20"/>
          <w:szCs w:val="20"/>
        </w:rPr>
        <w:t>r</w:t>
      </w:r>
      <w:r w:rsidR="006E046C" w:rsidRPr="009D7537">
        <w:rPr>
          <w:sz w:val="20"/>
          <w:szCs w:val="20"/>
        </w:rPr>
        <w:t>očná evidencia ochrany lesa a</w:t>
      </w:r>
      <w:r w:rsidR="007C704C" w:rsidRPr="009D7537">
        <w:rPr>
          <w:sz w:val="20"/>
          <w:szCs w:val="20"/>
        </w:rPr>
        <w:t> </w:t>
      </w:r>
      <w:r w:rsidR="006E046C" w:rsidRPr="009D7537">
        <w:rPr>
          <w:sz w:val="20"/>
          <w:szCs w:val="20"/>
        </w:rPr>
        <w:t>lesníckotechnických meliorácií podľa prílohy č. 8 vyhlášky</w:t>
      </w:r>
      <w:r w:rsidR="007C704C" w:rsidRPr="009D7537">
        <w:rPr>
          <w:sz w:val="20"/>
          <w:szCs w:val="20"/>
        </w:rPr>
        <w:t xml:space="preserve"> o</w:t>
      </w:r>
      <w:r w:rsidR="000D1FF0" w:rsidRPr="009D7537">
        <w:rPr>
          <w:sz w:val="20"/>
          <w:szCs w:val="20"/>
        </w:rPr>
        <w:t> </w:t>
      </w:r>
      <w:r w:rsidR="007C704C" w:rsidRPr="009D7537">
        <w:rPr>
          <w:sz w:val="20"/>
          <w:szCs w:val="20"/>
        </w:rPr>
        <w:t>LHE</w:t>
      </w:r>
      <w:r w:rsidR="000D1FF0" w:rsidRPr="009D7537">
        <w:rPr>
          <w:sz w:val="20"/>
          <w:szCs w:val="20"/>
        </w:rPr>
        <w:t>.</w:t>
      </w:r>
      <w:r w:rsidR="006E046C" w:rsidRPr="009D7537">
        <w:rPr>
          <w:sz w:val="20"/>
          <w:szCs w:val="20"/>
        </w:rPr>
        <w:t xml:space="preserve"> </w:t>
      </w:r>
      <w:r w:rsidR="007C704C" w:rsidRPr="009D7537">
        <w:rPr>
          <w:sz w:val="20"/>
          <w:szCs w:val="20"/>
        </w:rPr>
        <w:t xml:space="preserve">Podkladom sú výkazy </w:t>
      </w:r>
      <w:r w:rsidR="00CE5A54" w:rsidRPr="009D7537">
        <w:rPr>
          <w:sz w:val="20"/>
          <w:szCs w:val="20"/>
        </w:rPr>
        <w:t>od začiatku platnosti PSL do</w:t>
      </w:r>
      <w:r>
        <w:rPr>
          <w:sz w:val="20"/>
          <w:szCs w:val="20"/>
        </w:rPr>
        <w:t> </w:t>
      </w:r>
      <w:r w:rsidR="007C704C" w:rsidRPr="009D7537">
        <w:rPr>
          <w:sz w:val="20"/>
          <w:szCs w:val="20"/>
        </w:rPr>
        <w:t>predposledn</w:t>
      </w:r>
      <w:r w:rsidR="00CE5A54" w:rsidRPr="009D7537">
        <w:rPr>
          <w:sz w:val="20"/>
          <w:szCs w:val="20"/>
        </w:rPr>
        <w:t>ého</w:t>
      </w:r>
      <w:r w:rsidR="007C704C" w:rsidRPr="009D7537">
        <w:rPr>
          <w:sz w:val="20"/>
          <w:szCs w:val="20"/>
        </w:rPr>
        <w:t xml:space="preserve"> rok</w:t>
      </w:r>
      <w:r w:rsidR="00CE5A54" w:rsidRPr="009D7537">
        <w:rPr>
          <w:sz w:val="20"/>
          <w:szCs w:val="20"/>
        </w:rPr>
        <w:t>a</w:t>
      </w:r>
      <w:r w:rsidR="007C704C" w:rsidRPr="009D7537">
        <w:rPr>
          <w:sz w:val="20"/>
          <w:szCs w:val="20"/>
        </w:rPr>
        <w:t xml:space="preserve"> platnosti programu starostlivosti.</w:t>
      </w:r>
    </w:p>
    <w:p w14:paraId="024F5AC8" w14:textId="77777777" w:rsidR="005E694C" w:rsidRPr="009D7537" w:rsidRDefault="007C704C" w:rsidP="0099355C">
      <w:pPr>
        <w:numPr>
          <w:ilvl w:val="0"/>
          <w:numId w:val="6"/>
        </w:numPr>
        <w:jc w:val="both"/>
        <w:rPr>
          <w:sz w:val="20"/>
          <w:szCs w:val="20"/>
        </w:rPr>
      </w:pPr>
      <w:r w:rsidRPr="009D7537">
        <w:rPr>
          <w:sz w:val="20"/>
        </w:rPr>
        <w:t xml:space="preserve">zmeny programu starostlivosti na základe </w:t>
      </w:r>
      <w:r w:rsidR="0099355C" w:rsidRPr="009D7537">
        <w:rPr>
          <w:sz w:val="20"/>
        </w:rPr>
        <w:t>rozhodnut</w:t>
      </w:r>
      <w:r w:rsidRPr="009D7537">
        <w:rPr>
          <w:sz w:val="20"/>
        </w:rPr>
        <w:t>í</w:t>
      </w:r>
      <w:r w:rsidR="0099355C" w:rsidRPr="009D7537">
        <w:rPr>
          <w:sz w:val="20"/>
        </w:rPr>
        <w:t xml:space="preserve"> príslušn</w:t>
      </w:r>
      <w:r w:rsidRPr="009D7537">
        <w:rPr>
          <w:sz w:val="20"/>
        </w:rPr>
        <w:t>ých</w:t>
      </w:r>
      <w:r w:rsidR="0099355C" w:rsidRPr="009D7537">
        <w:rPr>
          <w:sz w:val="20"/>
        </w:rPr>
        <w:t xml:space="preserve"> </w:t>
      </w:r>
      <w:r w:rsidR="00A17DCC">
        <w:rPr>
          <w:sz w:val="20"/>
        </w:rPr>
        <w:t>O</w:t>
      </w:r>
      <w:r w:rsidR="00E92FA0" w:rsidRPr="009D7537">
        <w:rPr>
          <w:sz w:val="20"/>
        </w:rPr>
        <w:t xml:space="preserve">ŠS LH </w:t>
      </w:r>
      <w:r w:rsidR="0099355C" w:rsidRPr="009D7537">
        <w:rPr>
          <w:sz w:val="20"/>
        </w:rPr>
        <w:t xml:space="preserve">vydané </w:t>
      </w:r>
      <w:r w:rsidRPr="009D7537">
        <w:rPr>
          <w:sz w:val="20"/>
        </w:rPr>
        <w:t>v súlade s</w:t>
      </w:r>
      <w:r w:rsidR="0099355C" w:rsidRPr="009D7537">
        <w:rPr>
          <w:sz w:val="20"/>
        </w:rPr>
        <w:t xml:space="preserve"> § 43 ods. 2 zákona</w:t>
      </w:r>
    </w:p>
    <w:p w14:paraId="395A4E9F" w14:textId="77777777" w:rsidR="001A405A" w:rsidRPr="001A405A" w:rsidRDefault="00B92C04" w:rsidP="0099355C">
      <w:pPr>
        <w:numPr>
          <w:ilvl w:val="0"/>
          <w:numId w:val="6"/>
        </w:numPr>
        <w:jc w:val="both"/>
        <w:rPr>
          <w:sz w:val="20"/>
          <w:szCs w:val="20"/>
        </w:rPr>
      </w:pPr>
      <w:r w:rsidRPr="009D7537">
        <w:rPr>
          <w:sz w:val="20"/>
        </w:rPr>
        <w:t>úpravy programu starostlivosti podľa § 43 ods. 6 zákona vykonané v súlade s § 18 ods. 7 zákona (úprava hospodárskeho spôsobu a jeho formy)</w:t>
      </w:r>
      <w:r w:rsidR="00325032" w:rsidRPr="009D7537">
        <w:rPr>
          <w:sz w:val="20"/>
        </w:rPr>
        <w:t xml:space="preserve"> </w:t>
      </w:r>
      <w:r w:rsidRPr="009D7537">
        <w:rPr>
          <w:sz w:val="20"/>
        </w:rPr>
        <w:t>a</w:t>
      </w:r>
      <w:r w:rsidR="00325032" w:rsidRPr="009D7537">
        <w:rPr>
          <w:sz w:val="20"/>
        </w:rPr>
        <w:t xml:space="preserve"> § 38 </w:t>
      </w:r>
      <w:r w:rsidR="00A17DCC">
        <w:rPr>
          <w:sz w:val="20"/>
          <w:szCs w:val="20"/>
        </w:rPr>
        <w:t>v</w:t>
      </w:r>
      <w:r w:rsidR="006B05A9" w:rsidRPr="009D7537">
        <w:rPr>
          <w:sz w:val="20"/>
          <w:szCs w:val="20"/>
        </w:rPr>
        <w:t xml:space="preserve">yhlášky MPSR č. 453/2006 Z. z. o hospodárskej úprave lesov a o ochrane lesa v znení neskorších predpisov (ďalej len „vyhlášky o HÚL“) </w:t>
      </w:r>
      <w:r w:rsidR="00325032" w:rsidRPr="009D7537">
        <w:rPr>
          <w:sz w:val="20"/>
        </w:rPr>
        <w:t>(odlišné vykonanie plánovaných hospodárskych opatrení)</w:t>
      </w:r>
      <w:r w:rsidR="00A17DCC">
        <w:rPr>
          <w:sz w:val="20"/>
        </w:rPr>
        <w:t>.</w:t>
      </w:r>
    </w:p>
    <w:p w14:paraId="58870ACC" w14:textId="77777777" w:rsidR="00884D5D" w:rsidRPr="00426C62" w:rsidRDefault="00884D5D" w:rsidP="00426C62">
      <w:pPr>
        <w:ind w:left="794"/>
        <w:jc w:val="both"/>
        <w:rPr>
          <w:sz w:val="20"/>
          <w:szCs w:val="20"/>
        </w:rPr>
      </w:pPr>
    </w:p>
    <w:p w14:paraId="4FB60734" w14:textId="77777777" w:rsidR="00C87338" w:rsidRPr="009D7537" w:rsidRDefault="00C87338" w:rsidP="0099355C">
      <w:pPr>
        <w:numPr>
          <w:ilvl w:val="0"/>
          <w:numId w:val="3"/>
        </w:numPr>
        <w:spacing w:before="120"/>
        <w:jc w:val="both"/>
        <w:rPr>
          <w:sz w:val="20"/>
          <w:szCs w:val="20"/>
        </w:rPr>
      </w:pPr>
      <w:r w:rsidRPr="009D7537">
        <w:rPr>
          <w:sz w:val="20"/>
          <w:szCs w:val="20"/>
        </w:rPr>
        <w:t xml:space="preserve">Podkladom k hodnoteniu výsledkov hospodárenia </w:t>
      </w:r>
      <w:r w:rsidR="00E92FA0" w:rsidRPr="009D7537">
        <w:rPr>
          <w:sz w:val="20"/>
          <w:szCs w:val="20"/>
        </w:rPr>
        <w:t xml:space="preserve">môžu byť </w:t>
      </w:r>
      <w:r w:rsidR="005909D1" w:rsidRPr="009D7537">
        <w:rPr>
          <w:sz w:val="20"/>
          <w:szCs w:val="20"/>
        </w:rPr>
        <w:t xml:space="preserve">aj </w:t>
      </w:r>
      <w:r w:rsidR="00E92FA0" w:rsidRPr="009D7537">
        <w:rPr>
          <w:sz w:val="20"/>
          <w:szCs w:val="20"/>
        </w:rPr>
        <w:t xml:space="preserve">výsledky </w:t>
      </w:r>
      <w:r w:rsidRPr="009D7537">
        <w:rPr>
          <w:sz w:val="20"/>
          <w:szCs w:val="20"/>
        </w:rPr>
        <w:t xml:space="preserve">kontrol </w:t>
      </w:r>
      <w:r w:rsidR="00E92FA0" w:rsidRPr="009D7537">
        <w:rPr>
          <w:sz w:val="20"/>
          <w:szCs w:val="20"/>
        </w:rPr>
        <w:t xml:space="preserve">plnenia programov starostlivosti </w:t>
      </w:r>
      <w:r w:rsidRPr="009D7537">
        <w:rPr>
          <w:sz w:val="20"/>
          <w:szCs w:val="20"/>
        </w:rPr>
        <w:t xml:space="preserve">vykonaných príslušnými orgánmi štátnej správy lesného hospodárstva </w:t>
      </w:r>
      <w:r w:rsidR="00EF5388" w:rsidRPr="009D7537">
        <w:rPr>
          <w:sz w:val="20"/>
          <w:szCs w:val="20"/>
        </w:rPr>
        <w:t xml:space="preserve">podľa </w:t>
      </w:r>
      <w:r w:rsidR="00E92FA0" w:rsidRPr="009D7537">
        <w:rPr>
          <w:sz w:val="20"/>
          <w:szCs w:val="20"/>
        </w:rPr>
        <w:t xml:space="preserve">§ 39 </w:t>
      </w:r>
      <w:r w:rsidR="006B05A9" w:rsidRPr="009D7537">
        <w:rPr>
          <w:sz w:val="20"/>
          <w:szCs w:val="20"/>
        </w:rPr>
        <w:t>vyhlášky o HÚL.</w:t>
      </w:r>
    </w:p>
    <w:p w14:paraId="153F4097" w14:textId="77777777" w:rsidR="00C87338" w:rsidRPr="009D7537" w:rsidRDefault="00C87338" w:rsidP="005909D1">
      <w:pPr>
        <w:numPr>
          <w:ilvl w:val="0"/>
          <w:numId w:val="3"/>
        </w:numPr>
        <w:spacing w:before="60"/>
        <w:jc w:val="both"/>
        <w:rPr>
          <w:sz w:val="20"/>
        </w:rPr>
      </w:pPr>
      <w:r w:rsidRPr="009D7537">
        <w:rPr>
          <w:sz w:val="20"/>
        </w:rPr>
        <w:t>Vo vzťahu k</w:t>
      </w:r>
      <w:r w:rsidR="0045636C">
        <w:rPr>
          <w:sz w:val="20"/>
        </w:rPr>
        <w:t> </w:t>
      </w:r>
      <w:r w:rsidRPr="009D7537">
        <w:rPr>
          <w:sz w:val="20"/>
        </w:rPr>
        <w:t>pôvodnému</w:t>
      </w:r>
      <w:r w:rsidR="0045636C">
        <w:rPr>
          <w:sz w:val="20"/>
        </w:rPr>
        <w:t>,</w:t>
      </w:r>
      <w:r w:rsidRPr="009D7537">
        <w:rPr>
          <w:sz w:val="20"/>
        </w:rPr>
        <w:t xml:space="preserve"> resp. zmenenému predpisu </w:t>
      </w:r>
      <w:r w:rsidR="00D5779F" w:rsidRPr="009D7537">
        <w:rPr>
          <w:sz w:val="20"/>
        </w:rPr>
        <w:t>P</w:t>
      </w:r>
      <w:r w:rsidRPr="009D7537">
        <w:rPr>
          <w:sz w:val="20"/>
        </w:rPr>
        <w:t xml:space="preserve">SL (rozhodnutia podľa § 59 písm. </w:t>
      </w:r>
      <w:r w:rsidR="00C427A7" w:rsidRPr="009D7537">
        <w:rPr>
          <w:sz w:val="20"/>
        </w:rPr>
        <w:t>j</w:t>
      </w:r>
      <w:r w:rsidRPr="009D7537">
        <w:rPr>
          <w:sz w:val="20"/>
        </w:rPr>
        <w:t xml:space="preserve">) zákona) sa v členení podľa kategórií lesov a spolu za LC zhodnotí (v absolútnych jednotkách a v </w:t>
      </w:r>
      <w:r w:rsidR="0045636C">
        <w:rPr>
          <w:sz w:val="20"/>
        </w:rPr>
        <w:t>percentách</w:t>
      </w:r>
      <w:r w:rsidR="00B32FF1" w:rsidRPr="009D7537">
        <w:rPr>
          <w:sz w:val="20"/>
        </w:rPr>
        <w:t xml:space="preserve">) a zdôvodní </w:t>
      </w:r>
      <w:r w:rsidRPr="009D7537">
        <w:rPr>
          <w:sz w:val="20"/>
        </w:rPr>
        <w:t>najmä:</w:t>
      </w:r>
    </w:p>
    <w:p w14:paraId="369DAD82" w14:textId="77777777" w:rsidR="00C87338" w:rsidRPr="009D7537" w:rsidRDefault="0045636C" w:rsidP="00C65C56">
      <w:pPr>
        <w:numPr>
          <w:ilvl w:val="0"/>
          <w:numId w:val="6"/>
        </w:numPr>
        <w:spacing w:before="60"/>
        <w:rPr>
          <w:sz w:val="20"/>
          <w:szCs w:val="20"/>
        </w:rPr>
      </w:pPr>
      <w:r>
        <w:rPr>
          <w:sz w:val="20"/>
        </w:rPr>
        <w:t>p</w:t>
      </w:r>
      <w:r w:rsidR="00C87338" w:rsidRPr="009D7537">
        <w:rPr>
          <w:sz w:val="20"/>
        </w:rPr>
        <w:t>lnenie</w:t>
      </w:r>
      <w:r>
        <w:rPr>
          <w:sz w:val="20"/>
        </w:rPr>
        <w:t>,</w:t>
      </w:r>
      <w:r w:rsidR="00C87338" w:rsidRPr="009D7537">
        <w:rPr>
          <w:sz w:val="20"/>
        </w:rPr>
        <w:t xml:space="preserve"> resp. vykonanie</w:t>
      </w:r>
      <w:r w:rsidR="00C87338" w:rsidRPr="009D7537">
        <w:rPr>
          <w:sz w:val="20"/>
          <w:szCs w:val="20"/>
        </w:rPr>
        <w:t xml:space="preserve"> obnovných úmyselných ťažieb </w:t>
      </w:r>
      <w:r w:rsidR="00C87338" w:rsidRPr="009D7537">
        <w:rPr>
          <w:i/>
          <w:sz w:val="18"/>
          <w:szCs w:val="18"/>
        </w:rPr>
        <w:t>(ha,</w:t>
      </w:r>
      <w:r>
        <w:rPr>
          <w:i/>
          <w:sz w:val="18"/>
          <w:szCs w:val="18"/>
        </w:rPr>
        <w:t xml:space="preserve"> </w:t>
      </w:r>
      <w:r w:rsidR="00C87338" w:rsidRPr="009D7537">
        <w:rPr>
          <w:i/>
          <w:sz w:val="18"/>
          <w:szCs w:val="18"/>
        </w:rPr>
        <w:t>m</w:t>
      </w:r>
      <w:r w:rsidR="00C87338" w:rsidRPr="009D7537">
        <w:rPr>
          <w:i/>
          <w:sz w:val="18"/>
          <w:szCs w:val="18"/>
          <w:vertAlign w:val="superscript"/>
        </w:rPr>
        <w:t xml:space="preserve">3 </w:t>
      </w:r>
      <w:r w:rsidR="00C87338" w:rsidRPr="009D7537">
        <w:rPr>
          <w:i/>
          <w:sz w:val="18"/>
          <w:szCs w:val="18"/>
        </w:rPr>
        <w:t>h.</w:t>
      </w:r>
      <w:r>
        <w:rPr>
          <w:i/>
          <w:sz w:val="18"/>
          <w:szCs w:val="18"/>
        </w:rPr>
        <w:t xml:space="preserve"> </w:t>
      </w:r>
      <w:r w:rsidR="00C87338" w:rsidRPr="009D7537">
        <w:rPr>
          <w:i/>
          <w:sz w:val="18"/>
          <w:szCs w:val="18"/>
        </w:rPr>
        <w:t>b.</w:t>
      </w:r>
      <w:r>
        <w:rPr>
          <w:i/>
          <w:sz w:val="18"/>
          <w:szCs w:val="18"/>
        </w:rPr>
        <w:t xml:space="preserve"> </w:t>
      </w:r>
      <w:r w:rsidR="00C87338" w:rsidRPr="009D7537">
        <w:rPr>
          <w:i/>
          <w:sz w:val="18"/>
          <w:szCs w:val="18"/>
        </w:rPr>
        <w:t>k. pri pni</w:t>
      </w:r>
      <w:r w:rsidR="00B610BF" w:rsidRPr="009D7537">
        <w:rPr>
          <w:i/>
          <w:sz w:val="18"/>
          <w:szCs w:val="18"/>
        </w:rPr>
        <w:t>, %</w:t>
      </w:r>
      <w:r w:rsidR="00C87338" w:rsidRPr="009D7537">
        <w:rPr>
          <w:i/>
          <w:sz w:val="18"/>
          <w:szCs w:val="18"/>
        </w:rPr>
        <w:t>),</w:t>
      </w:r>
    </w:p>
    <w:p w14:paraId="5A162719" w14:textId="77777777" w:rsidR="00C87338" w:rsidRPr="009D7537" w:rsidRDefault="00C87338" w:rsidP="00C87338">
      <w:pPr>
        <w:numPr>
          <w:ilvl w:val="0"/>
          <w:numId w:val="6"/>
        </w:numPr>
        <w:rPr>
          <w:sz w:val="20"/>
          <w:szCs w:val="20"/>
        </w:rPr>
      </w:pPr>
      <w:r w:rsidRPr="009D7537">
        <w:rPr>
          <w:sz w:val="20"/>
          <w:szCs w:val="20"/>
        </w:rPr>
        <w:t xml:space="preserve">spracovanie náhodných ťažieb v rubných porastoch </w:t>
      </w:r>
      <w:r w:rsidR="00B610BF" w:rsidRPr="009D7537">
        <w:rPr>
          <w:i/>
          <w:sz w:val="18"/>
          <w:szCs w:val="18"/>
        </w:rPr>
        <w:t>(ha,</w:t>
      </w:r>
      <w:r w:rsidR="0045636C">
        <w:rPr>
          <w:i/>
          <w:sz w:val="18"/>
          <w:szCs w:val="18"/>
        </w:rPr>
        <w:t xml:space="preserve"> </w:t>
      </w:r>
      <w:r w:rsidR="00B610BF" w:rsidRPr="009D7537">
        <w:rPr>
          <w:i/>
          <w:sz w:val="18"/>
          <w:szCs w:val="18"/>
        </w:rPr>
        <w:t>m</w:t>
      </w:r>
      <w:r w:rsidR="00B610BF" w:rsidRPr="009D7537">
        <w:rPr>
          <w:i/>
          <w:sz w:val="18"/>
          <w:szCs w:val="18"/>
          <w:vertAlign w:val="superscript"/>
        </w:rPr>
        <w:t xml:space="preserve">3 </w:t>
      </w:r>
      <w:r w:rsidR="00B610BF" w:rsidRPr="009D7537">
        <w:rPr>
          <w:i/>
          <w:sz w:val="18"/>
          <w:szCs w:val="18"/>
        </w:rPr>
        <w:t>h. b. k. pri pni, %),</w:t>
      </w:r>
    </w:p>
    <w:p w14:paraId="1EE6BFE1" w14:textId="77777777" w:rsidR="00C87338" w:rsidRPr="009D7537" w:rsidRDefault="00C87338" w:rsidP="00C87338">
      <w:pPr>
        <w:numPr>
          <w:ilvl w:val="0"/>
          <w:numId w:val="6"/>
        </w:numPr>
        <w:rPr>
          <w:sz w:val="20"/>
          <w:szCs w:val="20"/>
        </w:rPr>
      </w:pPr>
      <w:r w:rsidRPr="009D7537">
        <w:rPr>
          <w:sz w:val="20"/>
          <w:szCs w:val="20"/>
        </w:rPr>
        <w:t xml:space="preserve">spracovanie náhodných ťažieb v predrubných porastoch po ktorých vznikla zalesňovacia povinnosť </w:t>
      </w:r>
      <w:r w:rsidR="00B610BF" w:rsidRPr="009D7537">
        <w:rPr>
          <w:i/>
          <w:sz w:val="18"/>
          <w:szCs w:val="18"/>
        </w:rPr>
        <w:t>(ha, m</w:t>
      </w:r>
      <w:r w:rsidR="00B610BF" w:rsidRPr="009D7537">
        <w:rPr>
          <w:i/>
          <w:sz w:val="18"/>
          <w:szCs w:val="18"/>
          <w:vertAlign w:val="superscript"/>
        </w:rPr>
        <w:t xml:space="preserve">3 </w:t>
      </w:r>
      <w:r w:rsidR="00B610BF" w:rsidRPr="009D7537">
        <w:rPr>
          <w:i/>
          <w:sz w:val="18"/>
          <w:szCs w:val="18"/>
        </w:rPr>
        <w:t>h. b. k. pri pni, %),</w:t>
      </w:r>
    </w:p>
    <w:p w14:paraId="155BCD65" w14:textId="77777777" w:rsidR="00C87338" w:rsidRPr="009D7537" w:rsidRDefault="00C87338" w:rsidP="00C87338">
      <w:pPr>
        <w:numPr>
          <w:ilvl w:val="0"/>
          <w:numId w:val="6"/>
        </w:numPr>
        <w:rPr>
          <w:sz w:val="20"/>
          <w:szCs w:val="20"/>
        </w:rPr>
      </w:pPr>
      <w:r w:rsidRPr="009D7537">
        <w:rPr>
          <w:sz w:val="20"/>
          <w:szCs w:val="20"/>
        </w:rPr>
        <w:t>príčiny náhodných obnovných ťažieb</w:t>
      </w:r>
      <w:r w:rsidR="00B610BF" w:rsidRPr="009D7537">
        <w:rPr>
          <w:sz w:val="20"/>
          <w:szCs w:val="20"/>
        </w:rPr>
        <w:t xml:space="preserve"> </w:t>
      </w:r>
      <w:r w:rsidR="00B610BF" w:rsidRPr="009D7537">
        <w:rPr>
          <w:i/>
          <w:sz w:val="18"/>
          <w:szCs w:val="18"/>
        </w:rPr>
        <w:t>(ha,</w:t>
      </w:r>
      <w:r w:rsidR="0045636C">
        <w:rPr>
          <w:i/>
          <w:sz w:val="18"/>
          <w:szCs w:val="18"/>
        </w:rPr>
        <w:t xml:space="preserve"> </w:t>
      </w:r>
      <w:r w:rsidR="00B610BF" w:rsidRPr="009D7537">
        <w:rPr>
          <w:i/>
          <w:sz w:val="18"/>
          <w:szCs w:val="18"/>
        </w:rPr>
        <w:t>m</w:t>
      </w:r>
      <w:r w:rsidR="00B610BF" w:rsidRPr="009D7537">
        <w:rPr>
          <w:i/>
          <w:sz w:val="18"/>
          <w:szCs w:val="18"/>
          <w:vertAlign w:val="superscript"/>
        </w:rPr>
        <w:t xml:space="preserve">3 </w:t>
      </w:r>
      <w:r w:rsidR="00B610BF" w:rsidRPr="009D7537">
        <w:rPr>
          <w:i/>
          <w:sz w:val="18"/>
          <w:szCs w:val="18"/>
        </w:rPr>
        <w:t>h. b. k. pri pni, %),</w:t>
      </w:r>
      <w:r w:rsidRPr="009D7537">
        <w:rPr>
          <w:sz w:val="20"/>
          <w:szCs w:val="20"/>
        </w:rPr>
        <w:t xml:space="preserve"> rozbor výskytu škodlivých činiteľov</w:t>
      </w:r>
      <w:r w:rsidR="00B610BF" w:rsidRPr="009D7537">
        <w:rPr>
          <w:sz w:val="20"/>
          <w:szCs w:val="20"/>
        </w:rPr>
        <w:t xml:space="preserve"> </w:t>
      </w:r>
      <w:r w:rsidR="00B610BF" w:rsidRPr="009D7537">
        <w:rPr>
          <w:i/>
          <w:sz w:val="18"/>
          <w:szCs w:val="18"/>
        </w:rPr>
        <w:t>(%)</w:t>
      </w:r>
      <w:r w:rsidRPr="009D7537">
        <w:rPr>
          <w:sz w:val="20"/>
          <w:szCs w:val="20"/>
        </w:rPr>
        <w:t>,</w:t>
      </w:r>
      <w:r w:rsidR="00B610BF" w:rsidRPr="009D7537">
        <w:rPr>
          <w:sz w:val="20"/>
          <w:szCs w:val="20"/>
        </w:rPr>
        <w:t xml:space="preserve"> </w:t>
      </w:r>
      <w:r w:rsidR="00B610BF" w:rsidRPr="009D7537">
        <w:rPr>
          <w:i/>
          <w:sz w:val="20"/>
          <w:szCs w:val="20"/>
        </w:rPr>
        <w:t>členenie (druh ťažby, drevina,.</w:t>
      </w:r>
      <w:r w:rsidR="0045636C">
        <w:rPr>
          <w:i/>
          <w:sz w:val="20"/>
          <w:szCs w:val="20"/>
        </w:rPr>
        <w:t>.</w:t>
      </w:r>
      <w:r w:rsidR="00B610BF" w:rsidRPr="009D7537">
        <w:rPr>
          <w:i/>
          <w:sz w:val="20"/>
          <w:szCs w:val="20"/>
        </w:rPr>
        <w:t>.)</w:t>
      </w:r>
      <w:r w:rsidR="0045636C">
        <w:rPr>
          <w:i/>
          <w:sz w:val="20"/>
          <w:szCs w:val="20"/>
        </w:rPr>
        <w:t>,</w:t>
      </w:r>
    </w:p>
    <w:p w14:paraId="7DE34712" w14:textId="77777777" w:rsidR="00C87338" w:rsidRPr="009D7537" w:rsidRDefault="00C87338" w:rsidP="00C87338">
      <w:pPr>
        <w:numPr>
          <w:ilvl w:val="0"/>
          <w:numId w:val="6"/>
        </w:numPr>
        <w:rPr>
          <w:sz w:val="20"/>
          <w:szCs w:val="20"/>
        </w:rPr>
      </w:pPr>
      <w:r w:rsidRPr="009D7537">
        <w:rPr>
          <w:sz w:val="20"/>
        </w:rPr>
        <w:t>plnenie</w:t>
      </w:r>
      <w:r w:rsidR="0045636C">
        <w:rPr>
          <w:sz w:val="20"/>
        </w:rPr>
        <w:t>,</w:t>
      </w:r>
      <w:r w:rsidRPr="009D7537">
        <w:rPr>
          <w:sz w:val="20"/>
        </w:rPr>
        <w:t xml:space="preserve"> resp. vykonanie</w:t>
      </w:r>
      <w:r w:rsidRPr="009D7537">
        <w:rPr>
          <w:sz w:val="20"/>
          <w:szCs w:val="20"/>
        </w:rPr>
        <w:t xml:space="preserve"> výchovných úmyselných ťažieb </w:t>
      </w:r>
      <w:r w:rsidRPr="009D7537">
        <w:rPr>
          <w:i/>
          <w:sz w:val="20"/>
          <w:szCs w:val="20"/>
        </w:rPr>
        <w:t>(</w:t>
      </w:r>
      <w:r w:rsidRPr="009D7537">
        <w:rPr>
          <w:i/>
          <w:sz w:val="18"/>
          <w:szCs w:val="18"/>
        </w:rPr>
        <w:t>ha, m</w:t>
      </w:r>
      <w:r w:rsidRPr="009D7537">
        <w:rPr>
          <w:i/>
          <w:sz w:val="18"/>
          <w:szCs w:val="18"/>
          <w:vertAlign w:val="superscript"/>
        </w:rPr>
        <w:t xml:space="preserve">3 </w:t>
      </w:r>
      <w:r w:rsidRPr="009D7537">
        <w:rPr>
          <w:i/>
          <w:sz w:val="18"/>
          <w:szCs w:val="18"/>
        </w:rPr>
        <w:t>h. b. k. pri pni,</w:t>
      </w:r>
      <w:r w:rsidR="00B610BF" w:rsidRPr="009D7537">
        <w:rPr>
          <w:i/>
          <w:sz w:val="18"/>
          <w:szCs w:val="18"/>
        </w:rPr>
        <w:t>%</w:t>
      </w:r>
      <w:r w:rsidRPr="009D7537">
        <w:rPr>
          <w:i/>
          <w:sz w:val="18"/>
          <w:szCs w:val="18"/>
        </w:rPr>
        <w:t xml:space="preserve"> do 50 rokov, nad 50 rokov),</w:t>
      </w:r>
    </w:p>
    <w:p w14:paraId="132A8443" w14:textId="77777777" w:rsidR="00C87338" w:rsidRPr="009D7537" w:rsidRDefault="00C87338" w:rsidP="00C87338">
      <w:pPr>
        <w:numPr>
          <w:ilvl w:val="0"/>
          <w:numId w:val="6"/>
        </w:numPr>
        <w:rPr>
          <w:sz w:val="20"/>
          <w:szCs w:val="20"/>
        </w:rPr>
      </w:pPr>
      <w:r w:rsidRPr="009D7537">
        <w:rPr>
          <w:sz w:val="20"/>
          <w:szCs w:val="20"/>
        </w:rPr>
        <w:t xml:space="preserve">spracovanie náhodných ťažieb v predrubných porastoch po ktorých nevznikla zalesňovacia povinnosť </w:t>
      </w:r>
      <w:r w:rsidRPr="009D7537">
        <w:rPr>
          <w:i/>
          <w:sz w:val="18"/>
          <w:szCs w:val="18"/>
        </w:rPr>
        <w:t>(ha, m</w:t>
      </w:r>
      <w:r w:rsidRPr="009D7537">
        <w:rPr>
          <w:i/>
          <w:sz w:val="18"/>
          <w:szCs w:val="18"/>
          <w:vertAlign w:val="superscript"/>
        </w:rPr>
        <w:t xml:space="preserve">3 </w:t>
      </w:r>
      <w:r w:rsidRPr="009D7537">
        <w:rPr>
          <w:i/>
          <w:sz w:val="18"/>
          <w:szCs w:val="18"/>
        </w:rPr>
        <w:t>h. b. k. pri pni)</w:t>
      </w:r>
      <w:r w:rsidRPr="009D7537">
        <w:rPr>
          <w:sz w:val="20"/>
          <w:szCs w:val="20"/>
        </w:rPr>
        <w:t>,</w:t>
      </w:r>
    </w:p>
    <w:p w14:paraId="6120C898" w14:textId="77777777" w:rsidR="00C87338" w:rsidRPr="009D7537" w:rsidRDefault="00C87338" w:rsidP="00C87338">
      <w:pPr>
        <w:numPr>
          <w:ilvl w:val="0"/>
          <w:numId w:val="6"/>
        </w:numPr>
        <w:rPr>
          <w:sz w:val="20"/>
          <w:szCs w:val="20"/>
        </w:rPr>
      </w:pPr>
      <w:r w:rsidRPr="009D7537">
        <w:rPr>
          <w:sz w:val="20"/>
          <w:szCs w:val="20"/>
        </w:rPr>
        <w:t xml:space="preserve">príčiny náhodných výchovných ťažieb </w:t>
      </w:r>
      <w:r w:rsidR="0045636C" w:rsidRPr="009D7537">
        <w:rPr>
          <w:i/>
          <w:sz w:val="18"/>
          <w:szCs w:val="18"/>
        </w:rPr>
        <w:t>(ha,</w:t>
      </w:r>
      <w:r w:rsidR="0045636C">
        <w:rPr>
          <w:i/>
          <w:sz w:val="18"/>
          <w:szCs w:val="18"/>
        </w:rPr>
        <w:t xml:space="preserve"> </w:t>
      </w:r>
      <w:r w:rsidR="0045636C" w:rsidRPr="009D7537">
        <w:rPr>
          <w:i/>
          <w:sz w:val="18"/>
          <w:szCs w:val="18"/>
        </w:rPr>
        <w:t>m</w:t>
      </w:r>
      <w:r w:rsidR="0045636C" w:rsidRPr="009D7537">
        <w:rPr>
          <w:i/>
          <w:sz w:val="18"/>
          <w:szCs w:val="18"/>
          <w:vertAlign w:val="superscript"/>
        </w:rPr>
        <w:t xml:space="preserve">3 </w:t>
      </w:r>
      <w:r w:rsidR="0045636C" w:rsidRPr="009D7537">
        <w:rPr>
          <w:i/>
          <w:sz w:val="18"/>
          <w:szCs w:val="18"/>
        </w:rPr>
        <w:t>h. b. k. pri pni, %),</w:t>
      </w:r>
      <w:r w:rsidR="0045636C" w:rsidRPr="009D7537">
        <w:rPr>
          <w:sz w:val="20"/>
          <w:szCs w:val="20"/>
        </w:rPr>
        <w:t xml:space="preserve"> </w:t>
      </w:r>
      <w:r w:rsidRPr="009D7537">
        <w:rPr>
          <w:sz w:val="20"/>
          <w:szCs w:val="20"/>
        </w:rPr>
        <w:t xml:space="preserve">rozbor výskytu škodlivých činiteľov </w:t>
      </w:r>
      <w:r w:rsidRPr="00D844EC">
        <w:rPr>
          <w:i/>
          <w:sz w:val="18"/>
          <w:szCs w:val="18"/>
        </w:rPr>
        <w:t>(%)</w:t>
      </w:r>
      <w:r w:rsidRPr="009D7537">
        <w:rPr>
          <w:sz w:val="20"/>
          <w:szCs w:val="20"/>
        </w:rPr>
        <w:t>,</w:t>
      </w:r>
    </w:p>
    <w:p w14:paraId="41BC4948" w14:textId="77777777" w:rsidR="00C87338" w:rsidRPr="009D7537" w:rsidRDefault="00C87338" w:rsidP="00C87338">
      <w:pPr>
        <w:numPr>
          <w:ilvl w:val="0"/>
          <w:numId w:val="6"/>
        </w:numPr>
        <w:rPr>
          <w:sz w:val="20"/>
          <w:szCs w:val="20"/>
        </w:rPr>
      </w:pPr>
      <w:r w:rsidRPr="009D7537">
        <w:rPr>
          <w:sz w:val="20"/>
          <w:szCs w:val="20"/>
        </w:rPr>
        <w:t xml:space="preserve">rozsah vykonania prečistiek </w:t>
      </w:r>
      <w:r w:rsidRPr="009D7537">
        <w:rPr>
          <w:i/>
          <w:sz w:val="18"/>
          <w:szCs w:val="18"/>
        </w:rPr>
        <w:t>(ha</w:t>
      </w:r>
      <w:r w:rsidR="00B610BF" w:rsidRPr="009D7537">
        <w:rPr>
          <w:i/>
          <w:sz w:val="18"/>
          <w:szCs w:val="18"/>
        </w:rPr>
        <w:t>, %</w:t>
      </w:r>
      <w:r w:rsidRPr="009D7537">
        <w:rPr>
          <w:sz w:val="20"/>
          <w:szCs w:val="20"/>
        </w:rPr>
        <w:t>)</w:t>
      </w:r>
      <w:r w:rsidR="0045636C">
        <w:rPr>
          <w:sz w:val="20"/>
          <w:szCs w:val="20"/>
        </w:rPr>
        <w:t>,</w:t>
      </w:r>
    </w:p>
    <w:p w14:paraId="6F5435BB" w14:textId="77777777" w:rsidR="00C87338" w:rsidRPr="009D7537" w:rsidRDefault="00C87338" w:rsidP="00C87338">
      <w:pPr>
        <w:numPr>
          <w:ilvl w:val="0"/>
          <w:numId w:val="6"/>
        </w:numPr>
        <w:rPr>
          <w:sz w:val="20"/>
          <w:szCs w:val="20"/>
        </w:rPr>
      </w:pPr>
      <w:r w:rsidRPr="009D7537">
        <w:rPr>
          <w:sz w:val="20"/>
          <w:szCs w:val="20"/>
        </w:rPr>
        <w:t>rozsah vykonaného prvého zalesnenia,</w:t>
      </w:r>
      <w:r w:rsidR="00B610BF" w:rsidRPr="009D7537">
        <w:rPr>
          <w:sz w:val="20"/>
          <w:szCs w:val="20"/>
        </w:rPr>
        <w:t xml:space="preserve"> </w:t>
      </w:r>
      <w:r w:rsidR="00B610BF" w:rsidRPr="009D7537">
        <w:rPr>
          <w:i/>
          <w:sz w:val="18"/>
          <w:szCs w:val="18"/>
        </w:rPr>
        <w:t>(ha, %</w:t>
      </w:r>
      <w:r w:rsidR="00B610BF" w:rsidRPr="009D7537">
        <w:rPr>
          <w:sz w:val="20"/>
          <w:szCs w:val="20"/>
        </w:rPr>
        <w:t>)</w:t>
      </w:r>
      <w:r w:rsidR="0045636C">
        <w:rPr>
          <w:sz w:val="20"/>
          <w:szCs w:val="20"/>
        </w:rPr>
        <w:t>,</w:t>
      </w:r>
    </w:p>
    <w:p w14:paraId="0C9E3A54" w14:textId="77777777" w:rsidR="00C87338" w:rsidRPr="009D7537" w:rsidRDefault="00C87338" w:rsidP="00C87338">
      <w:pPr>
        <w:numPr>
          <w:ilvl w:val="0"/>
          <w:numId w:val="6"/>
        </w:numPr>
        <w:rPr>
          <w:sz w:val="20"/>
          <w:szCs w:val="20"/>
        </w:rPr>
      </w:pPr>
      <w:r w:rsidRPr="009D7537">
        <w:rPr>
          <w:sz w:val="20"/>
          <w:szCs w:val="20"/>
        </w:rPr>
        <w:t>rozsah vykonaného opakovaného zalesnenia,</w:t>
      </w:r>
      <w:r w:rsidR="00B610BF" w:rsidRPr="009D7537">
        <w:rPr>
          <w:sz w:val="20"/>
          <w:szCs w:val="20"/>
        </w:rPr>
        <w:t xml:space="preserve"> </w:t>
      </w:r>
      <w:r w:rsidR="00B610BF" w:rsidRPr="009D7537">
        <w:rPr>
          <w:i/>
          <w:sz w:val="18"/>
          <w:szCs w:val="18"/>
        </w:rPr>
        <w:t>(ha, %</w:t>
      </w:r>
      <w:r w:rsidR="00B610BF" w:rsidRPr="009D7537">
        <w:rPr>
          <w:sz w:val="20"/>
          <w:szCs w:val="20"/>
        </w:rPr>
        <w:t>)</w:t>
      </w:r>
      <w:r w:rsidR="0045636C">
        <w:rPr>
          <w:sz w:val="20"/>
          <w:szCs w:val="20"/>
        </w:rPr>
        <w:t>,</w:t>
      </w:r>
    </w:p>
    <w:p w14:paraId="2D305181" w14:textId="77777777" w:rsidR="00C87338" w:rsidRPr="009D7537" w:rsidRDefault="00C87338" w:rsidP="00C87338">
      <w:pPr>
        <w:numPr>
          <w:ilvl w:val="0"/>
          <w:numId w:val="6"/>
        </w:numPr>
        <w:rPr>
          <w:sz w:val="20"/>
          <w:szCs w:val="20"/>
        </w:rPr>
      </w:pPr>
      <w:r w:rsidRPr="009D7537">
        <w:rPr>
          <w:sz w:val="20"/>
          <w:szCs w:val="20"/>
        </w:rPr>
        <w:t xml:space="preserve">príčiny opakovaného zalesnenia – rozbor výskytu škodlivých činiteľov </w:t>
      </w:r>
      <w:r w:rsidRPr="00D844EC">
        <w:rPr>
          <w:i/>
          <w:sz w:val="18"/>
          <w:szCs w:val="18"/>
        </w:rPr>
        <w:t>(%)</w:t>
      </w:r>
      <w:r w:rsidR="0045636C">
        <w:rPr>
          <w:sz w:val="20"/>
          <w:szCs w:val="20"/>
        </w:rPr>
        <w:t>.</w:t>
      </w:r>
    </w:p>
    <w:p w14:paraId="31B3830D" w14:textId="77777777" w:rsidR="00EF6E53" w:rsidRPr="009D7537" w:rsidRDefault="00EF6E53" w:rsidP="00C65C56">
      <w:pPr>
        <w:numPr>
          <w:ilvl w:val="0"/>
          <w:numId w:val="3"/>
        </w:numPr>
        <w:spacing w:before="60"/>
        <w:jc w:val="both"/>
        <w:rPr>
          <w:sz w:val="20"/>
          <w:szCs w:val="20"/>
        </w:rPr>
      </w:pPr>
      <w:r w:rsidRPr="009D7537">
        <w:rPr>
          <w:sz w:val="20"/>
          <w:szCs w:val="20"/>
        </w:rPr>
        <w:t>Údaje o vykonaných úlohách</w:t>
      </w:r>
      <w:r w:rsidR="0045636C">
        <w:rPr>
          <w:sz w:val="20"/>
          <w:szCs w:val="20"/>
        </w:rPr>
        <w:t xml:space="preserve"> a</w:t>
      </w:r>
      <w:r w:rsidRPr="009D7537">
        <w:rPr>
          <w:sz w:val="20"/>
          <w:szCs w:val="20"/>
        </w:rPr>
        <w:t xml:space="preserve"> činnostiach sa za sledované evidenčné obdobie</w:t>
      </w:r>
      <w:r w:rsidR="008D0EAC" w:rsidRPr="009D7537">
        <w:rPr>
          <w:sz w:val="20"/>
          <w:szCs w:val="20"/>
        </w:rPr>
        <w:t xml:space="preserve">  spracujú </w:t>
      </w:r>
      <w:r w:rsidRPr="009D7537">
        <w:rPr>
          <w:sz w:val="20"/>
          <w:szCs w:val="20"/>
        </w:rPr>
        <w:t>do</w:t>
      </w:r>
      <w:r w:rsidR="00567410">
        <w:rPr>
          <w:sz w:val="20"/>
          <w:szCs w:val="20"/>
        </w:rPr>
        <w:t xml:space="preserve"> tabuliek</w:t>
      </w:r>
      <w:r w:rsidR="0059099B">
        <w:rPr>
          <w:sz w:val="20"/>
          <w:szCs w:val="20"/>
        </w:rPr>
        <w:t xml:space="preserve"> </w:t>
      </w:r>
      <w:r w:rsidR="008D0EAC" w:rsidRPr="009D7537">
        <w:rPr>
          <w:sz w:val="20"/>
          <w:szCs w:val="20"/>
        </w:rPr>
        <w:t>a v</w:t>
      </w:r>
      <w:r w:rsidRPr="009D7537">
        <w:rPr>
          <w:sz w:val="20"/>
          <w:szCs w:val="20"/>
        </w:rPr>
        <w:t> následnom texte sa skomentujú</w:t>
      </w:r>
      <w:r w:rsidR="0045636C">
        <w:rPr>
          <w:sz w:val="20"/>
          <w:szCs w:val="20"/>
        </w:rPr>
        <w:t>.</w:t>
      </w:r>
    </w:p>
    <w:p w14:paraId="4EB7649C" w14:textId="77777777" w:rsidR="00EF5E04" w:rsidRPr="009D7537" w:rsidRDefault="008D0EAC" w:rsidP="00C65C56">
      <w:pPr>
        <w:numPr>
          <w:ilvl w:val="0"/>
          <w:numId w:val="3"/>
        </w:numPr>
        <w:spacing w:before="60"/>
        <w:jc w:val="both"/>
        <w:rPr>
          <w:sz w:val="20"/>
        </w:rPr>
      </w:pPr>
      <w:r w:rsidRPr="009D7537">
        <w:rPr>
          <w:sz w:val="20"/>
          <w:szCs w:val="20"/>
        </w:rPr>
        <w:lastRenderedPageBreak/>
        <w:t>Pri v</w:t>
      </w:r>
      <w:r w:rsidR="00B32FF1" w:rsidRPr="009D7537">
        <w:rPr>
          <w:sz w:val="20"/>
          <w:szCs w:val="20"/>
        </w:rPr>
        <w:t>yhodnoten</w:t>
      </w:r>
      <w:r w:rsidRPr="009D7537">
        <w:rPr>
          <w:sz w:val="20"/>
          <w:szCs w:val="20"/>
        </w:rPr>
        <w:t xml:space="preserve">í </w:t>
      </w:r>
      <w:r w:rsidR="00B32FF1" w:rsidRPr="009D7537">
        <w:rPr>
          <w:sz w:val="20"/>
          <w:szCs w:val="20"/>
        </w:rPr>
        <w:t>a</w:t>
      </w:r>
      <w:r w:rsidR="00DC3180" w:rsidRPr="009D7537">
        <w:rPr>
          <w:sz w:val="20"/>
          <w:szCs w:val="20"/>
        </w:rPr>
        <w:t> </w:t>
      </w:r>
      <w:r w:rsidR="00B32FF1" w:rsidRPr="009D7537">
        <w:rPr>
          <w:sz w:val="20"/>
          <w:szCs w:val="20"/>
        </w:rPr>
        <w:t>zdôvodnen</w:t>
      </w:r>
      <w:r w:rsidRPr="009D7537">
        <w:rPr>
          <w:sz w:val="20"/>
          <w:szCs w:val="20"/>
        </w:rPr>
        <w:t>í</w:t>
      </w:r>
      <w:r w:rsidR="00DC3180" w:rsidRPr="009D7537">
        <w:rPr>
          <w:sz w:val="20"/>
          <w:szCs w:val="20"/>
        </w:rPr>
        <w:t xml:space="preserve"> </w:t>
      </w:r>
      <w:r w:rsidRPr="009D7537">
        <w:rPr>
          <w:sz w:val="20"/>
          <w:szCs w:val="20"/>
        </w:rPr>
        <w:t xml:space="preserve">doterajšieho hospodárenia </w:t>
      </w:r>
      <w:r w:rsidR="00C65C56" w:rsidRPr="009D7537">
        <w:rPr>
          <w:sz w:val="20"/>
          <w:szCs w:val="20"/>
        </w:rPr>
        <w:t>v </w:t>
      </w:r>
      <w:r w:rsidR="00B32FF1" w:rsidRPr="009D7537">
        <w:rPr>
          <w:sz w:val="20"/>
          <w:szCs w:val="20"/>
        </w:rPr>
        <w:t>správ</w:t>
      </w:r>
      <w:r w:rsidR="00C65C56" w:rsidRPr="009D7537">
        <w:rPr>
          <w:sz w:val="20"/>
          <w:szCs w:val="20"/>
        </w:rPr>
        <w:t>e o hospodárení</w:t>
      </w:r>
      <w:r w:rsidR="00B32FF1" w:rsidRPr="009D7537">
        <w:rPr>
          <w:sz w:val="20"/>
          <w:szCs w:val="20"/>
        </w:rPr>
        <w:t xml:space="preserve"> poskytne </w:t>
      </w:r>
      <w:r w:rsidRPr="009D7537">
        <w:rPr>
          <w:sz w:val="20"/>
          <w:szCs w:val="20"/>
        </w:rPr>
        <w:t>súčinnosť</w:t>
      </w:r>
      <w:r w:rsidR="00B32FF1" w:rsidRPr="009D7537">
        <w:rPr>
          <w:sz w:val="20"/>
          <w:szCs w:val="20"/>
        </w:rPr>
        <w:t xml:space="preserve"> obhospodarovateľ lesa </w:t>
      </w:r>
      <w:r w:rsidR="00001D83">
        <w:rPr>
          <w:sz w:val="20"/>
          <w:szCs w:val="20"/>
        </w:rPr>
        <w:t xml:space="preserve">prostredníctvom svojho </w:t>
      </w:r>
      <w:r w:rsidR="00001D83" w:rsidRPr="0089269F">
        <w:rPr>
          <w:sz w:val="20"/>
          <w:szCs w:val="20"/>
        </w:rPr>
        <w:t>hospodára</w:t>
      </w:r>
      <w:r w:rsidRPr="009D7537">
        <w:rPr>
          <w:sz w:val="20"/>
          <w:szCs w:val="20"/>
        </w:rPr>
        <w:t xml:space="preserve"> na základe vyžiadania vyhotovovateľa PSL</w:t>
      </w:r>
      <w:r w:rsidR="0045636C">
        <w:rPr>
          <w:sz w:val="20"/>
          <w:szCs w:val="20"/>
        </w:rPr>
        <w:t>.</w:t>
      </w:r>
    </w:p>
    <w:p w14:paraId="6C9B9B2C" w14:textId="77777777" w:rsidR="005062E4" w:rsidRPr="009D7537" w:rsidRDefault="005062E4" w:rsidP="005062E4">
      <w:pPr>
        <w:spacing w:before="60"/>
        <w:jc w:val="both"/>
        <w:rPr>
          <w:sz w:val="20"/>
          <w:szCs w:val="20"/>
        </w:rPr>
      </w:pPr>
    </w:p>
    <w:p w14:paraId="289CD368" w14:textId="77777777" w:rsidR="005062E4" w:rsidRPr="009D7537" w:rsidRDefault="005062E4" w:rsidP="005062E4">
      <w:pPr>
        <w:spacing w:before="60"/>
        <w:jc w:val="both"/>
        <w:rPr>
          <w:sz w:val="20"/>
          <w:szCs w:val="20"/>
        </w:rPr>
      </w:pPr>
    </w:p>
    <w:p w14:paraId="23671054" w14:textId="77777777" w:rsidR="00E10402" w:rsidRPr="00D844EC" w:rsidRDefault="009D7537" w:rsidP="00D844EC">
      <w:pPr>
        <w:pStyle w:val="Textkoncovejpoznmky"/>
        <w:numPr>
          <w:ilvl w:val="0"/>
          <w:numId w:val="2"/>
        </w:numPr>
        <w:tabs>
          <w:tab w:val="clear" w:pos="360"/>
        </w:tabs>
        <w:spacing w:after="240"/>
        <w:jc w:val="both"/>
        <w:outlineLvl w:val="0"/>
        <w:rPr>
          <w:b/>
          <w:caps/>
        </w:rPr>
      </w:pPr>
      <w:r w:rsidRPr="009D7537">
        <w:rPr>
          <w:b/>
        </w:rPr>
        <w:t>ŠPECIFIKÁ A OBMEDZENIA OVPLYVŇUJÚCE VYHOTOVENIE PSL A OBHOSPODAROVANIE LESOV</w:t>
      </w:r>
    </w:p>
    <w:p w14:paraId="43EA2E4C" w14:textId="77777777" w:rsidR="00A37ED1" w:rsidRPr="009D62FB" w:rsidRDefault="00A37ED1" w:rsidP="00D844EC">
      <w:pPr>
        <w:pStyle w:val="Odsekzoznamu"/>
        <w:widowControl w:val="0"/>
        <w:spacing w:before="120"/>
        <w:ind w:left="0"/>
        <w:jc w:val="both"/>
        <w:rPr>
          <w:b/>
          <w:noProof/>
          <w:vanish/>
          <w:sz w:val="20"/>
          <w:szCs w:val="20"/>
        </w:rPr>
      </w:pPr>
    </w:p>
    <w:p w14:paraId="09FEF3E7" w14:textId="77777777" w:rsidR="00C87338" w:rsidRPr="009D7537" w:rsidRDefault="00C87338" w:rsidP="00D844EC">
      <w:pPr>
        <w:pStyle w:val="Normalny"/>
        <w:numPr>
          <w:ilvl w:val="1"/>
          <w:numId w:val="32"/>
        </w:numPr>
        <w:spacing w:before="120"/>
        <w:jc w:val="both"/>
        <w:rPr>
          <w:b/>
        </w:rPr>
      </w:pPr>
      <w:r w:rsidRPr="009D62FB">
        <w:rPr>
          <w:b/>
        </w:rPr>
        <w:t>Výskumné</w:t>
      </w:r>
      <w:r w:rsidRPr="009D7537">
        <w:rPr>
          <w:b/>
        </w:rPr>
        <w:t xml:space="preserve"> plochy, trvalé monitorovacie plochy, produktovody</w:t>
      </w:r>
    </w:p>
    <w:p w14:paraId="14DF93AD" w14:textId="77777777" w:rsidR="00C87338" w:rsidRPr="009D7537" w:rsidRDefault="00BF1A49" w:rsidP="00BF1A49">
      <w:pPr>
        <w:pStyle w:val="Normalny"/>
        <w:spacing w:before="120"/>
        <w:jc w:val="right"/>
        <w:rPr>
          <w:b/>
          <w:sz w:val="16"/>
          <w:szCs w:val="16"/>
        </w:rPr>
      </w:pPr>
      <w:r w:rsidRPr="009D7537">
        <w:rPr>
          <w:i/>
          <w:sz w:val="18"/>
          <w:szCs w:val="18"/>
        </w:rPr>
        <w:t>Tabuľka 5</w:t>
      </w:r>
    </w:p>
    <w:tbl>
      <w:tblPr>
        <w:tblW w:w="976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936"/>
        <w:gridCol w:w="2126"/>
        <w:gridCol w:w="1027"/>
        <w:gridCol w:w="1028"/>
        <w:gridCol w:w="1028"/>
        <w:gridCol w:w="1028"/>
        <w:gridCol w:w="1593"/>
      </w:tblGrid>
      <w:tr w:rsidR="00C87338" w:rsidRPr="009D7537" w14:paraId="3355C3F4" w14:textId="77777777" w:rsidTr="008D5DB8">
        <w:trPr>
          <w:trHeight w:val="336"/>
          <w:jc w:val="center"/>
        </w:trPr>
        <w:tc>
          <w:tcPr>
            <w:tcW w:w="1936" w:type="dxa"/>
            <w:tcBorders>
              <w:bottom w:val="single" w:sz="12" w:space="0" w:color="000000"/>
            </w:tcBorders>
            <w:shd w:val="clear" w:color="auto" w:fill="DDDDDD"/>
            <w:vAlign w:val="center"/>
          </w:tcPr>
          <w:p w14:paraId="60311482" w14:textId="77777777" w:rsidR="00C87338" w:rsidRPr="009D7537" w:rsidRDefault="00C87338" w:rsidP="00630274">
            <w:pPr>
              <w:pStyle w:val="Textkoncovejpoznmky"/>
              <w:jc w:val="center"/>
              <w:rPr>
                <w:b/>
                <w:sz w:val="14"/>
                <w:szCs w:val="14"/>
              </w:rPr>
            </w:pPr>
            <w:r w:rsidRPr="009D7537">
              <w:rPr>
                <w:b/>
                <w:sz w:val="14"/>
                <w:szCs w:val="14"/>
              </w:rPr>
              <w:t xml:space="preserve">Obhospodarovateľ lesa </w:t>
            </w:r>
          </w:p>
          <w:p w14:paraId="55ECB610" w14:textId="77777777" w:rsidR="0038239D" w:rsidRPr="009D7537" w:rsidRDefault="0038239D" w:rsidP="00630274">
            <w:pPr>
              <w:pStyle w:val="Textkoncovejpoznmky"/>
              <w:jc w:val="center"/>
              <w:rPr>
                <w:b/>
                <w:sz w:val="14"/>
                <w:szCs w:val="14"/>
              </w:rPr>
            </w:pPr>
            <w:r w:rsidRPr="009D7537">
              <w:rPr>
                <w:b/>
                <w:sz w:val="14"/>
                <w:szCs w:val="14"/>
              </w:rPr>
              <w:t>VC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  <w:shd w:val="clear" w:color="auto" w:fill="DDDDDD"/>
            <w:vAlign w:val="center"/>
          </w:tcPr>
          <w:p w14:paraId="751160CC" w14:textId="77777777" w:rsidR="00C87338" w:rsidRPr="009D7537" w:rsidRDefault="00C87338" w:rsidP="00630274">
            <w:pPr>
              <w:pStyle w:val="Textkoncovejpoznmky"/>
              <w:jc w:val="center"/>
              <w:rPr>
                <w:b/>
                <w:sz w:val="14"/>
                <w:szCs w:val="14"/>
              </w:rPr>
            </w:pPr>
            <w:r w:rsidRPr="009D7537">
              <w:rPr>
                <w:b/>
                <w:sz w:val="14"/>
                <w:szCs w:val="14"/>
              </w:rPr>
              <w:t>Katastrálne územie</w:t>
            </w:r>
          </w:p>
        </w:tc>
        <w:tc>
          <w:tcPr>
            <w:tcW w:w="1027" w:type="dxa"/>
            <w:tcBorders>
              <w:bottom w:val="single" w:sz="12" w:space="0" w:color="000000"/>
            </w:tcBorders>
            <w:shd w:val="clear" w:color="auto" w:fill="DDDDDD"/>
            <w:vAlign w:val="center"/>
          </w:tcPr>
          <w:p w14:paraId="36BB5BE9" w14:textId="77777777" w:rsidR="00C87338" w:rsidRPr="009D7537" w:rsidRDefault="00C87338" w:rsidP="00630274">
            <w:pPr>
              <w:pStyle w:val="Textkoncovejpoznmky"/>
              <w:jc w:val="center"/>
              <w:rPr>
                <w:b/>
                <w:sz w:val="14"/>
                <w:szCs w:val="14"/>
              </w:rPr>
            </w:pPr>
            <w:r w:rsidRPr="009D7537">
              <w:rPr>
                <w:b/>
                <w:sz w:val="14"/>
                <w:szCs w:val="14"/>
              </w:rPr>
              <w:t>Druh plochy</w:t>
            </w:r>
          </w:p>
        </w:tc>
        <w:tc>
          <w:tcPr>
            <w:tcW w:w="1028" w:type="dxa"/>
            <w:tcBorders>
              <w:bottom w:val="single" w:sz="12" w:space="0" w:color="000000"/>
            </w:tcBorders>
            <w:shd w:val="clear" w:color="auto" w:fill="DDDDDD"/>
            <w:vAlign w:val="center"/>
          </w:tcPr>
          <w:p w14:paraId="4CC1BF67" w14:textId="77777777" w:rsidR="00C87338" w:rsidRPr="009D7537" w:rsidRDefault="00C87338" w:rsidP="00630274">
            <w:pPr>
              <w:pStyle w:val="Textkoncovejpoznmky"/>
              <w:jc w:val="center"/>
              <w:rPr>
                <w:b/>
                <w:sz w:val="14"/>
                <w:szCs w:val="14"/>
              </w:rPr>
            </w:pPr>
            <w:r w:rsidRPr="009D7537">
              <w:rPr>
                <w:b/>
                <w:sz w:val="14"/>
                <w:szCs w:val="14"/>
              </w:rPr>
              <w:t xml:space="preserve">Označenie </w:t>
            </w:r>
            <w:r w:rsidR="00D352B0" w:rsidRPr="009D7537">
              <w:rPr>
                <w:b/>
                <w:sz w:val="14"/>
                <w:szCs w:val="14"/>
              </w:rPr>
              <w:t xml:space="preserve">plochy </w:t>
            </w:r>
          </w:p>
          <w:p w14:paraId="3FD8B061" w14:textId="77777777" w:rsidR="00C87338" w:rsidRPr="009D7537" w:rsidRDefault="00C87338" w:rsidP="00D5779F">
            <w:pPr>
              <w:pStyle w:val="Textkoncovejpoznmky"/>
              <w:jc w:val="center"/>
              <w:rPr>
                <w:b/>
                <w:sz w:val="14"/>
                <w:szCs w:val="14"/>
              </w:rPr>
            </w:pPr>
            <w:r w:rsidRPr="009D7537">
              <w:rPr>
                <w:b/>
                <w:sz w:val="14"/>
                <w:szCs w:val="14"/>
              </w:rPr>
              <w:t>v</w:t>
            </w:r>
            <w:r w:rsidR="00D352B0" w:rsidRPr="009D7537">
              <w:rPr>
                <w:b/>
                <w:sz w:val="14"/>
                <w:szCs w:val="14"/>
              </w:rPr>
              <w:t> </w:t>
            </w:r>
            <w:r w:rsidR="00D5779F" w:rsidRPr="009D7537">
              <w:rPr>
                <w:b/>
                <w:sz w:val="14"/>
                <w:szCs w:val="14"/>
              </w:rPr>
              <w:t>PSL</w:t>
            </w:r>
          </w:p>
        </w:tc>
        <w:tc>
          <w:tcPr>
            <w:tcW w:w="1028" w:type="dxa"/>
            <w:tcBorders>
              <w:bottom w:val="single" w:sz="12" w:space="0" w:color="000000"/>
            </w:tcBorders>
            <w:shd w:val="clear" w:color="auto" w:fill="DDDDDD"/>
            <w:vAlign w:val="center"/>
          </w:tcPr>
          <w:p w14:paraId="76F34A88" w14:textId="77777777" w:rsidR="00C87338" w:rsidRPr="009D7537" w:rsidRDefault="00C87338" w:rsidP="00630274">
            <w:pPr>
              <w:pStyle w:val="Textkoncovejpoznmky"/>
              <w:jc w:val="center"/>
              <w:rPr>
                <w:b/>
                <w:sz w:val="14"/>
                <w:szCs w:val="14"/>
              </w:rPr>
            </w:pPr>
            <w:r w:rsidRPr="009D7537">
              <w:rPr>
                <w:b/>
                <w:sz w:val="14"/>
                <w:szCs w:val="14"/>
              </w:rPr>
              <w:t>Označenie VP,</w:t>
            </w:r>
            <w:r w:rsidR="005C2733">
              <w:rPr>
                <w:b/>
                <w:sz w:val="14"/>
                <w:szCs w:val="14"/>
              </w:rPr>
              <w:t xml:space="preserve"> </w:t>
            </w:r>
            <w:r w:rsidRPr="009D7537">
              <w:rPr>
                <w:b/>
                <w:sz w:val="14"/>
                <w:szCs w:val="14"/>
              </w:rPr>
              <w:t>TMP,</w:t>
            </w:r>
            <w:r w:rsidR="005C2733">
              <w:rPr>
                <w:b/>
                <w:sz w:val="14"/>
                <w:szCs w:val="14"/>
              </w:rPr>
              <w:t xml:space="preserve"> </w:t>
            </w:r>
            <w:r w:rsidRPr="009D7537">
              <w:rPr>
                <w:b/>
                <w:sz w:val="14"/>
                <w:szCs w:val="14"/>
              </w:rPr>
              <w:t>IP</w:t>
            </w:r>
          </w:p>
        </w:tc>
        <w:tc>
          <w:tcPr>
            <w:tcW w:w="1028" w:type="dxa"/>
            <w:tcBorders>
              <w:bottom w:val="single" w:sz="12" w:space="0" w:color="000000"/>
            </w:tcBorders>
            <w:shd w:val="clear" w:color="auto" w:fill="DDDDDD"/>
            <w:vAlign w:val="center"/>
          </w:tcPr>
          <w:p w14:paraId="6E7F46AE" w14:textId="77777777" w:rsidR="00C87338" w:rsidRPr="009D7537" w:rsidRDefault="00C87338" w:rsidP="00D352B0">
            <w:pPr>
              <w:pStyle w:val="Textkoncovejpoznmky"/>
              <w:jc w:val="center"/>
              <w:rPr>
                <w:b/>
                <w:sz w:val="14"/>
                <w:szCs w:val="14"/>
              </w:rPr>
            </w:pPr>
            <w:r w:rsidRPr="009D7537">
              <w:rPr>
                <w:b/>
                <w:sz w:val="14"/>
                <w:szCs w:val="14"/>
              </w:rPr>
              <w:t>Výmera</w:t>
            </w:r>
            <w:r w:rsidR="00D352B0" w:rsidRPr="009D7537">
              <w:rPr>
                <w:b/>
                <w:sz w:val="14"/>
                <w:szCs w:val="14"/>
              </w:rPr>
              <w:t xml:space="preserve"> </w:t>
            </w:r>
            <w:r w:rsidRPr="009D7537">
              <w:rPr>
                <w:b/>
                <w:sz w:val="14"/>
                <w:szCs w:val="14"/>
              </w:rPr>
              <w:t>plochy</w:t>
            </w:r>
          </w:p>
        </w:tc>
        <w:tc>
          <w:tcPr>
            <w:tcW w:w="1593" w:type="dxa"/>
            <w:tcBorders>
              <w:bottom w:val="single" w:sz="12" w:space="0" w:color="000000"/>
            </w:tcBorders>
            <w:shd w:val="clear" w:color="auto" w:fill="DDDDDD"/>
            <w:vAlign w:val="center"/>
          </w:tcPr>
          <w:p w14:paraId="23C7640B" w14:textId="77777777" w:rsidR="00C87338" w:rsidRPr="009D7537" w:rsidRDefault="00C87338" w:rsidP="00630274">
            <w:pPr>
              <w:pStyle w:val="Textkoncovejpoznmky"/>
              <w:jc w:val="center"/>
              <w:rPr>
                <w:b/>
                <w:sz w:val="14"/>
                <w:szCs w:val="14"/>
              </w:rPr>
            </w:pPr>
            <w:r w:rsidRPr="009D7537">
              <w:rPr>
                <w:b/>
                <w:sz w:val="14"/>
                <w:szCs w:val="14"/>
              </w:rPr>
              <w:t>Poznámka</w:t>
            </w:r>
          </w:p>
        </w:tc>
      </w:tr>
      <w:tr w:rsidR="00C87338" w:rsidRPr="009D7537" w14:paraId="4C9F83C7" w14:textId="77777777" w:rsidTr="008D5DB8">
        <w:trPr>
          <w:trHeight w:val="244"/>
          <w:jc w:val="center"/>
        </w:trPr>
        <w:tc>
          <w:tcPr>
            <w:tcW w:w="1936" w:type="dxa"/>
            <w:tcBorders>
              <w:top w:val="single" w:sz="12" w:space="0" w:color="000000"/>
              <w:bottom w:val="single" w:sz="4" w:space="0" w:color="000000"/>
            </w:tcBorders>
            <w:shd w:val="clear" w:color="000000" w:fill="auto"/>
            <w:vAlign w:val="center"/>
          </w:tcPr>
          <w:p w14:paraId="7C4B25D4" w14:textId="77777777" w:rsidR="00C87338" w:rsidRPr="009D7537" w:rsidRDefault="00C87338" w:rsidP="00630274">
            <w:pPr>
              <w:pStyle w:val="Textkoncovejpoznmky"/>
            </w:pPr>
          </w:p>
        </w:tc>
        <w:tc>
          <w:tcPr>
            <w:tcW w:w="2126" w:type="dxa"/>
            <w:tcBorders>
              <w:top w:val="single" w:sz="12" w:space="0" w:color="000000"/>
              <w:bottom w:val="single" w:sz="4" w:space="0" w:color="000000"/>
            </w:tcBorders>
            <w:shd w:val="clear" w:color="000000" w:fill="auto"/>
            <w:vAlign w:val="center"/>
          </w:tcPr>
          <w:p w14:paraId="69F72D13" w14:textId="77777777" w:rsidR="00C87338" w:rsidRPr="009D7537" w:rsidRDefault="00C87338" w:rsidP="00630274">
            <w:pPr>
              <w:pStyle w:val="Textkoncovejpoznmky"/>
            </w:pPr>
          </w:p>
        </w:tc>
        <w:tc>
          <w:tcPr>
            <w:tcW w:w="1027" w:type="dxa"/>
            <w:tcBorders>
              <w:top w:val="single" w:sz="12" w:space="0" w:color="000000"/>
              <w:bottom w:val="single" w:sz="4" w:space="0" w:color="000000"/>
            </w:tcBorders>
            <w:shd w:val="clear" w:color="000000" w:fill="auto"/>
            <w:vAlign w:val="center"/>
          </w:tcPr>
          <w:p w14:paraId="4A8923DE" w14:textId="77777777" w:rsidR="00C87338" w:rsidRPr="009D7537" w:rsidRDefault="00C87338" w:rsidP="00630274">
            <w:pPr>
              <w:pStyle w:val="Textkoncovejpoznmky"/>
            </w:pPr>
          </w:p>
        </w:tc>
        <w:tc>
          <w:tcPr>
            <w:tcW w:w="1028" w:type="dxa"/>
            <w:tcBorders>
              <w:top w:val="single" w:sz="12" w:space="0" w:color="000000"/>
              <w:bottom w:val="single" w:sz="4" w:space="0" w:color="000000"/>
            </w:tcBorders>
            <w:shd w:val="clear" w:color="000000" w:fill="auto"/>
            <w:vAlign w:val="center"/>
          </w:tcPr>
          <w:p w14:paraId="0A31E00E" w14:textId="77777777" w:rsidR="00C87338" w:rsidRPr="009D7537" w:rsidRDefault="00C87338" w:rsidP="00630274">
            <w:pPr>
              <w:pStyle w:val="Textkoncovejpoznmky"/>
            </w:pPr>
          </w:p>
        </w:tc>
        <w:tc>
          <w:tcPr>
            <w:tcW w:w="1028" w:type="dxa"/>
            <w:tcBorders>
              <w:top w:val="single" w:sz="12" w:space="0" w:color="000000"/>
              <w:bottom w:val="single" w:sz="4" w:space="0" w:color="000000"/>
            </w:tcBorders>
            <w:shd w:val="clear" w:color="000000" w:fill="auto"/>
            <w:vAlign w:val="center"/>
          </w:tcPr>
          <w:p w14:paraId="366D3BD9" w14:textId="77777777" w:rsidR="00C87338" w:rsidRPr="009D7537" w:rsidRDefault="00C87338" w:rsidP="00630274">
            <w:pPr>
              <w:pStyle w:val="Textkoncovejpoznmky"/>
            </w:pPr>
          </w:p>
        </w:tc>
        <w:tc>
          <w:tcPr>
            <w:tcW w:w="1028" w:type="dxa"/>
            <w:tcBorders>
              <w:top w:val="single" w:sz="12" w:space="0" w:color="000000"/>
              <w:bottom w:val="single" w:sz="4" w:space="0" w:color="000000"/>
            </w:tcBorders>
            <w:shd w:val="clear" w:color="000000" w:fill="auto"/>
            <w:vAlign w:val="center"/>
          </w:tcPr>
          <w:p w14:paraId="179DC79B" w14:textId="77777777" w:rsidR="00C87338" w:rsidRPr="009D7537" w:rsidRDefault="00C87338" w:rsidP="00630274">
            <w:pPr>
              <w:pStyle w:val="Textkoncovejpoznmky"/>
            </w:pPr>
          </w:p>
        </w:tc>
        <w:tc>
          <w:tcPr>
            <w:tcW w:w="1593" w:type="dxa"/>
            <w:tcBorders>
              <w:top w:val="single" w:sz="12" w:space="0" w:color="000000"/>
              <w:bottom w:val="single" w:sz="4" w:space="0" w:color="000000"/>
            </w:tcBorders>
            <w:shd w:val="clear" w:color="000000" w:fill="auto"/>
            <w:vAlign w:val="center"/>
          </w:tcPr>
          <w:p w14:paraId="1AFF3BA2" w14:textId="77777777" w:rsidR="00C87338" w:rsidRPr="009D7537" w:rsidRDefault="00C87338" w:rsidP="00630274">
            <w:pPr>
              <w:pStyle w:val="Textkoncovejpoznmky"/>
            </w:pPr>
          </w:p>
        </w:tc>
      </w:tr>
      <w:tr w:rsidR="00C87338" w:rsidRPr="009D7537" w14:paraId="08189869" w14:textId="77777777" w:rsidTr="008D5DB8">
        <w:trPr>
          <w:trHeight w:val="244"/>
          <w:jc w:val="center"/>
        </w:trPr>
        <w:tc>
          <w:tcPr>
            <w:tcW w:w="1936" w:type="dxa"/>
            <w:tcBorders>
              <w:top w:val="single" w:sz="4" w:space="0" w:color="000000"/>
            </w:tcBorders>
            <w:shd w:val="clear" w:color="000000" w:fill="auto"/>
            <w:vAlign w:val="center"/>
          </w:tcPr>
          <w:p w14:paraId="1E8F3F8A" w14:textId="77777777" w:rsidR="00C87338" w:rsidRPr="009D7537" w:rsidRDefault="00C87338" w:rsidP="00630274">
            <w:pPr>
              <w:pStyle w:val="Textkoncovejpoznmky"/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000000" w:fill="auto"/>
            <w:vAlign w:val="center"/>
          </w:tcPr>
          <w:p w14:paraId="7885473A" w14:textId="77777777" w:rsidR="00C87338" w:rsidRPr="009D7537" w:rsidRDefault="00C87338" w:rsidP="00630274">
            <w:pPr>
              <w:pStyle w:val="Textkoncovejpoznmky"/>
            </w:pPr>
          </w:p>
        </w:tc>
        <w:tc>
          <w:tcPr>
            <w:tcW w:w="1027" w:type="dxa"/>
            <w:tcBorders>
              <w:top w:val="single" w:sz="4" w:space="0" w:color="000000"/>
            </w:tcBorders>
            <w:shd w:val="clear" w:color="000000" w:fill="auto"/>
            <w:vAlign w:val="center"/>
          </w:tcPr>
          <w:p w14:paraId="2C0A81D2" w14:textId="77777777" w:rsidR="00C87338" w:rsidRPr="009D7537" w:rsidRDefault="00C87338" w:rsidP="00630274">
            <w:pPr>
              <w:pStyle w:val="Textkoncovejpoznmky"/>
            </w:pP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000000" w:fill="auto"/>
            <w:vAlign w:val="center"/>
          </w:tcPr>
          <w:p w14:paraId="2A23119C" w14:textId="77777777" w:rsidR="00C87338" w:rsidRPr="009D7537" w:rsidRDefault="00C87338" w:rsidP="00630274">
            <w:pPr>
              <w:pStyle w:val="Textkoncovejpoznmky"/>
            </w:pP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000000" w:fill="auto"/>
            <w:vAlign w:val="center"/>
          </w:tcPr>
          <w:p w14:paraId="1E67499E" w14:textId="77777777" w:rsidR="00C87338" w:rsidRPr="009D7537" w:rsidRDefault="00C87338" w:rsidP="00630274">
            <w:pPr>
              <w:pStyle w:val="Textkoncovejpoznmky"/>
            </w:pP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000000" w:fill="auto"/>
            <w:vAlign w:val="center"/>
          </w:tcPr>
          <w:p w14:paraId="7B7FF1DC" w14:textId="77777777" w:rsidR="00C87338" w:rsidRPr="009D7537" w:rsidRDefault="00C87338" w:rsidP="00630274">
            <w:pPr>
              <w:pStyle w:val="Textkoncovejpoznmky"/>
            </w:pPr>
          </w:p>
        </w:tc>
        <w:tc>
          <w:tcPr>
            <w:tcW w:w="1593" w:type="dxa"/>
            <w:tcBorders>
              <w:top w:val="single" w:sz="4" w:space="0" w:color="000000"/>
            </w:tcBorders>
            <w:shd w:val="clear" w:color="000000" w:fill="auto"/>
            <w:vAlign w:val="center"/>
          </w:tcPr>
          <w:p w14:paraId="766E7F5A" w14:textId="77777777" w:rsidR="00C87338" w:rsidRPr="009D7537" w:rsidRDefault="00C87338" w:rsidP="00630274">
            <w:pPr>
              <w:pStyle w:val="Textkoncovejpoznmky"/>
            </w:pPr>
          </w:p>
        </w:tc>
      </w:tr>
      <w:tr w:rsidR="00C87338" w:rsidRPr="009D7537" w14:paraId="042D4D38" w14:textId="77777777" w:rsidTr="008D5DB8">
        <w:trPr>
          <w:trHeight w:val="244"/>
          <w:jc w:val="center"/>
        </w:trPr>
        <w:tc>
          <w:tcPr>
            <w:tcW w:w="1936" w:type="dxa"/>
            <w:shd w:val="clear" w:color="000000" w:fill="auto"/>
            <w:vAlign w:val="center"/>
          </w:tcPr>
          <w:p w14:paraId="329B993C" w14:textId="77777777" w:rsidR="00C87338" w:rsidRPr="009D7537" w:rsidRDefault="00C87338" w:rsidP="00630274">
            <w:pPr>
              <w:pStyle w:val="Textkoncovejpoznmky"/>
            </w:pPr>
          </w:p>
        </w:tc>
        <w:tc>
          <w:tcPr>
            <w:tcW w:w="2126" w:type="dxa"/>
            <w:shd w:val="clear" w:color="000000" w:fill="auto"/>
            <w:vAlign w:val="center"/>
          </w:tcPr>
          <w:p w14:paraId="16526944" w14:textId="77777777" w:rsidR="00C87338" w:rsidRPr="009D7537" w:rsidRDefault="00C87338" w:rsidP="00630274">
            <w:pPr>
              <w:pStyle w:val="Textkoncovejpoznmky"/>
            </w:pPr>
          </w:p>
        </w:tc>
        <w:tc>
          <w:tcPr>
            <w:tcW w:w="1027" w:type="dxa"/>
            <w:shd w:val="clear" w:color="000000" w:fill="auto"/>
            <w:vAlign w:val="center"/>
          </w:tcPr>
          <w:p w14:paraId="729D20B4" w14:textId="77777777" w:rsidR="00C87338" w:rsidRPr="009D7537" w:rsidRDefault="00C87338" w:rsidP="00630274">
            <w:pPr>
              <w:pStyle w:val="Textkoncovejpoznmky"/>
            </w:pPr>
          </w:p>
        </w:tc>
        <w:tc>
          <w:tcPr>
            <w:tcW w:w="1028" w:type="dxa"/>
            <w:shd w:val="clear" w:color="000000" w:fill="auto"/>
            <w:vAlign w:val="center"/>
          </w:tcPr>
          <w:p w14:paraId="10FC92C7" w14:textId="77777777" w:rsidR="00C87338" w:rsidRPr="009D7537" w:rsidRDefault="00C87338" w:rsidP="00630274">
            <w:pPr>
              <w:pStyle w:val="Textkoncovejpoznmky"/>
            </w:pPr>
          </w:p>
        </w:tc>
        <w:tc>
          <w:tcPr>
            <w:tcW w:w="1028" w:type="dxa"/>
            <w:shd w:val="clear" w:color="000000" w:fill="auto"/>
            <w:vAlign w:val="center"/>
          </w:tcPr>
          <w:p w14:paraId="449799A9" w14:textId="77777777" w:rsidR="00C87338" w:rsidRPr="009D7537" w:rsidRDefault="00C87338" w:rsidP="00630274">
            <w:pPr>
              <w:pStyle w:val="Textkoncovejpoznmky"/>
            </w:pPr>
          </w:p>
        </w:tc>
        <w:tc>
          <w:tcPr>
            <w:tcW w:w="1028" w:type="dxa"/>
            <w:shd w:val="clear" w:color="000000" w:fill="auto"/>
            <w:vAlign w:val="center"/>
          </w:tcPr>
          <w:p w14:paraId="06EEB92C" w14:textId="77777777" w:rsidR="00C87338" w:rsidRPr="009D7537" w:rsidRDefault="00C87338" w:rsidP="00630274">
            <w:pPr>
              <w:pStyle w:val="Textkoncovejpoznmky"/>
            </w:pPr>
          </w:p>
        </w:tc>
        <w:tc>
          <w:tcPr>
            <w:tcW w:w="1593" w:type="dxa"/>
            <w:shd w:val="clear" w:color="000000" w:fill="auto"/>
            <w:vAlign w:val="center"/>
          </w:tcPr>
          <w:p w14:paraId="0F42791F" w14:textId="77777777" w:rsidR="00C87338" w:rsidRPr="009D7537" w:rsidRDefault="00C87338" w:rsidP="00630274">
            <w:pPr>
              <w:pStyle w:val="Textkoncovejpoznmky"/>
            </w:pPr>
          </w:p>
        </w:tc>
      </w:tr>
    </w:tbl>
    <w:p w14:paraId="58F7FE3C" w14:textId="77777777" w:rsidR="00C87338" w:rsidRPr="009D7537" w:rsidRDefault="00C87338" w:rsidP="00C87338">
      <w:pPr>
        <w:pStyle w:val="Textkoncovejpoznmky"/>
        <w:rPr>
          <w:sz w:val="8"/>
          <w:szCs w:val="8"/>
        </w:rPr>
      </w:pPr>
      <w:r w:rsidRPr="009D7537">
        <w:rPr>
          <w:sz w:val="8"/>
          <w:szCs w:val="8"/>
        </w:rPr>
        <w:t xml:space="preserve">             </w:t>
      </w:r>
    </w:p>
    <w:p w14:paraId="3CE13A09" w14:textId="77777777" w:rsidR="00D352B0" w:rsidRPr="009D7537" w:rsidRDefault="00D352B0" w:rsidP="00C87338">
      <w:pPr>
        <w:pStyle w:val="Textkoncovejpoznmky"/>
        <w:rPr>
          <w:sz w:val="8"/>
          <w:szCs w:val="8"/>
        </w:rPr>
      </w:pPr>
    </w:p>
    <w:p w14:paraId="277C36E0" w14:textId="77777777" w:rsidR="00D352B0" w:rsidRPr="009D7537" w:rsidRDefault="00D352B0" w:rsidP="00D352B0">
      <w:pPr>
        <w:ind w:left="284"/>
        <w:jc w:val="both"/>
        <w:rPr>
          <w:b/>
          <w:i/>
          <w:sz w:val="20"/>
        </w:rPr>
      </w:pPr>
      <w:r w:rsidRPr="009D7537">
        <w:rPr>
          <w:b/>
          <w:i/>
          <w:sz w:val="20"/>
        </w:rPr>
        <w:t>Tabuľka:</w:t>
      </w:r>
    </w:p>
    <w:p w14:paraId="6351ED6A" w14:textId="77777777" w:rsidR="00D352B0" w:rsidRPr="009D7537" w:rsidRDefault="00D352B0" w:rsidP="00C65C56">
      <w:pPr>
        <w:numPr>
          <w:ilvl w:val="0"/>
          <w:numId w:val="3"/>
        </w:numPr>
        <w:tabs>
          <w:tab w:val="clear" w:pos="284"/>
          <w:tab w:val="num" w:pos="567"/>
        </w:tabs>
        <w:spacing w:before="60"/>
        <w:ind w:left="568"/>
        <w:jc w:val="both"/>
        <w:rPr>
          <w:sz w:val="20"/>
        </w:rPr>
      </w:pPr>
      <w:r w:rsidRPr="009D7537">
        <w:rPr>
          <w:sz w:val="20"/>
        </w:rPr>
        <w:t>u</w:t>
      </w:r>
      <w:r w:rsidR="00C87338" w:rsidRPr="009D7537">
        <w:rPr>
          <w:sz w:val="20"/>
        </w:rPr>
        <w:t>vedú sa overené</w:t>
      </w:r>
      <w:r w:rsidR="005C2733">
        <w:rPr>
          <w:sz w:val="20"/>
        </w:rPr>
        <w:t>,</w:t>
      </w:r>
      <w:r w:rsidR="00C87338" w:rsidRPr="009D7537">
        <w:rPr>
          <w:sz w:val="20"/>
        </w:rPr>
        <w:t xml:space="preserve"> resp. nové údaje poskytnuté Národným lesníckym centrom (ďalej len „NLC“) – Lesníckym výskumným ústavom Zvolen, správcami produktovodov, resp. príslušnými obhospodarovateľmi lesa</w:t>
      </w:r>
      <w:r w:rsidR="005C2733">
        <w:rPr>
          <w:sz w:val="20"/>
        </w:rPr>
        <w:t>,</w:t>
      </w:r>
    </w:p>
    <w:p w14:paraId="590DE4A2" w14:textId="77777777" w:rsidR="00C87338" w:rsidRPr="009D7537" w:rsidRDefault="00D352B0" w:rsidP="00D352B0">
      <w:pPr>
        <w:numPr>
          <w:ilvl w:val="0"/>
          <w:numId w:val="3"/>
        </w:numPr>
        <w:tabs>
          <w:tab w:val="clear" w:pos="284"/>
          <w:tab w:val="num" w:pos="567"/>
        </w:tabs>
        <w:ind w:left="567" w:hanging="283"/>
        <w:jc w:val="both"/>
        <w:rPr>
          <w:sz w:val="20"/>
        </w:rPr>
      </w:pPr>
      <w:r w:rsidRPr="009D7537">
        <w:rPr>
          <w:sz w:val="20"/>
        </w:rPr>
        <w:t>v</w:t>
      </w:r>
      <w:r w:rsidR="00C87338" w:rsidRPr="009D7537">
        <w:rPr>
          <w:sz w:val="20"/>
        </w:rPr>
        <w:t>ýchodiskovým stavom je stav platného</w:t>
      </w:r>
      <w:r w:rsidR="00D5779F" w:rsidRPr="009D7537">
        <w:rPr>
          <w:sz w:val="20"/>
        </w:rPr>
        <w:t xml:space="preserve"> </w:t>
      </w:r>
      <w:r w:rsidR="00C87338" w:rsidRPr="009D7537">
        <w:rPr>
          <w:sz w:val="20"/>
        </w:rPr>
        <w:t>PSL,</w:t>
      </w:r>
    </w:p>
    <w:p w14:paraId="0508EEA0" w14:textId="77777777" w:rsidR="00C87338" w:rsidRPr="009D7537" w:rsidRDefault="00C87338" w:rsidP="00D352B0">
      <w:pPr>
        <w:numPr>
          <w:ilvl w:val="0"/>
          <w:numId w:val="3"/>
        </w:numPr>
        <w:tabs>
          <w:tab w:val="clear" w:pos="284"/>
          <w:tab w:val="num" w:pos="567"/>
        </w:tabs>
        <w:ind w:left="567" w:hanging="283"/>
        <w:jc w:val="both"/>
        <w:rPr>
          <w:sz w:val="20"/>
        </w:rPr>
      </w:pPr>
      <w:r w:rsidRPr="009D7537">
        <w:rPr>
          <w:sz w:val="20"/>
        </w:rPr>
        <w:t>v poznámke sa uvedie zakladateľ plochy prípadne iné potrebné údaje,</w:t>
      </w:r>
    </w:p>
    <w:p w14:paraId="42B72673" w14:textId="77777777" w:rsidR="008D5DB8" w:rsidRPr="009D7537" w:rsidRDefault="005C2733" w:rsidP="00D352B0">
      <w:pPr>
        <w:numPr>
          <w:ilvl w:val="0"/>
          <w:numId w:val="3"/>
        </w:numPr>
        <w:tabs>
          <w:tab w:val="clear" w:pos="284"/>
          <w:tab w:val="num" w:pos="567"/>
        </w:tabs>
        <w:ind w:left="567" w:hanging="283"/>
        <w:jc w:val="both"/>
        <w:rPr>
          <w:sz w:val="20"/>
        </w:rPr>
      </w:pPr>
      <w:r>
        <w:rPr>
          <w:sz w:val="20"/>
        </w:rPr>
        <w:t>v</w:t>
      </w:r>
      <w:r w:rsidR="008D5DB8" w:rsidRPr="009D7537">
        <w:rPr>
          <w:sz w:val="20"/>
        </w:rPr>
        <w:t> komentári k tabuľke sa uvedú ostatné dôležité skutočnosti súvisiace s „plochami“</w:t>
      </w:r>
      <w:r w:rsidR="00C65C56" w:rsidRPr="009D7537">
        <w:rPr>
          <w:sz w:val="20"/>
        </w:rPr>
        <w:t xml:space="preserve"> a</w:t>
      </w:r>
      <w:r w:rsidR="008D5DB8" w:rsidRPr="009D7537">
        <w:rPr>
          <w:sz w:val="20"/>
        </w:rPr>
        <w:t xml:space="preserve"> ich zariadením v</w:t>
      </w:r>
      <w:r>
        <w:rPr>
          <w:sz w:val="20"/>
        </w:rPr>
        <w:t> </w:t>
      </w:r>
      <w:r w:rsidR="008D5DB8" w:rsidRPr="009D7537">
        <w:rPr>
          <w:sz w:val="20"/>
        </w:rPr>
        <w:t>PSL</w:t>
      </w:r>
      <w:r>
        <w:rPr>
          <w:sz w:val="20"/>
        </w:rPr>
        <w:t>.</w:t>
      </w:r>
    </w:p>
    <w:p w14:paraId="074AD7B5" w14:textId="77777777" w:rsidR="00D352B0" w:rsidRPr="009D7537" w:rsidRDefault="00D352B0" w:rsidP="00D352B0">
      <w:pPr>
        <w:ind w:left="284"/>
        <w:jc w:val="both"/>
        <w:rPr>
          <w:sz w:val="20"/>
        </w:rPr>
      </w:pPr>
    </w:p>
    <w:p w14:paraId="5D41EAA2" w14:textId="77777777" w:rsidR="00D352B0" w:rsidRPr="009D7537" w:rsidRDefault="00D352B0" w:rsidP="00D352B0">
      <w:pPr>
        <w:ind w:left="284"/>
        <w:jc w:val="both"/>
        <w:rPr>
          <w:b/>
          <w:i/>
          <w:sz w:val="20"/>
        </w:rPr>
      </w:pPr>
      <w:r w:rsidRPr="009D7537">
        <w:rPr>
          <w:b/>
          <w:i/>
          <w:sz w:val="20"/>
        </w:rPr>
        <w:t>Komentár:</w:t>
      </w:r>
    </w:p>
    <w:p w14:paraId="44D32550" w14:textId="77777777" w:rsidR="008D5DB8" w:rsidRPr="009D7537" w:rsidRDefault="00C87338" w:rsidP="00C65C56">
      <w:pPr>
        <w:numPr>
          <w:ilvl w:val="0"/>
          <w:numId w:val="3"/>
        </w:numPr>
        <w:tabs>
          <w:tab w:val="clear" w:pos="284"/>
          <w:tab w:val="num" w:pos="567"/>
        </w:tabs>
        <w:spacing w:before="60"/>
        <w:ind w:left="568"/>
        <w:jc w:val="both"/>
        <w:rPr>
          <w:sz w:val="20"/>
        </w:rPr>
      </w:pPr>
      <w:r w:rsidRPr="009D7537">
        <w:rPr>
          <w:sz w:val="20"/>
        </w:rPr>
        <w:t>v komentári k</w:t>
      </w:r>
      <w:r w:rsidR="0045474F">
        <w:rPr>
          <w:sz w:val="20"/>
        </w:rPr>
        <w:t> </w:t>
      </w:r>
      <w:r w:rsidRPr="009D7537">
        <w:rPr>
          <w:sz w:val="20"/>
        </w:rPr>
        <w:t>tab</w:t>
      </w:r>
      <w:r w:rsidR="0045474F">
        <w:rPr>
          <w:sz w:val="20"/>
        </w:rPr>
        <w:t xml:space="preserve">uľke </w:t>
      </w:r>
      <w:r w:rsidRPr="009D7537">
        <w:rPr>
          <w:sz w:val="20"/>
        </w:rPr>
        <w:t>5 je potrebné uviesť</w:t>
      </w:r>
      <w:r w:rsidR="005C2733">
        <w:rPr>
          <w:sz w:val="20"/>
        </w:rPr>
        <w:t>:</w:t>
      </w:r>
    </w:p>
    <w:p w14:paraId="734B4D72" w14:textId="77777777" w:rsidR="00C87338" w:rsidRPr="009D7537" w:rsidRDefault="00C87338" w:rsidP="000F6F11">
      <w:pPr>
        <w:numPr>
          <w:ilvl w:val="0"/>
          <w:numId w:val="17"/>
        </w:numPr>
        <w:tabs>
          <w:tab w:val="clear" w:pos="284"/>
          <w:tab w:val="num" w:pos="1134"/>
        </w:tabs>
        <w:ind w:left="1134" w:hanging="567"/>
        <w:jc w:val="both"/>
        <w:rPr>
          <w:sz w:val="20"/>
        </w:rPr>
      </w:pPr>
      <w:r w:rsidRPr="009D7537">
        <w:rPr>
          <w:sz w:val="20"/>
        </w:rPr>
        <w:t>spôsob stabilizácie a obhospodarovania plôch na základe podkladov od zakladateľa plôch,</w:t>
      </w:r>
    </w:p>
    <w:p w14:paraId="2AE6F105" w14:textId="77777777" w:rsidR="008D5DB8" w:rsidRPr="009D7537" w:rsidRDefault="008D5DB8" w:rsidP="000F6F11">
      <w:pPr>
        <w:numPr>
          <w:ilvl w:val="0"/>
          <w:numId w:val="17"/>
        </w:numPr>
        <w:tabs>
          <w:tab w:val="clear" w:pos="284"/>
          <w:tab w:val="num" w:pos="1134"/>
        </w:tabs>
        <w:ind w:left="1134" w:hanging="567"/>
        <w:jc w:val="both"/>
        <w:rPr>
          <w:sz w:val="20"/>
        </w:rPr>
      </w:pPr>
      <w:r w:rsidRPr="009D7537">
        <w:rPr>
          <w:sz w:val="20"/>
        </w:rPr>
        <w:t>ostatné dôležité skutočnosti súvisiace s „plochami“</w:t>
      </w:r>
      <w:r w:rsidR="005C2733">
        <w:rPr>
          <w:sz w:val="20"/>
        </w:rPr>
        <w:t xml:space="preserve"> a</w:t>
      </w:r>
      <w:r w:rsidRPr="009D7537">
        <w:rPr>
          <w:sz w:val="20"/>
        </w:rPr>
        <w:t> ich zariadením v</w:t>
      </w:r>
      <w:r w:rsidR="005C2733">
        <w:rPr>
          <w:sz w:val="20"/>
        </w:rPr>
        <w:t> </w:t>
      </w:r>
      <w:r w:rsidRPr="009D7537">
        <w:rPr>
          <w:sz w:val="20"/>
        </w:rPr>
        <w:t>PSL</w:t>
      </w:r>
      <w:r w:rsidR="005C2733">
        <w:rPr>
          <w:sz w:val="20"/>
        </w:rPr>
        <w:t>.</w:t>
      </w:r>
    </w:p>
    <w:p w14:paraId="78B92827" w14:textId="77777777" w:rsidR="00D352B0" w:rsidRPr="009D7537" w:rsidRDefault="00D352B0" w:rsidP="00BF1A49">
      <w:pPr>
        <w:jc w:val="both"/>
        <w:rPr>
          <w:sz w:val="20"/>
        </w:rPr>
      </w:pPr>
    </w:p>
    <w:p w14:paraId="72464A1D" w14:textId="77777777" w:rsidR="00C87338" w:rsidRPr="009D7537" w:rsidRDefault="006914BD" w:rsidP="00D844EC">
      <w:pPr>
        <w:pStyle w:val="Normalny"/>
        <w:numPr>
          <w:ilvl w:val="1"/>
          <w:numId w:val="31"/>
        </w:numPr>
        <w:spacing w:before="120"/>
        <w:jc w:val="both"/>
        <w:rPr>
          <w:b/>
        </w:rPr>
      </w:pPr>
      <w:r w:rsidRPr="009D7537">
        <w:rPr>
          <w:b/>
        </w:rPr>
        <w:t>Z</w:t>
      </w:r>
      <w:r w:rsidR="00B56382" w:rsidRPr="009D7537">
        <w:rPr>
          <w:b/>
        </w:rPr>
        <w:t xml:space="preserve">droje </w:t>
      </w:r>
      <w:r w:rsidR="00C87338" w:rsidRPr="009D7537">
        <w:rPr>
          <w:b/>
        </w:rPr>
        <w:t>lesného reprodukčného materiálu</w:t>
      </w:r>
    </w:p>
    <w:p w14:paraId="0D9634BF" w14:textId="77777777" w:rsidR="00E20AD0" w:rsidRPr="009D7537" w:rsidRDefault="00C87338" w:rsidP="006659C4">
      <w:pPr>
        <w:pStyle w:val="titulok"/>
        <w:numPr>
          <w:ilvl w:val="0"/>
          <w:numId w:val="3"/>
        </w:numPr>
        <w:jc w:val="both"/>
        <w:rPr>
          <w:i/>
          <w:sz w:val="20"/>
        </w:rPr>
      </w:pPr>
      <w:r w:rsidRPr="009D7537">
        <w:rPr>
          <w:i/>
          <w:sz w:val="20"/>
        </w:rPr>
        <w:t xml:space="preserve">Uvedú sa údaje </w:t>
      </w:r>
      <w:r w:rsidR="00B56382" w:rsidRPr="009D7537">
        <w:rPr>
          <w:i/>
          <w:sz w:val="20"/>
        </w:rPr>
        <w:t>o zdrojoch lesného reprodukčného materiál</w:t>
      </w:r>
      <w:r w:rsidR="006914BD" w:rsidRPr="009D7537">
        <w:rPr>
          <w:i/>
          <w:sz w:val="20"/>
        </w:rPr>
        <w:t>u</w:t>
      </w:r>
      <w:r w:rsidR="00596CD6" w:rsidRPr="009D7537">
        <w:rPr>
          <w:i/>
          <w:sz w:val="20"/>
        </w:rPr>
        <w:t xml:space="preserve"> </w:t>
      </w:r>
      <w:r w:rsidR="005839E2" w:rsidRPr="009D7537">
        <w:rPr>
          <w:i/>
          <w:sz w:val="20"/>
        </w:rPr>
        <w:t>(LRM)</w:t>
      </w:r>
      <w:r w:rsidR="00B56382" w:rsidRPr="009D7537">
        <w:rPr>
          <w:i/>
          <w:sz w:val="20"/>
        </w:rPr>
        <w:t xml:space="preserve"> </w:t>
      </w:r>
      <w:r w:rsidRPr="009D7537">
        <w:rPr>
          <w:i/>
          <w:sz w:val="20"/>
        </w:rPr>
        <w:t>poskytnuté obhospodarovateľom lesa</w:t>
      </w:r>
      <w:r w:rsidR="00B844FA" w:rsidRPr="009D7537">
        <w:rPr>
          <w:i/>
          <w:sz w:val="20"/>
        </w:rPr>
        <w:t xml:space="preserve"> alebo </w:t>
      </w:r>
      <w:r w:rsidR="00524591" w:rsidRPr="009D7537">
        <w:rPr>
          <w:i/>
          <w:sz w:val="20"/>
        </w:rPr>
        <w:t xml:space="preserve">správcom zdroja </w:t>
      </w:r>
      <w:r w:rsidRPr="009D7537">
        <w:rPr>
          <w:i/>
          <w:sz w:val="20"/>
        </w:rPr>
        <w:t xml:space="preserve">podľa stavu platného </w:t>
      </w:r>
      <w:r w:rsidR="00D5779F" w:rsidRPr="009D7537">
        <w:rPr>
          <w:i/>
          <w:sz w:val="20"/>
        </w:rPr>
        <w:t>PSL</w:t>
      </w:r>
      <w:r w:rsidR="005839E2" w:rsidRPr="009D7537">
        <w:rPr>
          <w:i/>
          <w:sz w:val="20"/>
        </w:rPr>
        <w:t xml:space="preserve"> v súlade s §</w:t>
      </w:r>
      <w:r w:rsidR="006914BD" w:rsidRPr="009D7537">
        <w:rPr>
          <w:i/>
          <w:sz w:val="20"/>
        </w:rPr>
        <w:t> </w:t>
      </w:r>
      <w:r w:rsidR="005839E2" w:rsidRPr="009D7537">
        <w:rPr>
          <w:i/>
          <w:sz w:val="20"/>
        </w:rPr>
        <w:t>3 ods.</w:t>
      </w:r>
      <w:r w:rsidR="006914BD" w:rsidRPr="009D7537">
        <w:rPr>
          <w:i/>
          <w:sz w:val="20"/>
        </w:rPr>
        <w:t> </w:t>
      </w:r>
      <w:r w:rsidR="005839E2" w:rsidRPr="009D7537">
        <w:rPr>
          <w:i/>
          <w:sz w:val="20"/>
        </w:rPr>
        <w:t>4 vyhlášky MPRV SR 501/2010 Z.</w:t>
      </w:r>
      <w:r w:rsidR="006914BD" w:rsidRPr="009D7537">
        <w:rPr>
          <w:i/>
          <w:sz w:val="20"/>
        </w:rPr>
        <w:t> </w:t>
      </w:r>
      <w:r w:rsidR="005839E2" w:rsidRPr="009D7537">
        <w:rPr>
          <w:i/>
          <w:sz w:val="20"/>
        </w:rPr>
        <w:t>z.</w:t>
      </w:r>
      <w:r w:rsidR="00B34D6C" w:rsidRPr="009D7537">
        <w:rPr>
          <w:i/>
          <w:sz w:val="20"/>
        </w:rPr>
        <w:t xml:space="preserve"> </w:t>
      </w:r>
      <w:r w:rsidR="005839E2" w:rsidRPr="009D7537">
        <w:rPr>
          <w:i/>
          <w:sz w:val="20"/>
        </w:rPr>
        <w:t>ktorou sa ustanovujú podrobnosti o produkcii lesného reprodukčného materiálu a jeho uvádzaní na trh</w:t>
      </w:r>
      <w:r w:rsidR="00B34D6C" w:rsidRPr="009D7537">
        <w:rPr>
          <w:i/>
          <w:sz w:val="20"/>
        </w:rPr>
        <w:t xml:space="preserve"> v</w:t>
      </w:r>
      <w:r w:rsidR="0032334C">
        <w:rPr>
          <w:i/>
          <w:sz w:val="20"/>
        </w:rPr>
        <w:t> znení neskorších predpisov</w:t>
      </w:r>
      <w:r w:rsidR="00B34D6C" w:rsidRPr="009D7537">
        <w:rPr>
          <w:i/>
          <w:sz w:val="20"/>
        </w:rPr>
        <w:t>,</w:t>
      </w:r>
      <w:r w:rsidR="00C65C56" w:rsidRPr="009D7537">
        <w:rPr>
          <w:i/>
          <w:sz w:val="20"/>
        </w:rPr>
        <w:t xml:space="preserve"> (</w:t>
      </w:r>
      <w:r w:rsidR="00282956" w:rsidRPr="009D7537">
        <w:rPr>
          <w:i/>
          <w:sz w:val="20"/>
        </w:rPr>
        <w:t>ďalej len „</w:t>
      </w:r>
      <w:r w:rsidR="00C65C56" w:rsidRPr="009D7537">
        <w:rPr>
          <w:i/>
          <w:sz w:val="20"/>
        </w:rPr>
        <w:t>vyhláška MPRV SR č. 501/2010 Z. z.</w:t>
      </w:r>
      <w:r w:rsidR="00282956" w:rsidRPr="009D7537">
        <w:rPr>
          <w:i/>
          <w:sz w:val="20"/>
        </w:rPr>
        <w:t>“</w:t>
      </w:r>
      <w:r w:rsidR="00C65C56" w:rsidRPr="009D7537">
        <w:rPr>
          <w:i/>
          <w:sz w:val="20"/>
        </w:rPr>
        <w:t>)</w:t>
      </w:r>
      <w:r w:rsidR="00524591" w:rsidRPr="009D7537">
        <w:rPr>
          <w:i/>
          <w:sz w:val="20"/>
        </w:rPr>
        <w:t>.</w:t>
      </w:r>
      <w:r w:rsidR="00F14A06" w:rsidRPr="009D7537">
        <w:rPr>
          <w:i/>
          <w:sz w:val="20"/>
        </w:rPr>
        <w:t xml:space="preserve"> </w:t>
      </w:r>
      <w:r w:rsidR="000307FA" w:rsidRPr="009D7537">
        <w:rPr>
          <w:i/>
          <w:sz w:val="20"/>
        </w:rPr>
        <w:t>Národný register zdrojov lesných drevín</w:t>
      </w:r>
      <w:r w:rsidR="00F14A06" w:rsidRPr="009D7537">
        <w:rPr>
          <w:i/>
          <w:sz w:val="20"/>
        </w:rPr>
        <w:t xml:space="preserve"> – uznané porasty, semenné sady, výberové stromy, identifikované zdroje a zoznam klonov topoľov a vŕb aktualizuje a</w:t>
      </w:r>
      <w:r w:rsidR="000307FA" w:rsidRPr="009D7537">
        <w:rPr>
          <w:i/>
          <w:sz w:val="20"/>
        </w:rPr>
        <w:t xml:space="preserve"> zverejňuje</w:t>
      </w:r>
      <w:r w:rsidR="00E20AD0" w:rsidRPr="009D7537">
        <w:rPr>
          <w:i/>
          <w:sz w:val="20"/>
        </w:rPr>
        <w:t xml:space="preserve"> NLC</w:t>
      </w:r>
      <w:r w:rsidR="000307FA" w:rsidRPr="009D7537">
        <w:rPr>
          <w:i/>
          <w:sz w:val="20"/>
        </w:rPr>
        <w:t xml:space="preserve"> </w:t>
      </w:r>
      <w:r w:rsidR="00E20AD0" w:rsidRPr="009D7537">
        <w:rPr>
          <w:i/>
          <w:sz w:val="20"/>
        </w:rPr>
        <w:t xml:space="preserve">na svojom webovom sídle </w:t>
      </w:r>
      <w:r w:rsidR="00E20AD0" w:rsidRPr="0089269F">
        <w:rPr>
          <w:i/>
          <w:sz w:val="20"/>
        </w:rPr>
        <w:t>(</w:t>
      </w:r>
      <w:r w:rsidR="006659C4" w:rsidRPr="0089269F">
        <w:rPr>
          <w:i/>
          <w:sz w:val="20"/>
        </w:rPr>
        <w:t>https://web.nlcsk.org/kontrola-lesneho-reprodukcneho-materialu/</w:t>
      </w:r>
      <w:r w:rsidR="00E20AD0" w:rsidRPr="0089269F">
        <w:rPr>
          <w:i/>
          <w:sz w:val="20"/>
        </w:rPr>
        <w:t>)</w:t>
      </w:r>
      <w:r w:rsidR="00F14A06" w:rsidRPr="0089269F">
        <w:rPr>
          <w:i/>
          <w:sz w:val="20"/>
        </w:rPr>
        <w:t>.</w:t>
      </w:r>
    </w:p>
    <w:p w14:paraId="567240C0" w14:textId="77777777" w:rsidR="00C87338" w:rsidRPr="009D7537" w:rsidRDefault="00C87338" w:rsidP="00C65C56">
      <w:pPr>
        <w:pStyle w:val="titulok"/>
        <w:numPr>
          <w:ilvl w:val="0"/>
          <w:numId w:val="3"/>
        </w:numPr>
        <w:spacing w:before="60" w:beforeAutospacing="0" w:after="0" w:afterAutospacing="0"/>
        <w:jc w:val="both"/>
        <w:rPr>
          <w:i/>
          <w:sz w:val="20"/>
        </w:rPr>
      </w:pPr>
      <w:r w:rsidRPr="009D7537">
        <w:rPr>
          <w:i/>
          <w:sz w:val="20"/>
        </w:rPr>
        <w:t>Ak počas platnosti</w:t>
      </w:r>
      <w:r w:rsidR="00D352B0" w:rsidRPr="009D7537">
        <w:rPr>
          <w:i/>
          <w:sz w:val="20"/>
        </w:rPr>
        <w:t xml:space="preserve"> </w:t>
      </w:r>
      <w:r w:rsidR="00D5779F" w:rsidRPr="009D7537">
        <w:rPr>
          <w:i/>
          <w:sz w:val="20"/>
        </w:rPr>
        <w:t xml:space="preserve">PSL </w:t>
      </w:r>
      <w:r w:rsidRPr="009D7537">
        <w:rPr>
          <w:i/>
          <w:sz w:val="20"/>
        </w:rPr>
        <w:t xml:space="preserve">prišlo k zmene zdrojov lesného reprodukčného materiálu (ďalej len "LRM"), tieto skutočnosti podľa kategórií zdrojov uvedie obhospodarovateľ lesa v komentári. </w:t>
      </w:r>
    </w:p>
    <w:p w14:paraId="782AFCE2" w14:textId="77777777" w:rsidR="0032334C" w:rsidRPr="009D62FB" w:rsidRDefault="006914BD" w:rsidP="009D62FB">
      <w:pPr>
        <w:pStyle w:val="titulok"/>
        <w:numPr>
          <w:ilvl w:val="0"/>
          <w:numId w:val="3"/>
        </w:numPr>
        <w:spacing w:before="60" w:beforeAutospacing="0" w:after="0" w:afterAutospacing="0"/>
        <w:jc w:val="both"/>
        <w:rPr>
          <w:i/>
          <w:sz w:val="20"/>
        </w:rPr>
      </w:pPr>
      <w:r w:rsidRPr="009D7537">
        <w:rPr>
          <w:i/>
          <w:sz w:val="20"/>
        </w:rPr>
        <w:t>Z</w:t>
      </w:r>
      <w:r w:rsidR="00DC7817" w:rsidRPr="009D7537">
        <w:rPr>
          <w:i/>
          <w:sz w:val="20"/>
        </w:rPr>
        <w:t>droje</w:t>
      </w:r>
      <w:r w:rsidRPr="009D7537">
        <w:rPr>
          <w:i/>
          <w:sz w:val="20"/>
        </w:rPr>
        <w:t xml:space="preserve"> LRM</w:t>
      </w:r>
      <w:r w:rsidR="00DC7817" w:rsidRPr="009D7537">
        <w:rPr>
          <w:i/>
          <w:sz w:val="20"/>
        </w:rPr>
        <w:t xml:space="preserve"> sa vyhodnocujú len v</w:t>
      </w:r>
      <w:r w:rsidR="0032334C">
        <w:rPr>
          <w:i/>
          <w:sz w:val="20"/>
        </w:rPr>
        <w:t> </w:t>
      </w:r>
      <w:r w:rsidR="00DC7817" w:rsidRPr="009D7537">
        <w:rPr>
          <w:i/>
          <w:sz w:val="20"/>
        </w:rPr>
        <w:t>prípade</w:t>
      </w:r>
      <w:r w:rsidR="0032334C">
        <w:rPr>
          <w:i/>
          <w:sz w:val="20"/>
        </w:rPr>
        <w:t>,</w:t>
      </w:r>
      <w:r w:rsidR="00DC7817" w:rsidRPr="009D7537">
        <w:rPr>
          <w:i/>
          <w:sz w:val="20"/>
        </w:rPr>
        <w:t xml:space="preserve"> že sa nachádzajú na lesných pozemkoch</w:t>
      </w:r>
      <w:r w:rsidR="00D5779F" w:rsidRPr="009D7537">
        <w:rPr>
          <w:i/>
          <w:sz w:val="20"/>
        </w:rPr>
        <w:t>.</w:t>
      </w:r>
    </w:p>
    <w:p w14:paraId="243462F7" w14:textId="77777777" w:rsidR="006B315E" w:rsidRPr="009D7537" w:rsidRDefault="00524591" w:rsidP="00D844EC">
      <w:pPr>
        <w:pStyle w:val="titulok"/>
        <w:numPr>
          <w:ilvl w:val="0"/>
          <w:numId w:val="3"/>
        </w:numPr>
        <w:spacing w:before="60" w:beforeAutospacing="0" w:after="0" w:afterAutospacing="0"/>
        <w:jc w:val="both"/>
        <w:rPr>
          <w:b/>
          <w:sz w:val="20"/>
          <w:szCs w:val="20"/>
        </w:rPr>
      </w:pPr>
      <w:r w:rsidRPr="009D7537">
        <w:rPr>
          <w:i/>
          <w:sz w:val="20"/>
        </w:rPr>
        <w:t>Uznávanie zdrojov LRM sa uskutočňuje v súlade v podmienkami a postupom podľa §</w:t>
      </w:r>
      <w:r w:rsidR="006914BD" w:rsidRPr="009D7537">
        <w:rPr>
          <w:i/>
          <w:sz w:val="20"/>
        </w:rPr>
        <w:t> </w:t>
      </w:r>
      <w:r w:rsidRPr="009D7537">
        <w:rPr>
          <w:i/>
          <w:sz w:val="20"/>
        </w:rPr>
        <w:t>3 vyhlášky MPRV SR 501/2010 Z.</w:t>
      </w:r>
      <w:r w:rsidR="006914BD" w:rsidRPr="009D7537">
        <w:rPr>
          <w:i/>
          <w:sz w:val="20"/>
        </w:rPr>
        <w:t> </w:t>
      </w:r>
      <w:r w:rsidRPr="009D7537">
        <w:rPr>
          <w:i/>
          <w:sz w:val="20"/>
        </w:rPr>
        <w:t>z.</w:t>
      </w:r>
    </w:p>
    <w:p w14:paraId="08C550C3" w14:textId="77777777" w:rsidR="006B315E" w:rsidRPr="009D7537" w:rsidRDefault="006B315E" w:rsidP="006B315E">
      <w:pPr>
        <w:pStyle w:val="titulok"/>
        <w:spacing w:before="60" w:beforeAutospacing="0" w:after="0" w:afterAutospacing="0"/>
        <w:ind w:left="360"/>
        <w:jc w:val="both"/>
        <w:rPr>
          <w:b/>
          <w:sz w:val="20"/>
          <w:szCs w:val="20"/>
        </w:rPr>
      </w:pPr>
    </w:p>
    <w:p w14:paraId="14B7F0B4" w14:textId="77777777" w:rsidR="00C87338" w:rsidRPr="009D7537" w:rsidRDefault="00C87338" w:rsidP="005652AD">
      <w:pPr>
        <w:pStyle w:val="titulok"/>
        <w:numPr>
          <w:ilvl w:val="0"/>
          <w:numId w:val="10"/>
        </w:numPr>
        <w:tabs>
          <w:tab w:val="clear" w:pos="4140"/>
          <w:tab w:val="num" w:pos="360"/>
        </w:tabs>
        <w:spacing w:before="60" w:beforeAutospacing="0" w:after="0" w:afterAutospacing="0"/>
        <w:ind w:left="360"/>
        <w:jc w:val="both"/>
        <w:rPr>
          <w:b/>
          <w:sz w:val="20"/>
          <w:szCs w:val="20"/>
        </w:rPr>
      </w:pPr>
      <w:r w:rsidRPr="009D7537">
        <w:rPr>
          <w:b/>
          <w:sz w:val="20"/>
          <w:szCs w:val="20"/>
        </w:rPr>
        <w:t xml:space="preserve">Uznané </w:t>
      </w:r>
      <w:r w:rsidR="00F1433E" w:rsidRPr="009D7537">
        <w:rPr>
          <w:b/>
          <w:sz w:val="20"/>
          <w:szCs w:val="20"/>
        </w:rPr>
        <w:t xml:space="preserve">lesné </w:t>
      </w:r>
      <w:r w:rsidRPr="009D7537">
        <w:rPr>
          <w:b/>
          <w:sz w:val="20"/>
          <w:szCs w:val="20"/>
        </w:rPr>
        <w:t>porasty</w:t>
      </w:r>
      <w:r w:rsidR="00F1433E" w:rsidRPr="009D7537">
        <w:rPr>
          <w:b/>
          <w:sz w:val="20"/>
          <w:szCs w:val="20"/>
        </w:rPr>
        <w:t xml:space="preserve"> </w:t>
      </w:r>
      <w:r w:rsidR="00B56382" w:rsidRPr="009D7537">
        <w:rPr>
          <w:b/>
          <w:sz w:val="20"/>
          <w:szCs w:val="20"/>
        </w:rPr>
        <w:t xml:space="preserve"> </w:t>
      </w:r>
    </w:p>
    <w:p w14:paraId="6F99F524" w14:textId="77777777" w:rsidR="000824A7" w:rsidRPr="009D7537" w:rsidRDefault="000824A7" w:rsidP="000824A7">
      <w:pPr>
        <w:ind w:left="360"/>
        <w:jc w:val="right"/>
        <w:rPr>
          <w:b/>
          <w:sz w:val="20"/>
          <w:szCs w:val="20"/>
        </w:rPr>
      </w:pPr>
      <w:r w:rsidRPr="009D7537">
        <w:rPr>
          <w:i/>
          <w:sz w:val="18"/>
          <w:szCs w:val="18"/>
        </w:rPr>
        <w:t>Tabuľka 6</w:t>
      </w:r>
    </w:p>
    <w:p w14:paraId="005E586C" w14:textId="77777777" w:rsidR="00C87338" w:rsidRPr="009D7537" w:rsidRDefault="00C87338" w:rsidP="00C87338">
      <w:pPr>
        <w:jc w:val="both"/>
        <w:rPr>
          <w:sz w:val="20"/>
          <w:szCs w:val="20"/>
        </w:rPr>
      </w:pPr>
    </w:p>
    <w:tbl>
      <w:tblPr>
        <w:tblpPr w:leftFromText="141" w:rightFromText="141" w:vertAnchor="text" w:horzAnchor="margin" w:tblpY="-43"/>
        <w:tblW w:w="1003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2380"/>
        <w:gridCol w:w="312"/>
        <w:gridCol w:w="312"/>
        <w:gridCol w:w="312"/>
        <w:gridCol w:w="312"/>
        <w:gridCol w:w="312"/>
        <w:gridCol w:w="850"/>
        <w:gridCol w:w="496"/>
        <w:gridCol w:w="496"/>
        <w:gridCol w:w="1063"/>
        <w:gridCol w:w="1063"/>
        <w:gridCol w:w="1063"/>
        <w:gridCol w:w="1064"/>
      </w:tblGrid>
      <w:tr w:rsidR="00471D3A" w:rsidRPr="009D7537" w14:paraId="4A556E0C" w14:textId="77777777" w:rsidTr="00471D3A">
        <w:trPr>
          <w:trHeight w:val="181"/>
        </w:trPr>
        <w:tc>
          <w:tcPr>
            <w:tcW w:w="23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DDDDD"/>
            <w:vAlign w:val="center"/>
          </w:tcPr>
          <w:p w14:paraId="3E72E1E7" w14:textId="77777777" w:rsidR="00DC7817" w:rsidRPr="009D7537" w:rsidRDefault="00DC7817" w:rsidP="000824A7">
            <w:pPr>
              <w:pStyle w:val="Textkoncovejpoznmky"/>
              <w:jc w:val="center"/>
              <w:rPr>
                <w:b/>
                <w:sz w:val="16"/>
                <w:szCs w:val="16"/>
              </w:rPr>
            </w:pPr>
            <w:r w:rsidRPr="009D7537">
              <w:rPr>
                <w:b/>
                <w:sz w:val="16"/>
                <w:szCs w:val="16"/>
              </w:rPr>
              <w:t>Obhospodarovateľ</w:t>
            </w:r>
          </w:p>
          <w:p w14:paraId="58513D60" w14:textId="77777777" w:rsidR="00DC7817" w:rsidRPr="009D7537" w:rsidRDefault="006E046C" w:rsidP="000824A7">
            <w:pPr>
              <w:pStyle w:val="Textkoncovejpoznmky"/>
              <w:jc w:val="center"/>
              <w:rPr>
                <w:b/>
                <w:sz w:val="16"/>
                <w:szCs w:val="16"/>
              </w:rPr>
            </w:pPr>
            <w:r w:rsidRPr="009D7537">
              <w:rPr>
                <w:b/>
                <w:sz w:val="16"/>
                <w:szCs w:val="16"/>
              </w:rPr>
              <w:t>l</w:t>
            </w:r>
            <w:r w:rsidR="00DC7817" w:rsidRPr="009D7537">
              <w:rPr>
                <w:b/>
                <w:sz w:val="16"/>
                <w:szCs w:val="16"/>
              </w:rPr>
              <w:t>esa</w:t>
            </w:r>
          </w:p>
          <w:p w14:paraId="3FAC67AA" w14:textId="77777777" w:rsidR="006E046C" w:rsidRPr="009D7537" w:rsidRDefault="006E046C" w:rsidP="000824A7">
            <w:pPr>
              <w:pStyle w:val="Textkoncovejpoznmky"/>
              <w:jc w:val="center"/>
              <w:rPr>
                <w:b/>
                <w:sz w:val="16"/>
                <w:szCs w:val="16"/>
              </w:rPr>
            </w:pPr>
          </w:p>
          <w:p w14:paraId="5411ABCA" w14:textId="77777777" w:rsidR="00DC7817" w:rsidRPr="009D7537" w:rsidRDefault="00DC7817" w:rsidP="000824A7">
            <w:pPr>
              <w:pStyle w:val="Textkoncovejpoznmky"/>
              <w:jc w:val="center"/>
              <w:rPr>
                <w:b/>
                <w:sz w:val="16"/>
                <w:szCs w:val="16"/>
              </w:rPr>
            </w:pPr>
            <w:r w:rsidRPr="009D7537">
              <w:rPr>
                <w:b/>
                <w:sz w:val="16"/>
                <w:szCs w:val="16"/>
              </w:rPr>
              <w:t>VC</w:t>
            </w: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tted" w:sz="4" w:space="0" w:color="auto"/>
            </w:tcBorders>
            <w:shd w:val="clear" w:color="auto" w:fill="DDDDDD"/>
            <w:textDirection w:val="btLr"/>
            <w:vAlign w:val="center"/>
          </w:tcPr>
          <w:p w14:paraId="44F845B7" w14:textId="77777777" w:rsidR="00DC7817" w:rsidRPr="009D7537" w:rsidRDefault="00DC7817" w:rsidP="000824A7">
            <w:pPr>
              <w:pStyle w:val="Textkoncovejpoznmky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D7537">
              <w:rPr>
                <w:b/>
                <w:sz w:val="16"/>
                <w:szCs w:val="16"/>
              </w:rPr>
              <w:t>Dielec</w:t>
            </w: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DDDDDD"/>
            <w:textDirection w:val="btLr"/>
            <w:vAlign w:val="center"/>
          </w:tcPr>
          <w:p w14:paraId="03975573" w14:textId="77777777" w:rsidR="00DC7817" w:rsidRPr="009D7537" w:rsidRDefault="00DC7817" w:rsidP="000824A7">
            <w:pPr>
              <w:pStyle w:val="Textkoncovejpoznmky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D7537">
              <w:rPr>
                <w:b/>
                <w:sz w:val="16"/>
                <w:szCs w:val="16"/>
              </w:rPr>
              <w:t>ČP</w:t>
            </w: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DDDDDD"/>
            <w:textDirection w:val="btLr"/>
            <w:vAlign w:val="center"/>
          </w:tcPr>
          <w:p w14:paraId="5FB5D9B1" w14:textId="77777777" w:rsidR="00DC7817" w:rsidRPr="009D7537" w:rsidRDefault="00DC7817" w:rsidP="000824A7">
            <w:pPr>
              <w:pStyle w:val="Textkoncovejpoznmky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D7537">
              <w:rPr>
                <w:b/>
                <w:sz w:val="16"/>
                <w:szCs w:val="16"/>
              </w:rPr>
              <w:t>PS</w:t>
            </w: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single" w:sz="6" w:space="0" w:color="000000"/>
            </w:tcBorders>
            <w:shd w:val="clear" w:color="auto" w:fill="DDDDDD"/>
            <w:textDirection w:val="btLr"/>
            <w:vAlign w:val="center"/>
          </w:tcPr>
          <w:p w14:paraId="5E6D4EFD" w14:textId="77777777" w:rsidR="00DC7817" w:rsidRPr="009D7537" w:rsidRDefault="00DC7817" w:rsidP="000824A7">
            <w:pPr>
              <w:pStyle w:val="Textkoncovejpoznmky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D7537">
              <w:rPr>
                <w:b/>
                <w:sz w:val="16"/>
                <w:szCs w:val="16"/>
              </w:rPr>
              <w:t>Et.</w:t>
            </w: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DDDDDD"/>
            <w:textDirection w:val="btLr"/>
            <w:vAlign w:val="center"/>
          </w:tcPr>
          <w:p w14:paraId="227C2B22" w14:textId="77777777" w:rsidR="00DC7817" w:rsidRPr="009D7537" w:rsidRDefault="00DC7817" w:rsidP="00DC7817">
            <w:pPr>
              <w:pStyle w:val="Textkoncovejpoznmky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D7537">
              <w:rPr>
                <w:b/>
                <w:sz w:val="16"/>
                <w:szCs w:val="16"/>
              </w:rPr>
              <w:t>Označenie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</w:tcPr>
          <w:p w14:paraId="108F8E6C" w14:textId="77777777" w:rsidR="00DC7817" w:rsidRPr="009D7537" w:rsidRDefault="00DC7817" w:rsidP="000824A7">
            <w:pPr>
              <w:pStyle w:val="Textkoncovejpoznmky"/>
              <w:jc w:val="center"/>
              <w:rPr>
                <w:b/>
                <w:sz w:val="16"/>
                <w:szCs w:val="16"/>
              </w:rPr>
            </w:pPr>
            <w:r w:rsidRPr="009D7537">
              <w:rPr>
                <w:b/>
                <w:sz w:val="16"/>
                <w:szCs w:val="16"/>
              </w:rPr>
              <w:t>Evidenčné číslo       uznanej jednotky</w:t>
            </w:r>
          </w:p>
        </w:tc>
        <w:tc>
          <w:tcPr>
            <w:tcW w:w="49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extDirection w:val="btLr"/>
            <w:vAlign w:val="center"/>
          </w:tcPr>
          <w:p w14:paraId="6E577B41" w14:textId="77777777" w:rsidR="00DC7817" w:rsidRPr="009D7537" w:rsidRDefault="00DC7817" w:rsidP="000824A7">
            <w:pPr>
              <w:pStyle w:val="Textkoncovejpoznmky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D7537">
              <w:rPr>
                <w:b/>
                <w:sz w:val="16"/>
                <w:szCs w:val="16"/>
              </w:rPr>
              <w:t>Drevina</w:t>
            </w:r>
          </w:p>
        </w:tc>
        <w:tc>
          <w:tcPr>
            <w:tcW w:w="49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extDirection w:val="btLr"/>
            <w:vAlign w:val="center"/>
          </w:tcPr>
          <w:p w14:paraId="2D206B65" w14:textId="77777777" w:rsidR="00DC7817" w:rsidRPr="009D7537" w:rsidRDefault="00DC7817" w:rsidP="000824A7">
            <w:pPr>
              <w:pStyle w:val="Textkoncovejpoznmky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D7537">
              <w:rPr>
                <w:b/>
                <w:sz w:val="16"/>
                <w:szCs w:val="16"/>
              </w:rPr>
              <w:t>Fenotypová    kategória</w:t>
            </w:r>
          </w:p>
        </w:tc>
        <w:tc>
          <w:tcPr>
            <w:tcW w:w="4253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DDDDD"/>
            <w:vAlign w:val="center"/>
          </w:tcPr>
          <w:p w14:paraId="4FC4C20E" w14:textId="77777777" w:rsidR="00DC7817" w:rsidRPr="009D7537" w:rsidRDefault="00DC7817" w:rsidP="000824A7">
            <w:pPr>
              <w:pStyle w:val="Textkoncovejpoznmky"/>
              <w:jc w:val="center"/>
              <w:rPr>
                <w:b/>
                <w:sz w:val="16"/>
                <w:szCs w:val="16"/>
              </w:rPr>
            </w:pPr>
            <w:r w:rsidRPr="009D7537">
              <w:rPr>
                <w:b/>
                <w:sz w:val="16"/>
                <w:szCs w:val="16"/>
              </w:rPr>
              <w:t>Výmera</w:t>
            </w:r>
          </w:p>
        </w:tc>
      </w:tr>
      <w:tr w:rsidR="00471D3A" w:rsidRPr="009D7537" w14:paraId="4A330A7F" w14:textId="77777777" w:rsidTr="00471D3A">
        <w:trPr>
          <w:trHeight w:val="151"/>
        </w:trPr>
        <w:tc>
          <w:tcPr>
            <w:tcW w:w="238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DDDDD"/>
            <w:vAlign w:val="center"/>
          </w:tcPr>
          <w:p w14:paraId="4A6BAFD4" w14:textId="77777777" w:rsidR="00DC7817" w:rsidRPr="009D7537" w:rsidRDefault="00DC7817" w:rsidP="000824A7">
            <w:pPr>
              <w:pStyle w:val="Textkoncovejpoznmky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2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dotted" w:sz="4" w:space="0" w:color="auto"/>
            </w:tcBorders>
            <w:shd w:val="clear" w:color="auto" w:fill="DDDDDD"/>
            <w:vAlign w:val="center"/>
          </w:tcPr>
          <w:p w14:paraId="20454051" w14:textId="77777777" w:rsidR="00DC7817" w:rsidRPr="009D7537" w:rsidRDefault="00DC7817" w:rsidP="000824A7">
            <w:pPr>
              <w:pStyle w:val="Textkoncovejpoznmky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2" w:type="dxa"/>
            <w:vMerge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DDDDDD"/>
            <w:vAlign w:val="center"/>
          </w:tcPr>
          <w:p w14:paraId="1BC13746" w14:textId="77777777" w:rsidR="00DC7817" w:rsidRPr="009D7537" w:rsidRDefault="00DC7817" w:rsidP="000824A7">
            <w:pPr>
              <w:pStyle w:val="Textkoncovejpoznmky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2" w:type="dxa"/>
            <w:vMerge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DDDDDD"/>
            <w:vAlign w:val="center"/>
          </w:tcPr>
          <w:p w14:paraId="5E7235B8" w14:textId="77777777" w:rsidR="00DC7817" w:rsidRPr="009D7537" w:rsidRDefault="00DC7817" w:rsidP="000824A7">
            <w:pPr>
              <w:pStyle w:val="Textkoncovejpoznmky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2" w:type="dxa"/>
            <w:vMerge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single" w:sz="6" w:space="0" w:color="000000"/>
            </w:tcBorders>
            <w:shd w:val="clear" w:color="auto" w:fill="DDDDDD"/>
            <w:vAlign w:val="center"/>
          </w:tcPr>
          <w:p w14:paraId="5E83C403" w14:textId="77777777" w:rsidR="00DC7817" w:rsidRPr="009D7537" w:rsidRDefault="00DC7817" w:rsidP="000824A7">
            <w:pPr>
              <w:pStyle w:val="Textkoncovejpoznmky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DDDDD"/>
          </w:tcPr>
          <w:p w14:paraId="00037DB6" w14:textId="77777777" w:rsidR="00DC7817" w:rsidRPr="009D7537" w:rsidRDefault="00DC7817" w:rsidP="000824A7">
            <w:pPr>
              <w:pStyle w:val="Textkoncovejpoznmky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</w:tcPr>
          <w:p w14:paraId="20FA61B2" w14:textId="77777777" w:rsidR="00DC7817" w:rsidRPr="009D7537" w:rsidRDefault="00DC7817" w:rsidP="000824A7">
            <w:pPr>
              <w:pStyle w:val="Textkoncovejpoznmky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</w:tcPr>
          <w:p w14:paraId="4082B472" w14:textId="77777777" w:rsidR="00DC7817" w:rsidRPr="009D7537" w:rsidRDefault="00DC7817" w:rsidP="000824A7">
            <w:pPr>
              <w:pStyle w:val="Textkoncovejpoznmky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</w:tcPr>
          <w:p w14:paraId="7151455A" w14:textId="77777777" w:rsidR="00DC7817" w:rsidRPr="009D7537" w:rsidRDefault="00DC7817" w:rsidP="000824A7">
            <w:pPr>
              <w:pStyle w:val="Textkoncovejpoznmky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</w:tcPr>
          <w:p w14:paraId="55DE7E3D" w14:textId="77777777" w:rsidR="00DC7817" w:rsidRPr="009D7537" w:rsidRDefault="00DC7817" w:rsidP="000824A7">
            <w:pPr>
              <w:pStyle w:val="Textkoncovejpoznmky"/>
              <w:jc w:val="center"/>
              <w:rPr>
                <w:b/>
                <w:sz w:val="16"/>
                <w:szCs w:val="16"/>
              </w:rPr>
            </w:pPr>
            <w:r w:rsidRPr="009D7537">
              <w:rPr>
                <w:b/>
                <w:sz w:val="16"/>
                <w:szCs w:val="16"/>
              </w:rPr>
              <w:t xml:space="preserve">Na začiatku  platnosti </w:t>
            </w:r>
            <w:r w:rsidR="00D5779F" w:rsidRPr="009D7537">
              <w:rPr>
                <w:i/>
              </w:rPr>
              <w:t xml:space="preserve"> </w:t>
            </w:r>
            <w:r w:rsidR="00D5779F" w:rsidRPr="009D7537">
              <w:rPr>
                <w:b/>
              </w:rPr>
              <w:t>PSL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DDDDD"/>
            <w:vAlign w:val="center"/>
          </w:tcPr>
          <w:p w14:paraId="539DBD68" w14:textId="77777777" w:rsidR="00D5779F" w:rsidRPr="009D7537" w:rsidRDefault="00DC7817" w:rsidP="000824A7">
            <w:pPr>
              <w:pStyle w:val="Textkoncovejpoznmky"/>
              <w:jc w:val="center"/>
              <w:rPr>
                <w:b/>
                <w:sz w:val="16"/>
                <w:szCs w:val="16"/>
              </w:rPr>
            </w:pPr>
            <w:r w:rsidRPr="009D7537">
              <w:rPr>
                <w:b/>
                <w:sz w:val="16"/>
                <w:szCs w:val="16"/>
              </w:rPr>
              <w:t xml:space="preserve">Na konci platnosti </w:t>
            </w:r>
          </w:p>
          <w:p w14:paraId="6578110D" w14:textId="77777777" w:rsidR="00DC7817" w:rsidRPr="009D7537" w:rsidRDefault="00DC7817" w:rsidP="000824A7">
            <w:pPr>
              <w:pStyle w:val="Textkoncovejpoznmky"/>
              <w:jc w:val="center"/>
              <w:rPr>
                <w:b/>
                <w:sz w:val="16"/>
                <w:szCs w:val="16"/>
              </w:rPr>
            </w:pPr>
            <w:r w:rsidRPr="009D7537">
              <w:rPr>
                <w:b/>
                <w:sz w:val="16"/>
                <w:szCs w:val="16"/>
              </w:rPr>
              <w:t xml:space="preserve">  </w:t>
            </w:r>
            <w:r w:rsidR="00D5779F" w:rsidRPr="009D7537">
              <w:rPr>
                <w:b/>
              </w:rPr>
              <w:t xml:space="preserve"> PSL</w:t>
            </w:r>
          </w:p>
        </w:tc>
      </w:tr>
      <w:tr w:rsidR="00471D3A" w:rsidRPr="009D7537" w14:paraId="41A547F5" w14:textId="77777777" w:rsidTr="00471D3A">
        <w:trPr>
          <w:trHeight w:val="644"/>
        </w:trPr>
        <w:tc>
          <w:tcPr>
            <w:tcW w:w="238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DDDDD"/>
            <w:vAlign w:val="center"/>
          </w:tcPr>
          <w:p w14:paraId="23267DC2" w14:textId="77777777" w:rsidR="00DC7817" w:rsidRPr="009D7537" w:rsidRDefault="00DC7817" w:rsidP="000824A7">
            <w:pPr>
              <w:pStyle w:val="Textkoncovejpoznmky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2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dotted" w:sz="4" w:space="0" w:color="auto"/>
            </w:tcBorders>
            <w:shd w:val="clear" w:color="auto" w:fill="DDDDDD"/>
            <w:vAlign w:val="center"/>
          </w:tcPr>
          <w:p w14:paraId="16B34A3B" w14:textId="77777777" w:rsidR="00DC7817" w:rsidRPr="009D7537" w:rsidRDefault="00DC7817" w:rsidP="000824A7">
            <w:pPr>
              <w:pStyle w:val="Textkoncovejpoznmky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2" w:type="dxa"/>
            <w:vMerge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DDDDDD"/>
            <w:vAlign w:val="center"/>
          </w:tcPr>
          <w:p w14:paraId="7733693C" w14:textId="77777777" w:rsidR="00DC7817" w:rsidRPr="009D7537" w:rsidRDefault="00DC7817" w:rsidP="000824A7">
            <w:pPr>
              <w:pStyle w:val="Textkoncovejpoznmky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2" w:type="dxa"/>
            <w:vMerge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DDDDDD"/>
            <w:vAlign w:val="center"/>
          </w:tcPr>
          <w:p w14:paraId="0A591EA8" w14:textId="77777777" w:rsidR="00DC7817" w:rsidRPr="009D7537" w:rsidRDefault="00DC7817" w:rsidP="000824A7">
            <w:pPr>
              <w:pStyle w:val="Textkoncovejpoznmky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2" w:type="dxa"/>
            <w:vMerge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single" w:sz="6" w:space="0" w:color="000000"/>
            </w:tcBorders>
            <w:shd w:val="clear" w:color="auto" w:fill="DDDDDD"/>
            <w:vAlign w:val="center"/>
          </w:tcPr>
          <w:p w14:paraId="17F9D040" w14:textId="77777777" w:rsidR="00DC7817" w:rsidRPr="009D7537" w:rsidRDefault="00DC7817" w:rsidP="000824A7">
            <w:pPr>
              <w:pStyle w:val="Textkoncovejpoznmky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2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DDDDD"/>
          </w:tcPr>
          <w:p w14:paraId="65B6EA16" w14:textId="77777777" w:rsidR="00DC7817" w:rsidRPr="009D7537" w:rsidRDefault="00DC7817" w:rsidP="000824A7">
            <w:pPr>
              <w:pStyle w:val="Textkoncovejpoznmky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DDDDD"/>
            <w:vAlign w:val="center"/>
          </w:tcPr>
          <w:p w14:paraId="353F28BB" w14:textId="77777777" w:rsidR="00DC7817" w:rsidRPr="009D7537" w:rsidRDefault="00DC7817" w:rsidP="000824A7">
            <w:pPr>
              <w:pStyle w:val="Textkoncovejpoznmky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6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DDDDD"/>
            <w:vAlign w:val="center"/>
          </w:tcPr>
          <w:p w14:paraId="530A667F" w14:textId="77777777" w:rsidR="00DC7817" w:rsidRPr="009D7537" w:rsidRDefault="00DC7817" w:rsidP="000824A7">
            <w:pPr>
              <w:pStyle w:val="Textkoncovejpoznmky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6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DDDDD"/>
            <w:vAlign w:val="center"/>
          </w:tcPr>
          <w:p w14:paraId="510B0ACD" w14:textId="77777777" w:rsidR="00DC7817" w:rsidRPr="009D7537" w:rsidRDefault="00DC7817" w:rsidP="000824A7">
            <w:pPr>
              <w:pStyle w:val="Textkoncovejpoznmky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DDDDD"/>
            <w:vAlign w:val="center"/>
          </w:tcPr>
          <w:p w14:paraId="2FAA2D32" w14:textId="77777777" w:rsidR="00DC7817" w:rsidRPr="009D7537" w:rsidRDefault="00DC7817" w:rsidP="000824A7">
            <w:pPr>
              <w:pStyle w:val="Textkoncovejpoznmky"/>
              <w:jc w:val="center"/>
              <w:rPr>
                <w:b/>
                <w:sz w:val="16"/>
                <w:szCs w:val="16"/>
              </w:rPr>
            </w:pPr>
            <w:r w:rsidRPr="009D7537">
              <w:rPr>
                <w:b/>
                <w:sz w:val="16"/>
                <w:szCs w:val="16"/>
              </w:rPr>
              <w:t>Porastu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DDDDD"/>
            <w:vAlign w:val="center"/>
          </w:tcPr>
          <w:p w14:paraId="2E949F06" w14:textId="77777777" w:rsidR="00DC7817" w:rsidRPr="009D7537" w:rsidRDefault="00DC7817" w:rsidP="000824A7">
            <w:pPr>
              <w:pStyle w:val="Textkoncovejpoznmky"/>
              <w:jc w:val="center"/>
              <w:rPr>
                <w:b/>
                <w:sz w:val="16"/>
                <w:szCs w:val="16"/>
              </w:rPr>
            </w:pPr>
            <w:r w:rsidRPr="009D7537">
              <w:rPr>
                <w:b/>
                <w:sz w:val="16"/>
                <w:szCs w:val="16"/>
              </w:rPr>
              <w:t>dreviny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DDDDD"/>
            <w:vAlign w:val="center"/>
          </w:tcPr>
          <w:p w14:paraId="16A56414" w14:textId="77777777" w:rsidR="00DC7817" w:rsidRPr="009D7537" w:rsidRDefault="00DC7817" w:rsidP="000824A7">
            <w:pPr>
              <w:pStyle w:val="Textkoncovejpoznmky"/>
              <w:jc w:val="center"/>
              <w:rPr>
                <w:b/>
                <w:sz w:val="16"/>
                <w:szCs w:val="16"/>
              </w:rPr>
            </w:pPr>
            <w:r w:rsidRPr="009D7537">
              <w:rPr>
                <w:b/>
                <w:sz w:val="16"/>
                <w:szCs w:val="16"/>
              </w:rPr>
              <w:t>Porastu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vAlign w:val="center"/>
          </w:tcPr>
          <w:p w14:paraId="61FCFDE6" w14:textId="77777777" w:rsidR="00DC7817" w:rsidRPr="009D7537" w:rsidRDefault="00DC7817" w:rsidP="000824A7">
            <w:pPr>
              <w:pStyle w:val="Textkoncovejpoznmky"/>
              <w:jc w:val="center"/>
              <w:rPr>
                <w:b/>
                <w:sz w:val="16"/>
                <w:szCs w:val="16"/>
              </w:rPr>
            </w:pPr>
            <w:r w:rsidRPr="009D7537">
              <w:rPr>
                <w:b/>
                <w:sz w:val="16"/>
                <w:szCs w:val="16"/>
              </w:rPr>
              <w:t>Dreviny</w:t>
            </w:r>
          </w:p>
        </w:tc>
      </w:tr>
      <w:tr w:rsidR="00DC7817" w:rsidRPr="009D7537" w14:paraId="15D06C67" w14:textId="77777777" w:rsidTr="00DC7817">
        <w:trPr>
          <w:trHeight w:val="237"/>
        </w:trPr>
        <w:tc>
          <w:tcPr>
            <w:tcW w:w="238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14:paraId="7CC64EF4" w14:textId="77777777" w:rsidR="00DC7817" w:rsidRPr="009D7537" w:rsidRDefault="00DC7817" w:rsidP="000824A7">
            <w:pPr>
              <w:pStyle w:val="Textkoncovejpoznmky"/>
              <w:jc w:val="center"/>
            </w:pPr>
          </w:p>
        </w:tc>
        <w:tc>
          <w:tcPr>
            <w:tcW w:w="3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tted" w:sz="4" w:space="0" w:color="auto"/>
            </w:tcBorders>
            <w:shd w:val="clear" w:color="000000" w:fill="auto"/>
            <w:vAlign w:val="center"/>
          </w:tcPr>
          <w:p w14:paraId="5ECFD562" w14:textId="77777777" w:rsidR="00DC7817" w:rsidRPr="009D7537" w:rsidRDefault="00DC7817" w:rsidP="000824A7">
            <w:pPr>
              <w:pStyle w:val="Textkoncovejpoznmky"/>
              <w:jc w:val="center"/>
            </w:pPr>
          </w:p>
        </w:tc>
        <w:tc>
          <w:tcPr>
            <w:tcW w:w="312" w:type="dxa"/>
            <w:tcBorders>
              <w:top w:val="single" w:sz="12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000000" w:fill="auto"/>
            <w:vAlign w:val="center"/>
          </w:tcPr>
          <w:p w14:paraId="6639FC6C" w14:textId="77777777" w:rsidR="00DC7817" w:rsidRPr="009D7537" w:rsidRDefault="00DC7817" w:rsidP="000824A7">
            <w:pPr>
              <w:pStyle w:val="Textkoncovejpoznmky"/>
              <w:jc w:val="center"/>
            </w:pPr>
          </w:p>
        </w:tc>
        <w:tc>
          <w:tcPr>
            <w:tcW w:w="312" w:type="dxa"/>
            <w:tcBorders>
              <w:top w:val="single" w:sz="12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000000" w:fill="auto"/>
            <w:vAlign w:val="center"/>
          </w:tcPr>
          <w:p w14:paraId="5995A3AF" w14:textId="77777777" w:rsidR="00DC7817" w:rsidRPr="009D7537" w:rsidRDefault="00DC7817" w:rsidP="000824A7">
            <w:pPr>
              <w:pStyle w:val="Textkoncovejpoznmky"/>
              <w:jc w:val="center"/>
            </w:pPr>
          </w:p>
        </w:tc>
        <w:tc>
          <w:tcPr>
            <w:tcW w:w="312" w:type="dxa"/>
            <w:tcBorders>
              <w:top w:val="single" w:sz="12" w:space="0" w:color="000000"/>
              <w:left w:val="dotted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14:paraId="5CB5525B" w14:textId="77777777" w:rsidR="00DC7817" w:rsidRPr="009D7537" w:rsidRDefault="00DC7817" w:rsidP="000824A7">
            <w:pPr>
              <w:pStyle w:val="Textkoncovejpoznmky"/>
              <w:jc w:val="center"/>
            </w:pPr>
          </w:p>
        </w:tc>
        <w:tc>
          <w:tcPr>
            <w:tcW w:w="3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14:paraId="33254879" w14:textId="77777777" w:rsidR="00DC7817" w:rsidRPr="009D7537" w:rsidRDefault="00DC7817" w:rsidP="000824A7">
            <w:pPr>
              <w:pStyle w:val="Textkoncovejpoznmky"/>
              <w:jc w:val="center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14:paraId="385A1483" w14:textId="77777777" w:rsidR="00DC7817" w:rsidRPr="009D7537" w:rsidRDefault="00DC7817" w:rsidP="000824A7">
            <w:pPr>
              <w:pStyle w:val="Textkoncovejpoznmky"/>
              <w:jc w:val="center"/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14:paraId="72D1B529" w14:textId="77777777" w:rsidR="00DC7817" w:rsidRPr="009D7537" w:rsidRDefault="00DC7817" w:rsidP="000824A7">
            <w:pPr>
              <w:pStyle w:val="Textkoncovejpoznmky"/>
              <w:jc w:val="center"/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14:paraId="721FE259" w14:textId="77777777" w:rsidR="00DC7817" w:rsidRPr="009D7537" w:rsidRDefault="00DC7817" w:rsidP="000824A7">
            <w:pPr>
              <w:pStyle w:val="Textkoncovejpoznmky"/>
              <w:jc w:val="center"/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14:paraId="4C3B654B" w14:textId="77777777" w:rsidR="00DC7817" w:rsidRPr="009D7537" w:rsidRDefault="00DC7817" w:rsidP="000824A7">
            <w:pPr>
              <w:pStyle w:val="Textkoncovejpoznmky"/>
              <w:jc w:val="center"/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14:paraId="1DA9DCEB" w14:textId="77777777" w:rsidR="00DC7817" w:rsidRPr="009D7537" w:rsidRDefault="00DC7817" w:rsidP="000824A7">
            <w:pPr>
              <w:pStyle w:val="Textkoncovejpoznmky"/>
              <w:jc w:val="center"/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14:paraId="188CE1B7" w14:textId="77777777" w:rsidR="00DC7817" w:rsidRPr="009D7537" w:rsidRDefault="00DC7817" w:rsidP="000824A7">
            <w:pPr>
              <w:pStyle w:val="Textkoncovejpoznmky"/>
              <w:jc w:val="center"/>
            </w:pPr>
          </w:p>
        </w:tc>
        <w:tc>
          <w:tcPr>
            <w:tcW w:w="10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6FBBE1C0" w14:textId="77777777" w:rsidR="00DC7817" w:rsidRPr="009D7537" w:rsidRDefault="00DC7817" w:rsidP="000824A7">
            <w:pPr>
              <w:pStyle w:val="Textkoncovejpoznmky"/>
              <w:jc w:val="center"/>
            </w:pPr>
          </w:p>
        </w:tc>
      </w:tr>
      <w:tr w:rsidR="00DC7817" w:rsidRPr="009D7537" w14:paraId="6F3475BC" w14:textId="77777777" w:rsidTr="00DC7817">
        <w:trPr>
          <w:trHeight w:val="237"/>
        </w:trPr>
        <w:tc>
          <w:tcPr>
            <w:tcW w:w="2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14:paraId="77DB6363" w14:textId="77777777" w:rsidR="00DC7817" w:rsidRPr="009D7537" w:rsidRDefault="00DC7817" w:rsidP="000824A7">
            <w:pPr>
              <w:pStyle w:val="Textkoncovejpoznmky"/>
              <w:jc w:val="center"/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auto"/>
            </w:tcBorders>
            <w:shd w:val="clear" w:color="000000" w:fill="auto"/>
            <w:vAlign w:val="center"/>
          </w:tcPr>
          <w:p w14:paraId="3680C11B" w14:textId="77777777" w:rsidR="00DC7817" w:rsidRPr="009D7537" w:rsidRDefault="00DC7817" w:rsidP="000824A7">
            <w:pPr>
              <w:pStyle w:val="Textkoncovejpoznmky"/>
              <w:jc w:val="center"/>
            </w:pPr>
          </w:p>
        </w:tc>
        <w:tc>
          <w:tcPr>
            <w:tcW w:w="312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000000" w:fill="auto"/>
            <w:vAlign w:val="center"/>
          </w:tcPr>
          <w:p w14:paraId="047CF145" w14:textId="77777777" w:rsidR="00DC7817" w:rsidRPr="009D7537" w:rsidRDefault="00DC7817" w:rsidP="000824A7">
            <w:pPr>
              <w:pStyle w:val="Textkoncovejpoznmky"/>
              <w:jc w:val="center"/>
            </w:pPr>
          </w:p>
        </w:tc>
        <w:tc>
          <w:tcPr>
            <w:tcW w:w="312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000000" w:fill="auto"/>
            <w:vAlign w:val="center"/>
          </w:tcPr>
          <w:p w14:paraId="484089FB" w14:textId="77777777" w:rsidR="00DC7817" w:rsidRPr="009D7537" w:rsidRDefault="00DC7817" w:rsidP="000824A7">
            <w:pPr>
              <w:pStyle w:val="Textkoncovejpoznmky"/>
              <w:jc w:val="center"/>
            </w:pPr>
          </w:p>
        </w:tc>
        <w:tc>
          <w:tcPr>
            <w:tcW w:w="312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14:paraId="6EFA3893" w14:textId="77777777" w:rsidR="00DC7817" w:rsidRPr="009D7537" w:rsidRDefault="00DC7817" w:rsidP="000824A7">
            <w:pPr>
              <w:pStyle w:val="Textkoncovejpoznmky"/>
              <w:jc w:val="center"/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14:paraId="105949CE" w14:textId="77777777" w:rsidR="00DC7817" w:rsidRPr="009D7537" w:rsidRDefault="00DC7817" w:rsidP="000824A7">
            <w:pPr>
              <w:pStyle w:val="Textkoncovejpoznmky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14:paraId="4C71149D" w14:textId="77777777" w:rsidR="00DC7817" w:rsidRPr="009D7537" w:rsidRDefault="00DC7817" w:rsidP="000824A7">
            <w:pPr>
              <w:pStyle w:val="Textkoncovejpoznmky"/>
              <w:jc w:val="center"/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14:paraId="2930AE64" w14:textId="77777777" w:rsidR="00DC7817" w:rsidRPr="009D7537" w:rsidRDefault="00DC7817" w:rsidP="000824A7">
            <w:pPr>
              <w:pStyle w:val="Textkoncovejpoznmky"/>
              <w:jc w:val="center"/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14:paraId="4B9F069F" w14:textId="77777777" w:rsidR="00DC7817" w:rsidRPr="009D7537" w:rsidRDefault="00DC7817" w:rsidP="000824A7">
            <w:pPr>
              <w:pStyle w:val="Textkoncovejpoznmky"/>
              <w:jc w:val="center"/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14:paraId="2ECDE8DD" w14:textId="77777777" w:rsidR="00DC7817" w:rsidRPr="009D7537" w:rsidRDefault="00DC7817" w:rsidP="000824A7">
            <w:pPr>
              <w:pStyle w:val="Textkoncovejpoznmky"/>
              <w:jc w:val="center"/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14:paraId="2C6B3DBA" w14:textId="77777777" w:rsidR="00DC7817" w:rsidRPr="009D7537" w:rsidRDefault="00DC7817" w:rsidP="000824A7">
            <w:pPr>
              <w:pStyle w:val="Textkoncovejpoznmky"/>
              <w:jc w:val="center"/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14:paraId="292BE170" w14:textId="77777777" w:rsidR="00DC7817" w:rsidRPr="009D7537" w:rsidRDefault="00DC7817" w:rsidP="000824A7">
            <w:pPr>
              <w:pStyle w:val="Textkoncovejpoznmky"/>
              <w:jc w:val="center"/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13744980" w14:textId="77777777" w:rsidR="00DC7817" w:rsidRPr="009D7537" w:rsidRDefault="00DC7817" w:rsidP="000824A7">
            <w:pPr>
              <w:pStyle w:val="Textkoncovejpoznmky"/>
              <w:jc w:val="center"/>
            </w:pPr>
          </w:p>
        </w:tc>
      </w:tr>
      <w:tr w:rsidR="00DC7817" w:rsidRPr="009D7537" w14:paraId="47616651" w14:textId="77777777" w:rsidTr="00DC7817">
        <w:trPr>
          <w:trHeight w:val="255"/>
        </w:trPr>
        <w:tc>
          <w:tcPr>
            <w:tcW w:w="23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000000" w:fill="auto"/>
            <w:vAlign w:val="center"/>
          </w:tcPr>
          <w:p w14:paraId="4A959D04" w14:textId="77777777" w:rsidR="00DC7817" w:rsidRPr="009D7537" w:rsidRDefault="00DC7817" w:rsidP="000824A7">
            <w:pPr>
              <w:pStyle w:val="Textkoncovejpoznmky"/>
              <w:jc w:val="center"/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dotted" w:sz="4" w:space="0" w:color="auto"/>
            </w:tcBorders>
            <w:shd w:val="clear" w:color="000000" w:fill="auto"/>
            <w:vAlign w:val="center"/>
          </w:tcPr>
          <w:p w14:paraId="68B575B2" w14:textId="77777777" w:rsidR="00DC7817" w:rsidRPr="009D7537" w:rsidRDefault="00DC7817" w:rsidP="000824A7">
            <w:pPr>
              <w:pStyle w:val="Textkoncovejpoznmky"/>
              <w:jc w:val="center"/>
            </w:pPr>
          </w:p>
        </w:tc>
        <w:tc>
          <w:tcPr>
            <w:tcW w:w="312" w:type="dxa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000000" w:fill="auto"/>
            <w:vAlign w:val="center"/>
          </w:tcPr>
          <w:p w14:paraId="1471264D" w14:textId="77777777" w:rsidR="00DC7817" w:rsidRPr="009D7537" w:rsidRDefault="00DC7817" w:rsidP="000824A7">
            <w:pPr>
              <w:pStyle w:val="Textkoncovejpoznmky"/>
              <w:jc w:val="center"/>
            </w:pPr>
          </w:p>
        </w:tc>
        <w:tc>
          <w:tcPr>
            <w:tcW w:w="312" w:type="dxa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000000" w:fill="auto"/>
            <w:vAlign w:val="center"/>
          </w:tcPr>
          <w:p w14:paraId="53D71C62" w14:textId="77777777" w:rsidR="00DC7817" w:rsidRPr="009D7537" w:rsidRDefault="00DC7817" w:rsidP="000824A7">
            <w:pPr>
              <w:pStyle w:val="Textkoncovejpoznmky"/>
              <w:jc w:val="center"/>
            </w:pPr>
          </w:p>
        </w:tc>
        <w:tc>
          <w:tcPr>
            <w:tcW w:w="312" w:type="dxa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single" w:sz="6" w:space="0" w:color="000000"/>
            </w:tcBorders>
            <w:shd w:val="clear" w:color="000000" w:fill="auto"/>
            <w:vAlign w:val="center"/>
          </w:tcPr>
          <w:p w14:paraId="7E68AF38" w14:textId="77777777" w:rsidR="00DC7817" w:rsidRPr="009D7537" w:rsidRDefault="00DC7817" w:rsidP="000824A7">
            <w:pPr>
              <w:pStyle w:val="Textkoncovejpoznmky"/>
              <w:jc w:val="center"/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auto"/>
          </w:tcPr>
          <w:p w14:paraId="1116EC76" w14:textId="77777777" w:rsidR="00DC7817" w:rsidRPr="009D7537" w:rsidRDefault="00DC7817" w:rsidP="000824A7">
            <w:pPr>
              <w:pStyle w:val="Textkoncovejpoznmky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auto"/>
            <w:vAlign w:val="center"/>
          </w:tcPr>
          <w:p w14:paraId="377A1ABF" w14:textId="77777777" w:rsidR="00DC7817" w:rsidRPr="009D7537" w:rsidRDefault="00DC7817" w:rsidP="000824A7">
            <w:pPr>
              <w:pStyle w:val="Textkoncovejpoznmky"/>
              <w:jc w:val="center"/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auto"/>
            <w:vAlign w:val="center"/>
          </w:tcPr>
          <w:p w14:paraId="6260EDD9" w14:textId="77777777" w:rsidR="00DC7817" w:rsidRPr="009D7537" w:rsidRDefault="00DC7817" w:rsidP="000824A7">
            <w:pPr>
              <w:pStyle w:val="Textkoncovejpoznmky"/>
              <w:jc w:val="center"/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auto"/>
            <w:vAlign w:val="center"/>
          </w:tcPr>
          <w:p w14:paraId="3B917D37" w14:textId="77777777" w:rsidR="00DC7817" w:rsidRPr="009D7537" w:rsidRDefault="00DC7817" w:rsidP="000824A7">
            <w:pPr>
              <w:pStyle w:val="Textkoncovejpoznmky"/>
              <w:jc w:val="center"/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auto"/>
            <w:vAlign w:val="center"/>
          </w:tcPr>
          <w:p w14:paraId="577D8996" w14:textId="77777777" w:rsidR="00DC7817" w:rsidRPr="009D7537" w:rsidRDefault="00DC7817" w:rsidP="000824A7">
            <w:pPr>
              <w:pStyle w:val="Textkoncovejpoznmky"/>
              <w:jc w:val="center"/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auto"/>
            <w:vAlign w:val="center"/>
          </w:tcPr>
          <w:p w14:paraId="06141AD5" w14:textId="77777777" w:rsidR="00DC7817" w:rsidRPr="009D7537" w:rsidRDefault="00DC7817" w:rsidP="000824A7">
            <w:pPr>
              <w:pStyle w:val="Textkoncovejpoznmky"/>
              <w:jc w:val="center"/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auto"/>
            <w:vAlign w:val="center"/>
          </w:tcPr>
          <w:p w14:paraId="4C5620F7" w14:textId="77777777" w:rsidR="00DC7817" w:rsidRPr="009D7537" w:rsidRDefault="00DC7817" w:rsidP="000824A7">
            <w:pPr>
              <w:pStyle w:val="Textkoncovejpoznmky"/>
              <w:jc w:val="center"/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1F3B776D" w14:textId="77777777" w:rsidR="00DC7817" w:rsidRPr="009D7537" w:rsidRDefault="00DC7817" w:rsidP="000824A7">
            <w:pPr>
              <w:pStyle w:val="Textkoncovejpoznmky"/>
              <w:jc w:val="center"/>
            </w:pPr>
          </w:p>
        </w:tc>
      </w:tr>
    </w:tbl>
    <w:p w14:paraId="7E9F0378" w14:textId="77777777" w:rsidR="00C87338" w:rsidRPr="009D7537" w:rsidRDefault="000824A7" w:rsidP="00EF5388">
      <w:pPr>
        <w:numPr>
          <w:ilvl w:val="0"/>
          <w:numId w:val="3"/>
        </w:numPr>
        <w:spacing w:before="120"/>
        <w:jc w:val="both"/>
        <w:rPr>
          <w:sz w:val="20"/>
          <w:szCs w:val="20"/>
        </w:rPr>
      </w:pPr>
      <w:r w:rsidRPr="009D7537">
        <w:rPr>
          <w:sz w:val="20"/>
          <w:szCs w:val="20"/>
        </w:rPr>
        <w:t xml:space="preserve"> </w:t>
      </w:r>
      <w:r w:rsidR="00C87338" w:rsidRPr="009D7537">
        <w:rPr>
          <w:sz w:val="20"/>
          <w:szCs w:val="20"/>
        </w:rPr>
        <w:t>v</w:t>
      </w:r>
      <w:r w:rsidR="00F1433E" w:rsidRPr="009D7537">
        <w:rPr>
          <w:sz w:val="20"/>
          <w:szCs w:val="20"/>
        </w:rPr>
        <w:t> </w:t>
      </w:r>
      <w:r w:rsidR="00C87338" w:rsidRPr="009D7537">
        <w:rPr>
          <w:i/>
          <w:sz w:val="20"/>
          <w:szCs w:val="20"/>
        </w:rPr>
        <w:t>tab</w:t>
      </w:r>
      <w:r w:rsidR="00F1433E" w:rsidRPr="009D7537">
        <w:rPr>
          <w:i/>
          <w:sz w:val="20"/>
          <w:szCs w:val="20"/>
        </w:rPr>
        <w:t xml:space="preserve">uľke </w:t>
      </w:r>
      <w:r w:rsidR="00C87338" w:rsidRPr="009D7537">
        <w:rPr>
          <w:i/>
          <w:sz w:val="20"/>
          <w:szCs w:val="20"/>
        </w:rPr>
        <w:t>6</w:t>
      </w:r>
      <w:r w:rsidR="00C87338" w:rsidRPr="009D7537">
        <w:rPr>
          <w:sz w:val="20"/>
          <w:szCs w:val="20"/>
        </w:rPr>
        <w:t xml:space="preserve"> sa vykoná bilancia výmer uzna</w:t>
      </w:r>
      <w:r w:rsidR="00A51C50" w:rsidRPr="009D7537">
        <w:rPr>
          <w:sz w:val="20"/>
          <w:szCs w:val="20"/>
        </w:rPr>
        <w:t xml:space="preserve">ných </w:t>
      </w:r>
      <w:r w:rsidR="00F1433E" w:rsidRPr="009D7537">
        <w:rPr>
          <w:sz w:val="20"/>
          <w:szCs w:val="20"/>
        </w:rPr>
        <w:t xml:space="preserve">lesných </w:t>
      </w:r>
      <w:r w:rsidR="00A51C50" w:rsidRPr="009D7537">
        <w:rPr>
          <w:sz w:val="20"/>
          <w:szCs w:val="20"/>
        </w:rPr>
        <w:t xml:space="preserve">porastov, ako zdrojov LRM, samostatne v členení podľa </w:t>
      </w:r>
      <w:r w:rsidR="00B56382" w:rsidRPr="009D7537">
        <w:rPr>
          <w:sz w:val="20"/>
          <w:szCs w:val="20"/>
        </w:rPr>
        <w:t>drevín</w:t>
      </w:r>
      <w:r w:rsidR="004D103B">
        <w:rPr>
          <w:sz w:val="20"/>
          <w:szCs w:val="20"/>
        </w:rPr>
        <w:t>.</w:t>
      </w:r>
    </w:p>
    <w:p w14:paraId="35550ED3" w14:textId="77777777" w:rsidR="006E046C" w:rsidRPr="009D7537" w:rsidRDefault="00D5779F" w:rsidP="00EF5388">
      <w:pPr>
        <w:numPr>
          <w:ilvl w:val="0"/>
          <w:numId w:val="3"/>
        </w:numPr>
        <w:spacing w:before="60"/>
        <w:jc w:val="both"/>
        <w:rPr>
          <w:sz w:val="20"/>
          <w:szCs w:val="20"/>
        </w:rPr>
      </w:pPr>
      <w:r w:rsidRPr="009D7537">
        <w:rPr>
          <w:sz w:val="20"/>
          <w:szCs w:val="20"/>
        </w:rPr>
        <w:t>p</w:t>
      </w:r>
      <w:r w:rsidR="006E046C" w:rsidRPr="009D7537">
        <w:rPr>
          <w:sz w:val="20"/>
          <w:szCs w:val="20"/>
        </w:rPr>
        <w:t>odkladom na vyhotovenie zoznamu uznaných lesných porastov je zoznam zdrojov</w:t>
      </w:r>
      <w:r w:rsidR="006914BD" w:rsidRPr="009D7537">
        <w:rPr>
          <w:sz w:val="20"/>
          <w:szCs w:val="20"/>
        </w:rPr>
        <w:t xml:space="preserve"> LRM</w:t>
      </w:r>
      <w:r w:rsidR="006E046C" w:rsidRPr="009D7537">
        <w:rPr>
          <w:sz w:val="20"/>
          <w:szCs w:val="20"/>
        </w:rPr>
        <w:t xml:space="preserve"> s ich aktuálnou výmerou, ktorý predkladá správca zdroja vyhotovovateľovi</w:t>
      </w:r>
      <w:r w:rsidR="00F005E3" w:rsidRPr="009D7537">
        <w:rPr>
          <w:sz w:val="20"/>
          <w:szCs w:val="20"/>
        </w:rPr>
        <w:t xml:space="preserve"> PSL </w:t>
      </w:r>
      <w:r w:rsidR="006E046C" w:rsidRPr="009D7537">
        <w:rPr>
          <w:sz w:val="20"/>
          <w:szCs w:val="20"/>
        </w:rPr>
        <w:t>na vypracovanie správy o doterajšom hospodárení a</w:t>
      </w:r>
      <w:r w:rsidR="006914BD" w:rsidRPr="009D7537">
        <w:rPr>
          <w:sz w:val="20"/>
          <w:szCs w:val="20"/>
        </w:rPr>
        <w:t> </w:t>
      </w:r>
      <w:r w:rsidR="006E046C" w:rsidRPr="009D7537">
        <w:rPr>
          <w:sz w:val="20"/>
          <w:szCs w:val="20"/>
        </w:rPr>
        <w:t xml:space="preserve">určení zásad na </w:t>
      </w:r>
      <w:r w:rsidR="006E046C" w:rsidRPr="009D7537">
        <w:rPr>
          <w:sz w:val="20"/>
          <w:szCs w:val="20"/>
        </w:rPr>
        <w:lastRenderedPageBreak/>
        <w:t>vyhotovenie programu starostlivo</w:t>
      </w:r>
      <w:r w:rsidR="005D0F31" w:rsidRPr="009D7537">
        <w:rPr>
          <w:sz w:val="20"/>
          <w:szCs w:val="20"/>
        </w:rPr>
        <w:t>sti pre príslušný lesný celok.</w:t>
      </w:r>
      <w:r w:rsidR="00E20AD0" w:rsidRPr="009D7537">
        <w:rPr>
          <w:sz w:val="20"/>
          <w:szCs w:val="20"/>
        </w:rPr>
        <w:t xml:space="preserve"> Ako podklad k vypracovaniu </w:t>
      </w:r>
      <w:r w:rsidR="00F14A06" w:rsidRPr="009D7537">
        <w:rPr>
          <w:sz w:val="20"/>
          <w:szCs w:val="20"/>
        </w:rPr>
        <w:t xml:space="preserve">zoznamu </w:t>
      </w:r>
      <w:r w:rsidR="00E20AD0" w:rsidRPr="009D7537">
        <w:rPr>
          <w:sz w:val="20"/>
          <w:szCs w:val="20"/>
        </w:rPr>
        <w:t>môžu poslúžiť aj</w:t>
      </w:r>
      <w:r w:rsidR="00F14A06" w:rsidRPr="009D7537">
        <w:rPr>
          <w:sz w:val="20"/>
          <w:szCs w:val="20"/>
        </w:rPr>
        <w:t xml:space="preserve"> </w:t>
      </w:r>
      <w:r w:rsidR="00E20AD0" w:rsidRPr="009D7537">
        <w:rPr>
          <w:sz w:val="20"/>
          <w:szCs w:val="20"/>
        </w:rPr>
        <w:t>údaje z národného registra zdrojov LRM.</w:t>
      </w:r>
    </w:p>
    <w:p w14:paraId="1B2694CA" w14:textId="77777777" w:rsidR="00C87338" w:rsidRDefault="00C87338" w:rsidP="00EF5388">
      <w:pPr>
        <w:numPr>
          <w:ilvl w:val="0"/>
          <w:numId w:val="3"/>
        </w:numPr>
        <w:spacing w:before="60"/>
        <w:jc w:val="both"/>
        <w:rPr>
          <w:sz w:val="20"/>
          <w:szCs w:val="20"/>
        </w:rPr>
      </w:pPr>
      <w:r w:rsidRPr="009D7537">
        <w:rPr>
          <w:sz w:val="20"/>
          <w:szCs w:val="20"/>
        </w:rPr>
        <w:t>v komentári k tabuľke sa uvedie</w:t>
      </w:r>
      <w:r w:rsidR="00A51C50" w:rsidRPr="009D7537">
        <w:rPr>
          <w:sz w:val="20"/>
          <w:szCs w:val="20"/>
        </w:rPr>
        <w:t xml:space="preserve"> vyjadrenie a zámer obhospodarovateľa lesa</w:t>
      </w:r>
      <w:r w:rsidR="004D103B">
        <w:rPr>
          <w:sz w:val="20"/>
          <w:szCs w:val="20"/>
        </w:rPr>
        <w:t>,</w:t>
      </w:r>
      <w:r w:rsidR="006E046C" w:rsidRPr="009D7537">
        <w:rPr>
          <w:sz w:val="20"/>
          <w:szCs w:val="20"/>
        </w:rPr>
        <w:t xml:space="preserve"> resp. správcu </w:t>
      </w:r>
      <w:r w:rsidR="00D5779F" w:rsidRPr="009D7537">
        <w:rPr>
          <w:sz w:val="20"/>
          <w:szCs w:val="20"/>
        </w:rPr>
        <w:t xml:space="preserve">semenného </w:t>
      </w:r>
      <w:r w:rsidR="006E046C" w:rsidRPr="009D7537">
        <w:rPr>
          <w:sz w:val="20"/>
          <w:szCs w:val="20"/>
        </w:rPr>
        <w:t>zdroja</w:t>
      </w:r>
      <w:r w:rsidR="00A51C50" w:rsidRPr="009D7537">
        <w:rPr>
          <w:sz w:val="20"/>
          <w:szCs w:val="20"/>
        </w:rPr>
        <w:t xml:space="preserve"> o </w:t>
      </w:r>
      <w:r w:rsidRPr="009D7537">
        <w:rPr>
          <w:sz w:val="20"/>
          <w:szCs w:val="20"/>
        </w:rPr>
        <w:t>potreb</w:t>
      </w:r>
      <w:r w:rsidR="00A51C50" w:rsidRPr="009D7537">
        <w:rPr>
          <w:sz w:val="20"/>
          <w:szCs w:val="20"/>
        </w:rPr>
        <w:t>e zachovania existujúcej</w:t>
      </w:r>
      <w:r w:rsidR="004D103B">
        <w:rPr>
          <w:sz w:val="20"/>
          <w:szCs w:val="20"/>
        </w:rPr>
        <w:t>,</w:t>
      </w:r>
      <w:r w:rsidR="00A51C50" w:rsidRPr="009D7537">
        <w:rPr>
          <w:sz w:val="20"/>
          <w:szCs w:val="20"/>
        </w:rPr>
        <w:t xml:space="preserve"> resp.</w:t>
      </w:r>
      <w:r w:rsidRPr="009D7537">
        <w:rPr>
          <w:sz w:val="20"/>
          <w:szCs w:val="20"/>
        </w:rPr>
        <w:t xml:space="preserve"> rozšírenia základne uznaných </w:t>
      </w:r>
      <w:r w:rsidR="005839E2" w:rsidRPr="009D7537">
        <w:rPr>
          <w:sz w:val="20"/>
          <w:szCs w:val="20"/>
        </w:rPr>
        <w:t xml:space="preserve">lesných </w:t>
      </w:r>
      <w:r w:rsidRPr="009D7537">
        <w:rPr>
          <w:sz w:val="20"/>
          <w:szCs w:val="20"/>
        </w:rPr>
        <w:t>porastov a ich zoznam</w:t>
      </w:r>
      <w:r w:rsidR="004D103B">
        <w:rPr>
          <w:sz w:val="20"/>
          <w:szCs w:val="20"/>
        </w:rPr>
        <w:t>.</w:t>
      </w:r>
    </w:p>
    <w:p w14:paraId="3226BE95" w14:textId="77777777" w:rsidR="00EC00DC" w:rsidRPr="009D7537" w:rsidRDefault="00EC00DC" w:rsidP="00EC00DC">
      <w:pPr>
        <w:spacing w:before="60"/>
        <w:ind w:left="284"/>
        <w:jc w:val="both"/>
        <w:rPr>
          <w:sz w:val="20"/>
          <w:szCs w:val="20"/>
        </w:rPr>
      </w:pPr>
    </w:p>
    <w:p w14:paraId="136A329F" w14:textId="77777777" w:rsidR="00C87338" w:rsidRPr="009D7537" w:rsidRDefault="00C87338" w:rsidP="00AF6D04">
      <w:pPr>
        <w:pStyle w:val="Textkoncovejpoznmky"/>
        <w:numPr>
          <w:ilvl w:val="0"/>
          <w:numId w:val="10"/>
        </w:numPr>
        <w:tabs>
          <w:tab w:val="clear" w:pos="4140"/>
          <w:tab w:val="num" w:pos="360"/>
        </w:tabs>
        <w:ind w:hanging="4140"/>
        <w:jc w:val="both"/>
        <w:rPr>
          <w:b/>
        </w:rPr>
      </w:pPr>
      <w:r w:rsidRPr="009D7537">
        <w:rPr>
          <w:b/>
        </w:rPr>
        <w:t>Génové základne</w:t>
      </w:r>
    </w:p>
    <w:p w14:paraId="6C24C517" w14:textId="77777777" w:rsidR="00C87338" w:rsidRPr="009D7537" w:rsidRDefault="00C87338" w:rsidP="00C87338">
      <w:pPr>
        <w:jc w:val="both"/>
        <w:outlineLvl w:val="0"/>
        <w:rPr>
          <w:b/>
          <w:sz w:val="20"/>
          <w:szCs w:val="20"/>
        </w:rPr>
      </w:pPr>
    </w:p>
    <w:p w14:paraId="59AA008F" w14:textId="77777777" w:rsidR="00C87338" w:rsidRPr="009D7537" w:rsidRDefault="00C87338" w:rsidP="00C87338">
      <w:pPr>
        <w:pStyle w:val="Textkoncovejpoznmky"/>
        <w:ind w:firstLine="567"/>
        <w:jc w:val="both"/>
      </w:pPr>
      <w:r w:rsidRPr="009D7537">
        <w:t>Zoznam génových základní</w:t>
      </w:r>
      <w:r w:rsidR="001F763A" w:rsidRPr="009D7537">
        <w:t xml:space="preserve"> v súlade s</w:t>
      </w:r>
      <w:r w:rsidRPr="009D7537">
        <w:t xml:space="preserve"> </w:t>
      </w:r>
      <w:r w:rsidR="001F763A" w:rsidRPr="009D7537">
        <w:t>§</w:t>
      </w:r>
      <w:r w:rsidR="006914BD" w:rsidRPr="009D7537">
        <w:t> </w:t>
      </w:r>
      <w:r w:rsidR="001F763A" w:rsidRPr="009D7537">
        <w:t xml:space="preserve">9 vyhlášky MPRV SR </w:t>
      </w:r>
      <w:r w:rsidR="006914BD" w:rsidRPr="009D7537">
        <w:t>č. </w:t>
      </w:r>
      <w:r w:rsidR="001F763A" w:rsidRPr="009D7537">
        <w:t>501/2010 Z.</w:t>
      </w:r>
      <w:r w:rsidR="006914BD" w:rsidRPr="009D7537">
        <w:t> </w:t>
      </w:r>
      <w:r w:rsidR="001F763A" w:rsidRPr="009D7537">
        <w:t>z</w:t>
      </w:r>
      <w:r w:rsidR="006914BD" w:rsidRPr="009D7537">
        <w:t>,</w:t>
      </w:r>
      <w:r w:rsidR="001F763A" w:rsidRPr="009D7537">
        <w:t xml:space="preserve"> </w:t>
      </w:r>
      <w:r w:rsidRPr="009D7537">
        <w:t xml:space="preserve">ktoré </w:t>
      </w:r>
      <w:r w:rsidR="00EF5388" w:rsidRPr="009D7537">
        <w:t xml:space="preserve">sú zriadené </w:t>
      </w:r>
      <w:r w:rsidR="006914BD" w:rsidRPr="009D7537">
        <w:t>alebo</w:t>
      </w:r>
      <w:r w:rsidR="00EF5388" w:rsidRPr="009D7537">
        <w:t xml:space="preserve"> sú navrhnuté na zriadenie</w:t>
      </w:r>
      <w:r w:rsidR="006914BD" w:rsidRPr="009D7537">
        <w:t xml:space="preserve"> </w:t>
      </w:r>
      <w:r w:rsidR="001F763A" w:rsidRPr="009D7537">
        <w:t>osobitným postupo</w:t>
      </w:r>
      <w:r w:rsidR="00F36F59" w:rsidRPr="009D7537">
        <w:t>m podľa § </w:t>
      </w:r>
      <w:r w:rsidR="001F763A" w:rsidRPr="009D7537">
        <w:t>14 ods.</w:t>
      </w:r>
      <w:r w:rsidR="00EF5388" w:rsidRPr="009D7537">
        <w:t> </w:t>
      </w:r>
      <w:r w:rsidR="001F763A" w:rsidRPr="009D7537">
        <w:t>2 písm. f) a §</w:t>
      </w:r>
      <w:r w:rsidR="00F36F59" w:rsidRPr="009D7537">
        <w:t> </w:t>
      </w:r>
      <w:r w:rsidR="001F763A" w:rsidRPr="009D7537">
        <w:t>16 zákona</w:t>
      </w:r>
      <w:r w:rsidR="00D5779F" w:rsidRPr="009D7537">
        <w:t xml:space="preserve"> a </w:t>
      </w:r>
      <w:r w:rsidR="00F6472F" w:rsidRPr="009D7537">
        <w:t>§</w:t>
      </w:r>
      <w:r w:rsidR="004D103B">
        <w:t> </w:t>
      </w:r>
      <w:r w:rsidR="00F6472F" w:rsidRPr="009D7537">
        <w:t xml:space="preserve">13, </w:t>
      </w:r>
      <w:r w:rsidR="004D103B">
        <w:t>§ </w:t>
      </w:r>
      <w:smartTag w:uri="urn:schemas-microsoft-com:office:smarttags" w:element="metricconverter">
        <w:smartTagPr>
          <w:attr w:name="ProductID" w:val="16 a"/>
        </w:smartTagPr>
        <w:r w:rsidR="00F6472F" w:rsidRPr="009D7537">
          <w:t>16 a</w:t>
        </w:r>
      </w:smartTag>
      <w:r w:rsidR="00F6472F" w:rsidRPr="009D7537">
        <w:t xml:space="preserve"> </w:t>
      </w:r>
      <w:r w:rsidR="004D103B">
        <w:t>§ </w:t>
      </w:r>
      <w:r w:rsidR="00F6472F" w:rsidRPr="009D7537">
        <w:t>17 vyhlášky</w:t>
      </w:r>
      <w:r w:rsidR="00EF5388" w:rsidRPr="009D7537">
        <w:t xml:space="preserve"> o</w:t>
      </w:r>
      <w:r w:rsidR="00317FC9" w:rsidRPr="009D7537">
        <w:t> </w:t>
      </w:r>
      <w:r w:rsidR="00EF5388" w:rsidRPr="009D7537">
        <w:t>HÚL</w:t>
      </w:r>
      <w:r w:rsidR="00317FC9" w:rsidRPr="009D7537">
        <w:t xml:space="preserve"> </w:t>
      </w:r>
      <w:r w:rsidRPr="009D7537">
        <w:t>s týmito náležitosťami:</w:t>
      </w:r>
    </w:p>
    <w:p w14:paraId="69E45BDE" w14:textId="77777777" w:rsidR="00C87338" w:rsidRPr="009D7537" w:rsidRDefault="004468E3" w:rsidP="00F36F59">
      <w:pPr>
        <w:pStyle w:val="Textkoncovejpoznmky"/>
        <w:numPr>
          <w:ilvl w:val="0"/>
          <w:numId w:val="4"/>
        </w:numPr>
        <w:spacing w:before="120"/>
        <w:jc w:val="both"/>
      </w:pPr>
      <w:r>
        <w:t>z</w:t>
      </w:r>
      <w:r w:rsidR="00C87338" w:rsidRPr="009D7537">
        <w:t xml:space="preserve">oznam </w:t>
      </w:r>
      <w:r w:rsidR="00E559B5" w:rsidRPr="009D7537">
        <w:t>porastov</w:t>
      </w:r>
      <w:r w:rsidR="00C87338" w:rsidRPr="009D7537">
        <w:t xml:space="preserve"> génovej základne,</w:t>
      </w:r>
    </w:p>
    <w:p w14:paraId="78A53F64" w14:textId="77777777" w:rsidR="00C87338" w:rsidRPr="009D7537" w:rsidRDefault="004468E3" w:rsidP="00C87338">
      <w:pPr>
        <w:pStyle w:val="Textkoncovejpoznmky"/>
        <w:numPr>
          <w:ilvl w:val="0"/>
          <w:numId w:val="4"/>
        </w:numPr>
        <w:jc w:val="both"/>
      </w:pPr>
      <w:r>
        <w:t>z</w:t>
      </w:r>
      <w:r w:rsidR="00C87338" w:rsidRPr="009D7537">
        <w:t xml:space="preserve">oznam </w:t>
      </w:r>
      <w:r w:rsidR="0070596B" w:rsidRPr="009D7537">
        <w:t>porastov</w:t>
      </w:r>
      <w:r w:rsidR="00317FC9" w:rsidRPr="009D7537">
        <w:t xml:space="preserve"> </w:t>
      </w:r>
      <w:r w:rsidR="00C87338" w:rsidRPr="009D7537">
        <w:t xml:space="preserve">uznaných </w:t>
      </w:r>
      <w:r w:rsidR="001F763A" w:rsidRPr="009D7537">
        <w:t xml:space="preserve">lesných </w:t>
      </w:r>
      <w:r w:rsidR="00C87338" w:rsidRPr="009D7537">
        <w:t>porastov pre zber semena v génovej základni,</w:t>
      </w:r>
    </w:p>
    <w:p w14:paraId="767DE72C" w14:textId="77777777" w:rsidR="00C87338" w:rsidRPr="009D7537" w:rsidRDefault="004468E3" w:rsidP="00C87338">
      <w:pPr>
        <w:pStyle w:val="Textkoncovejpoznmky"/>
        <w:numPr>
          <w:ilvl w:val="0"/>
          <w:numId w:val="4"/>
        </w:numPr>
        <w:jc w:val="both"/>
      </w:pPr>
      <w:r>
        <w:t>p</w:t>
      </w:r>
      <w:r w:rsidR="001F763A" w:rsidRPr="009D7537">
        <w:t xml:space="preserve">rojekt obhospodarovania </w:t>
      </w:r>
      <w:r w:rsidR="00C87338" w:rsidRPr="009D7537">
        <w:t>génovej základne podľa §</w:t>
      </w:r>
      <w:r w:rsidR="00F36F59" w:rsidRPr="009D7537">
        <w:t> </w:t>
      </w:r>
      <w:r w:rsidR="001F763A" w:rsidRPr="009D7537">
        <w:t>9</w:t>
      </w:r>
      <w:r w:rsidR="00C87338" w:rsidRPr="009D7537">
        <w:t xml:space="preserve"> ods.</w:t>
      </w:r>
      <w:r w:rsidR="00F36F59" w:rsidRPr="009D7537">
        <w:t> </w:t>
      </w:r>
      <w:r w:rsidR="001F763A" w:rsidRPr="009D7537">
        <w:t>2</w:t>
      </w:r>
      <w:r w:rsidR="00C87338" w:rsidRPr="009D7537">
        <w:t xml:space="preserve"> vyhlášky</w:t>
      </w:r>
      <w:r w:rsidR="00F36F59" w:rsidRPr="009D7537">
        <w:t xml:space="preserve"> </w:t>
      </w:r>
      <w:r w:rsidR="00D5779F" w:rsidRPr="009D7537">
        <w:t>MPRV</w:t>
      </w:r>
      <w:r w:rsidR="00F36F59" w:rsidRPr="009D7537">
        <w:t> </w:t>
      </w:r>
      <w:r w:rsidR="00D5779F" w:rsidRPr="009D7537">
        <w:t xml:space="preserve">SR </w:t>
      </w:r>
      <w:r w:rsidR="00F36F59" w:rsidRPr="009D7537">
        <w:t>č.</w:t>
      </w:r>
      <w:r w:rsidR="007C5F78" w:rsidRPr="009D7537">
        <w:t> </w:t>
      </w:r>
      <w:r w:rsidR="00D5779F" w:rsidRPr="009D7537">
        <w:t>501/2010</w:t>
      </w:r>
      <w:r w:rsidR="00F36F59" w:rsidRPr="009D7537">
        <w:t xml:space="preserve"> </w:t>
      </w:r>
      <w:r w:rsidR="00D5779F" w:rsidRPr="009D7537">
        <w:t>Z.</w:t>
      </w:r>
      <w:r w:rsidR="00F36F59" w:rsidRPr="009D7537">
        <w:t> </w:t>
      </w:r>
      <w:r w:rsidR="00D5779F" w:rsidRPr="009D7537">
        <w:t>z</w:t>
      </w:r>
      <w:r w:rsidR="00C87338" w:rsidRPr="009D7537">
        <w:t xml:space="preserve">. (konkretizované pre </w:t>
      </w:r>
      <w:r w:rsidR="0070596B" w:rsidRPr="009D7537">
        <w:t>porasty</w:t>
      </w:r>
      <w:r w:rsidR="00C87338" w:rsidRPr="009D7537">
        <w:t>)</w:t>
      </w:r>
      <w:r>
        <w:t>.</w:t>
      </w:r>
    </w:p>
    <w:p w14:paraId="571A68F6" w14:textId="77777777" w:rsidR="00C87338" w:rsidRPr="009D7537" w:rsidRDefault="00C87338" w:rsidP="00C87338">
      <w:pPr>
        <w:rPr>
          <w:sz w:val="20"/>
          <w:szCs w:val="20"/>
        </w:rPr>
      </w:pPr>
    </w:p>
    <w:p w14:paraId="2B398773" w14:textId="77777777" w:rsidR="00C87338" w:rsidRPr="009D7537" w:rsidRDefault="00C87338" w:rsidP="00AF6D04">
      <w:pPr>
        <w:numPr>
          <w:ilvl w:val="0"/>
          <w:numId w:val="10"/>
        </w:numPr>
        <w:tabs>
          <w:tab w:val="clear" w:pos="4140"/>
          <w:tab w:val="num" w:pos="360"/>
        </w:tabs>
        <w:ind w:hanging="4140"/>
        <w:rPr>
          <w:b/>
          <w:sz w:val="20"/>
          <w:szCs w:val="20"/>
        </w:rPr>
      </w:pPr>
      <w:r w:rsidRPr="009D7537">
        <w:rPr>
          <w:b/>
          <w:sz w:val="20"/>
          <w:szCs w:val="20"/>
        </w:rPr>
        <w:t>Semenné porasty</w:t>
      </w:r>
    </w:p>
    <w:p w14:paraId="590E17B3" w14:textId="77777777" w:rsidR="00C87338" w:rsidRPr="009D7537" w:rsidRDefault="00C87338" w:rsidP="00C87338">
      <w:pPr>
        <w:rPr>
          <w:b/>
          <w:sz w:val="20"/>
          <w:szCs w:val="20"/>
        </w:rPr>
      </w:pPr>
    </w:p>
    <w:p w14:paraId="0CB00E77" w14:textId="77777777" w:rsidR="00025D8C" w:rsidRPr="009D7537" w:rsidRDefault="000824A7" w:rsidP="000824A7">
      <w:pPr>
        <w:numPr>
          <w:ilvl w:val="0"/>
          <w:numId w:val="3"/>
        </w:numPr>
        <w:jc w:val="both"/>
        <w:rPr>
          <w:sz w:val="20"/>
          <w:szCs w:val="20"/>
        </w:rPr>
      </w:pPr>
      <w:r w:rsidRPr="00D844EC">
        <w:rPr>
          <w:sz w:val="20"/>
          <w:szCs w:val="20"/>
        </w:rPr>
        <w:t>V prípade ich existencie</w:t>
      </w:r>
      <w:r w:rsidRPr="009D7537">
        <w:rPr>
          <w:sz w:val="20"/>
          <w:szCs w:val="20"/>
        </w:rPr>
        <w:t xml:space="preserve"> sa vykoná bilancia výmer semenných porastov ako zdrojov LRM, samostatne v členení </w:t>
      </w:r>
      <w:r w:rsidR="00025D8C" w:rsidRPr="009D7537">
        <w:rPr>
          <w:sz w:val="20"/>
          <w:szCs w:val="20"/>
        </w:rPr>
        <w:t xml:space="preserve">podľa </w:t>
      </w:r>
      <w:r w:rsidRPr="009D7537">
        <w:rPr>
          <w:sz w:val="20"/>
          <w:szCs w:val="20"/>
        </w:rPr>
        <w:t>drevín</w:t>
      </w:r>
      <w:r w:rsidR="004468E3">
        <w:rPr>
          <w:sz w:val="20"/>
          <w:szCs w:val="20"/>
        </w:rPr>
        <w:t>,</w:t>
      </w:r>
      <w:r w:rsidR="00025D8C" w:rsidRPr="009D7537">
        <w:rPr>
          <w:sz w:val="20"/>
          <w:szCs w:val="20"/>
        </w:rPr>
        <w:t xml:space="preserve"> </w:t>
      </w:r>
    </w:p>
    <w:p w14:paraId="592795F0" w14:textId="77777777" w:rsidR="000824A7" w:rsidRPr="009D7537" w:rsidRDefault="006B315E" w:rsidP="004052B0">
      <w:pPr>
        <w:numPr>
          <w:ilvl w:val="0"/>
          <w:numId w:val="3"/>
        </w:numPr>
        <w:spacing w:before="60"/>
        <w:jc w:val="both"/>
        <w:rPr>
          <w:sz w:val="20"/>
          <w:szCs w:val="20"/>
        </w:rPr>
      </w:pPr>
      <w:r w:rsidRPr="009D7537">
        <w:rPr>
          <w:sz w:val="20"/>
          <w:szCs w:val="20"/>
        </w:rPr>
        <w:t xml:space="preserve">odporúča </w:t>
      </w:r>
      <w:r w:rsidR="00025D8C" w:rsidRPr="009D7537">
        <w:rPr>
          <w:sz w:val="20"/>
          <w:szCs w:val="20"/>
        </w:rPr>
        <w:t>sa vykonať bilanciu formou tabuľky</w:t>
      </w:r>
      <w:r w:rsidR="004468E3">
        <w:rPr>
          <w:sz w:val="20"/>
          <w:szCs w:val="20"/>
        </w:rPr>
        <w:t>,</w:t>
      </w:r>
    </w:p>
    <w:p w14:paraId="5EB0068E" w14:textId="77777777" w:rsidR="000824A7" w:rsidRPr="009D7537" w:rsidRDefault="000824A7" w:rsidP="004052B0">
      <w:pPr>
        <w:numPr>
          <w:ilvl w:val="0"/>
          <w:numId w:val="3"/>
        </w:numPr>
        <w:spacing w:before="60"/>
        <w:jc w:val="both"/>
        <w:rPr>
          <w:sz w:val="20"/>
          <w:szCs w:val="20"/>
        </w:rPr>
      </w:pPr>
      <w:r w:rsidRPr="009D7537">
        <w:rPr>
          <w:sz w:val="20"/>
          <w:szCs w:val="20"/>
        </w:rPr>
        <w:t>v komentári sa uvedie vyjadrenie a zámer obhospodarovateľa lesa o potrebe zachovania existujúcej</w:t>
      </w:r>
      <w:r w:rsidR="00F36F59" w:rsidRPr="009D7537">
        <w:rPr>
          <w:sz w:val="20"/>
          <w:szCs w:val="20"/>
        </w:rPr>
        <w:t>,</w:t>
      </w:r>
      <w:r w:rsidRPr="009D7537">
        <w:rPr>
          <w:sz w:val="20"/>
          <w:szCs w:val="20"/>
        </w:rPr>
        <w:t xml:space="preserve"> resp. rozšírenia základne uznaných </w:t>
      </w:r>
      <w:r w:rsidR="00EA76ED" w:rsidRPr="009D7537">
        <w:rPr>
          <w:sz w:val="20"/>
          <w:szCs w:val="20"/>
        </w:rPr>
        <w:t>semenných p</w:t>
      </w:r>
      <w:r w:rsidRPr="009D7537">
        <w:rPr>
          <w:sz w:val="20"/>
          <w:szCs w:val="20"/>
        </w:rPr>
        <w:t>orastov a ich zoznam</w:t>
      </w:r>
      <w:r w:rsidR="004468E3">
        <w:rPr>
          <w:sz w:val="20"/>
          <w:szCs w:val="20"/>
        </w:rPr>
        <w:t>.</w:t>
      </w:r>
    </w:p>
    <w:p w14:paraId="21F864C8" w14:textId="77777777" w:rsidR="00C87338" w:rsidRPr="009D7537" w:rsidRDefault="00C87338" w:rsidP="00C87338">
      <w:pPr>
        <w:jc w:val="both"/>
        <w:rPr>
          <w:sz w:val="20"/>
          <w:szCs w:val="20"/>
        </w:rPr>
      </w:pPr>
    </w:p>
    <w:p w14:paraId="513F1569" w14:textId="77777777" w:rsidR="00C87338" w:rsidRPr="009D7537" w:rsidRDefault="00364F52" w:rsidP="00AF6D04">
      <w:pPr>
        <w:numPr>
          <w:ilvl w:val="0"/>
          <w:numId w:val="10"/>
        </w:numPr>
        <w:tabs>
          <w:tab w:val="clear" w:pos="4140"/>
          <w:tab w:val="num" w:pos="360"/>
        </w:tabs>
        <w:ind w:hanging="4140"/>
        <w:rPr>
          <w:b/>
          <w:sz w:val="20"/>
          <w:szCs w:val="20"/>
        </w:rPr>
      </w:pPr>
      <w:r w:rsidRPr="009D7537">
        <w:rPr>
          <w:b/>
          <w:sz w:val="20"/>
          <w:szCs w:val="20"/>
        </w:rPr>
        <w:t>V</w:t>
      </w:r>
      <w:r w:rsidR="00C87338" w:rsidRPr="009D7537">
        <w:rPr>
          <w:b/>
          <w:sz w:val="20"/>
          <w:szCs w:val="20"/>
        </w:rPr>
        <w:t>ýberové stromy</w:t>
      </w:r>
    </w:p>
    <w:p w14:paraId="7C25454B" w14:textId="77777777" w:rsidR="00C87338" w:rsidRPr="009D7537" w:rsidRDefault="00C87338" w:rsidP="00C87338">
      <w:pPr>
        <w:rPr>
          <w:b/>
          <w:sz w:val="20"/>
          <w:szCs w:val="20"/>
        </w:rPr>
      </w:pPr>
    </w:p>
    <w:p w14:paraId="3CE03A85" w14:textId="77777777" w:rsidR="00364F52" w:rsidRPr="009D7537" w:rsidRDefault="00364F52" w:rsidP="00364F52">
      <w:pPr>
        <w:numPr>
          <w:ilvl w:val="0"/>
          <w:numId w:val="3"/>
        </w:numPr>
        <w:jc w:val="both"/>
        <w:rPr>
          <w:sz w:val="20"/>
          <w:szCs w:val="20"/>
        </w:rPr>
      </w:pPr>
      <w:r w:rsidRPr="00D844EC">
        <w:rPr>
          <w:sz w:val="20"/>
          <w:szCs w:val="20"/>
        </w:rPr>
        <w:t>V prípade ich existencie</w:t>
      </w:r>
      <w:r w:rsidRPr="009D7537">
        <w:rPr>
          <w:sz w:val="20"/>
          <w:szCs w:val="20"/>
        </w:rPr>
        <w:t xml:space="preserve"> sa vykoná bilancia </w:t>
      </w:r>
      <w:r w:rsidR="00EA76ED" w:rsidRPr="009D7537">
        <w:rPr>
          <w:sz w:val="20"/>
          <w:szCs w:val="20"/>
        </w:rPr>
        <w:t xml:space="preserve">počtu </w:t>
      </w:r>
      <w:r w:rsidRPr="009D7537">
        <w:rPr>
          <w:sz w:val="20"/>
          <w:szCs w:val="20"/>
        </w:rPr>
        <w:t xml:space="preserve">výberových stromov ako zdrojov LRM, samostatne v členení </w:t>
      </w:r>
      <w:r w:rsidR="00025D8C" w:rsidRPr="009D7537">
        <w:rPr>
          <w:sz w:val="20"/>
          <w:szCs w:val="20"/>
        </w:rPr>
        <w:t xml:space="preserve">podľa </w:t>
      </w:r>
      <w:r w:rsidRPr="009D7537">
        <w:rPr>
          <w:sz w:val="20"/>
          <w:szCs w:val="20"/>
        </w:rPr>
        <w:t>drevín</w:t>
      </w:r>
      <w:r w:rsidR="004468E3">
        <w:rPr>
          <w:sz w:val="20"/>
          <w:szCs w:val="20"/>
        </w:rPr>
        <w:t>,</w:t>
      </w:r>
    </w:p>
    <w:p w14:paraId="0131C5EE" w14:textId="77777777" w:rsidR="00025D8C" w:rsidRPr="009D7537" w:rsidRDefault="00025D8C" w:rsidP="004052B0">
      <w:pPr>
        <w:numPr>
          <w:ilvl w:val="0"/>
          <w:numId w:val="3"/>
        </w:numPr>
        <w:spacing w:before="60"/>
        <w:jc w:val="both"/>
        <w:rPr>
          <w:sz w:val="20"/>
          <w:szCs w:val="20"/>
        </w:rPr>
      </w:pPr>
      <w:r w:rsidRPr="009D7537">
        <w:rPr>
          <w:sz w:val="20"/>
          <w:szCs w:val="20"/>
        </w:rPr>
        <w:t>o</w:t>
      </w:r>
      <w:r w:rsidR="006B315E" w:rsidRPr="009D7537">
        <w:rPr>
          <w:sz w:val="20"/>
          <w:szCs w:val="20"/>
        </w:rPr>
        <w:t>d</w:t>
      </w:r>
      <w:r w:rsidRPr="009D7537">
        <w:rPr>
          <w:sz w:val="20"/>
          <w:szCs w:val="20"/>
        </w:rPr>
        <w:t>por</w:t>
      </w:r>
      <w:r w:rsidR="006B315E" w:rsidRPr="009D7537">
        <w:rPr>
          <w:sz w:val="20"/>
          <w:szCs w:val="20"/>
        </w:rPr>
        <w:t>úča</w:t>
      </w:r>
      <w:r w:rsidRPr="009D7537">
        <w:rPr>
          <w:sz w:val="20"/>
          <w:szCs w:val="20"/>
        </w:rPr>
        <w:t xml:space="preserve"> sa vykonať bilanciu formou tabuľky</w:t>
      </w:r>
      <w:r w:rsidR="004468E3">
        <w:rPr>
          <w:sz w:val="20"/>
          <w:szCs w:val="20"/>
        </w:rPr>
        <w:t>,</w:t>
      </w:r>
    </w:p>
    <w:p w14:paraId="6D82E51E" w14:textId="77777777" w:rsidR="00364F52" w:rsidRPr="009D7537" w:rsidRDefault="00364F52" w:rsidP="004052B0">
      <w:pPr>
        <w:numPr>
          <w:ilvl w:val="0"/>
          <w:numId w:val="3"/>
        </w:numPr>
        <w:spacing w:before="60"/>
        <w:jc w:val="both"/>
        <w:rPr>
          <w:sz w:val="20"/>
          <w:szCs w:val="20"/>
        </w:rPr>
      </w:pPr>
      <w:r w:rsidRPr="009D7537">
        <w:rPr>
          <w:sz w:val="20"/>
          <w:szCs w:val="20"/>
        </w:rPr>
        <w:t>v komentári k tabuľke sa uvedie vyjadrenie a zámer obhospodarovateľa lesa o potrebe zachovania existujúcich</w:t>
      </w:r>
      <w:r w:rsidR="004468E3">
        <w:rPr>
          <w:sz w:val="20"/>
          <w:szCs w:val="20"/>
        </w:rPr>
        <w:t xml:space="preserve">. </w:t>
      </w:r>
      <w:r w:rsidRPr="009D7537">
        <w:rPr>
          <w:sz w:val="20"/>
          <w:szCs w:val="20"/>
        </w:rPr>
        <w:t xml:space="preserve">resp. rozšírenia základne výberových stromov a ich zoznam </w:t>
      </w:r>
      <w:r w:rsidR="00A63BBC" w:rsidRPr="009D7537">
        <w:rPr>
          <w:i/>
          <w:sz w:val="20"/>
          <w:szCs w:val="20"/>
        </w:rPr>
        <w:t>(v tabuľke sa výmera nahradí počtom kusov)</w:t>
      </w:r>
      <w:r w:rsidR="004468E3">
        <w:rPr>
          <w:sz w:val="20"/>
          <w:szCs w:val="20"/>
        </w:rPr>
        <w:t>.</w:t>
      </w:r>
    </w:p>
    <w:p w14:paraId="519CAFCD" w14:textId="77777777" w:rsidR="00C87338" w:rsidRPr="009D7537" w:rsidRDefault="00C87338" w:rsidP="00C87338">
      <w:pPr>
        <w:rPr>
          <w:b/>
          <w:sz w:val="20"/>
          <w:szCs w:val="20"/>
        </w:rPr>
      </w:pPr>
    </w:p>
    <w:p w14:paraId="03113341" w14:textId="77777777" w:rsidR="00C87338" w:rsidRPr="009D7537" w:rsidRDefault="00C87338" w:rsidP="00AF6D04">
      <w:pPr>
        <w:numPr>
          <w:ilvl w:val="0"/>
          <w:numId w:val="10"/>
        </w:numPr>
        <w:tabs>
          <w:tab w:val="clear" w:pos="4140"/>
          <w:tab w:val="num" w:pos="360"/>
        </w:tabs>
        <w:ind w:hanging="4140"/>
        <w:rPr>
          <w:b/>
          <w:sz w:val="20"/>
          <w:szCs w:val="20"/>
        </w:rPr>
      </w:pPr>
      <w:r w:rsidRPr="009D7537">
        <w:rPr>
          <w:b/>
          <w:sz w:val="20"/>
          <w:szCs w:val="20"/>
        </w:rPr>
        <w:t>Semenné sady</w:t>
      </w:r>
    </w:p>
    <w:p w14:paraId="45E7E7AE" w14:textId="77777777" w:rsidR="00C87338" w:rsidRPr="009D7537" w:rsidRDefault="00C87338" w:rsidP="00C87338">
      <w:pPr>
        <w:rPr>
          <w:b/>
          <w:sz w:val="20"/>
          <w:szCs w:val="20"/>
        </w:rPr>
      </w:pPr>
    </w:p>
    <w:p w14:paraId="6CAFD85A" w14:textId="77777777" w:rsidR="006271DC" w:rsidRPr="009D7537" w:rsidRDefault="006271DC" w:rsidP="006271DC">
      <w:pPr>
        <w:numPr>
          <w:ilvl w:val="0"/>
          <w:numId w:val="3"/>
        </w:numPr>
        <w:jc w:val="both"/>
        <w:rPr>
          <w:sz w:val="20"/>
          <w:szCs w:val="20"/>
        </w:rPr>
      </w:pPr>
      <w:r w:rsidRPr="00D844EC">
        <w:rPr>
          <w:sz w:val="20"/>
          <w:szCs w:val="20"/>
        </w:rPr>
        <w:t>V prípade ich existencie</w:t>
      </w:r>
      <w:r w:rsidRPr="009D62FB">
        <w:rPr>
          <w:sz w:val="20"/>
          <w:szCs w:val="20"/>
        </w:rPr>
        <w:t xml:space="preserve"> sa</w:t>
      </w:r>
      <w:r w:rsidRPr="009D7537">
        <w:rPr>
          <w:sz w:val="20"/>
          <w:szCs w:val="20"/>
        </w:rPr>
        <w:t xml:space="preserve"> vykoná bilancia výmer </w:t>
      </w:r>
      <w:r w:rsidR="00EA76ED" w:rsidRPr="009D7537">
        <w:rPr>
          <w:sz w:val="20"/>
          <w:szCs w:val="20"/>
        </w:rPr>
        <w:t>semenných sadov</w:t>
      </w:r>
      <w:r w:rsidRPr="009D7537">
        <w:rPr>
          <w:sz w:val="20"/>
          <w:szCs w:val="20"/>
        </w:rPr>
        <w:t>, ako zdrojov LRM, samostatne v členení  drevín</w:t>
      </w:r>
    </w:p>
    <w:p w14:paraId="310BD2E2" w14:textId="77777777" w:rsidR="006B315E" w:rsidRPr="009D7537" w:rsidRDefault="00A63BBC" w:rsidP="006B315E">
      <w:pPr>
        <w:numPr>
          <w:ilvl w:val="0"/>
          <w:numId w:val="3"/>
        </w:numPr>
        <w:spacing w:before="60"/>
        <w:jc w:val="both"/>
        <w:rPr>
          <w:sz w:val="20"/>
          <w:szCs w:val="20"/>
        </w:rPr>
      </w:pPr>
      <w:r w:rsidRPr="009D7537">
        <w:rPr>
          <w:sz w:val="20"/>
          <w:szCs w:val="20"/>
        </w:rPr>
        <w:t>o</w:t>
      </w:r>
      <w:r w:rsidR="006B315E" w:rsidRPr="009D7537">
        <w:rPr>
          <w:sz w:val="20"/>
          <w:szCs w:val="20"/>
        </w:rPr>
        <w:t>d</w:t>
      </w:r>
      <w:r w:rsidRPr="009D7537">
        <w:rPr>
          <w:sz w:val="20"/>
          <w:szCs w:val="20"/>
        </w:rPr>
        <w:t>por</w:t>
      </w:r>
      <w:r w:rsidR="006B315E" w:rsidRPr="009D7537">
        <w:rPr>
          <w:sz w:val="20"/>
          <w:szCs w:val="20"/>
        </w:rPr>
        <w:t>úča</w:t>
      </w:r>
      <w:r w:rsidRPr="009D7537">
        <w:rPr>
          <w:sz w:val="20"/>
          <w:szCs w:val="20"/>
        </w:rPr>
        <w:t xml:space="preserve"> sa vykonať bilanciu formou tabuľky</w:t>
      </w:r>
      <w:r w:rsidR="009F4553">
        <w:rPr>
          <w:sz w:val="20"/>
          <w:szCs w:val="20"/>
        </w:rPr>
        <w:t>,</w:t>
      </w:r>
    </w:p>
    <w:p w14:paraId="2DA5E804" w14:textId="77777777" w:rsidR="006B315E" w:rsidRPr="009D7537" w:rsidRDefault="006271DC" w:rsidP="006B315E">
      <w:pPr>
        <w:numPr>
          <w:ilvl w:val="0"/>
          <w:numId w:val="3"/>
        </w:numPr>
        <w:spacing w:before="60"/>
        <w:jc w:val="both"/>
        <w:rPr>
          <w:sz w:val="20"/>
          <w:szCs w:val="20"/>
        </w:rPr>
      </w:pPr>
      <w:r w:rsidRPr="009D7537">
        <w:rPr>
          <w:sz w:val="20"/>
          <w:szCs w:val="20"/>
        </w:rPr>
        <w:t>v komentári k tabuľke sa uvedie vyjadrenie a zámer obhospodarovateľa lesa o potrebe zachovania existujúcich</w:t>
      </w:r>
      <w:r w:rsidR="009F4553">
        <w:rPr>
          <w:sz w:val="20"/>
          <w:szCs w:val="20"/>
        </w:rPr>
        <w:t>,</w:t>
      </w:r>
      <w:r w:rsidRPr="009D7537">
        <w:rPr>
          <w:sz w:val="20"/>
          <w:szCs w:val="20"/>
        </w:rPr>
        <w:t xml:space="preserve"> resp. rozšírenia základne </w:t>
      </w:r>
      <w:r w:rsidR="00EA76ED" w:rsidRPr="009D7537">
        <w:rPr>
          <w:sz w:val="20"/>
          <w:szCs w:val="20"/>
        </w:rPr>
        <w:t>semenných sadov</w:t>
      </w:r>
      <w:r w:rsidRPr="009D7537">
        <w:rPr>
          <w:sz w:val="20"/>
          <w:szCs w:val="20"/>
        </w:rPr>
        <w:t xml:space="preserve"> a ich zo</w:t>
      </w:r>
      <w:r w:rsidR="006B315E" w:rsidRPr="009D7537">
        <w:rPr>
          <w:sz w:val="20"/>
          <w:szCs w:val="20"/>
        </w:rPr>
        <w:t>znam.</w:t>
      </w:r>
    </w:p>
    <w:p w14:paraId="50C2B8F8" w14:textId="77777777" w:rsidR="006B315E" w:rsidRPr="009D7537" w:rsidRDefault="006B315E" w:rsidP="006B315E">
      <w:pPr>
        <w:spacing w:before="60"/>
        <w:ind w:left="284"/>
        <w:jc w:val="both"/>
        <w:rPr>
          <w:sz w:val="20"/>
          <w:szCs w:val="20"/>
        </w:rPr>
      </w:pPr>
    </w:p>
    <w:p w14:paraId="593EE1ED" w14:textId="77777777" w:rsidR="001C3428" w:rsidRPr="009D7537" w:rsidRDefault="001C3428" w:rsidP="00D844EC">
      <w:pPr>
        <w:numPr>
          <w:ilvl w:val="1"/>
          <w:numId w:val="31"/>
        </w:numPr>
        <w:spacing w:before="120"/>
        <w:ind w:left="426" w:hanging="426"/>
        <w:jc w:val="both"/>
        <w:rPr>
          <w:b/>
          <w:sz w:val="20"/>
          <w:szCs w:val="20"/>
        </w:rPr>
      </w:pPr>
      <w:r w:rsidRPr="009D7537">
        <w:rPr>
          <w:b/>
          <w:sz w:val="20"/>
          <w:szCs w:val="20"/>
        </w:rPr>
        <w:t>Chránené územia ochrany prírody</w:t>
      </w:r>
      <w:r w:rsidR="00CB62AB" w:rsidRPr="009D7537">
        <w:rPr>
          <w:b/>
          <w:sz w:val="20"/>
          <w:szCs w:val="20"/>
        </w:rPr>
        <w:t xml:space="preserve"> a ich ochranné pásma </w:t>
      </w:r>
      <w:r w:rsidRPr="009D7537">
        <w:rPr>
          <w:b/>
          <w:sz w:val="20"/>
          <w:szCs w:val="20"/>
        </w:rPr>
        <w:t>(</w:t>
      </w:r>
      <w:r w:rsidR="009F4553">
        <w:rPr>
          <w:b/>
          <w:sz w:val="20"/>
          <w:szCs w:val="20"/>
        </w:rPr>
        <w:t>z</w:t>
      </w:r>
      <w:r w:rsidRPr="009D7537">
        <w:rPr>
          <w:b/>
          <w:sz w:val="20"/>
          <w:szCs w:val="20"/>
        </w:rPr>
        <w:t>ákon č. 543/2002 Z.</w:t>
      </w:r>
      <w:r w:rsidR="00F36F59" w:rsidRPr="009D7537">
        <w:rPr>
          <w:b/>
          <w:sz w:val="20"/>
          <w:szCs w:val="20"/>
        </w:rPr>
        <w:t> </w:t>
      </w:r>
      <w:r w:rsidRPr="009D7537">
        <w:rPr>
          <w:b/>
          <w:sz w:val="20"/>
          <w:szCs w:val="20"/>
        </w:rPr>
        <w:t>z. o ochrane prírody a krajiny v znení neskorších predpisov)</w:t>
      </w:r>
    </w:p>
    <w:p w14:paraId="5C6E2726" w14:textId="77777777" w:rsidR="00CD72A5" w:rsidRPr="009D7537" w:rsidRDefault="00CD72A5" w:rsidP="001C3428">
      <w:pPr>
        <w:pStyle w:val="Normalny"/>
        <w:spacing w:before="120"/>
        <w:ind w:left="567"/>
        <w:jc w:val="both"/>
      </w:pPr>
    </w:p>
    <w:p w14:paraId="08E0C5C8" w14:textId="77777777" w:rsidR="00FB65AA" w:rsidRPr="009D7537" w:rsidRDefault="009F4553" w:rsidP="00CD72A5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U</w:t>
      </w:r>
      <w:r w:rsidR="00CD72A5" w:rsidRPr="009D7537">
        <w:rPr>
          <w:sz w:val="20"/>
        </w:rPr>
        <w:t>vedú sa</w:t>
      </w:r>
      <w:r w:rsidR="00FB65AA" w:rsidRPr="009D7537">
        <w:rPr>
          <w:sz w:val="20"/>
        </w:rPr>
        <w:t xml:space="preserve"> existujúce chránené územia (CHÚ) v členení podľa stupňov ochrany prírody (SOP)</w:t>
      </w:r>
      <w:r>
        <w:rPr>
          <w:sz w:val="20"/>
        </w:rPr>
        <w:t>,</w:t>
      </w:r>
    </w:p>
    <w:p w14:paraId="32104F7E" w14:textId="77777777" w:rsidR="00CD72A5" w:rsidRPr="009D7537" w:rsidRDefault="00FB65AA" w:rsidP="004052B0">
      <w:pPr>
        <w:numPr>
          <w:ilvl w:val="0"/>
          <w:numId w:val="3"/>
        </w:numPr>
        <w:spacing w:before="60"/>
        <w:jc w:val="both"/>
        <w:rPr>
          <w:sz w:val="20"/>
          <w:szCs w:val="20"/>
        </w:rPr>
      </w:pPr>
      <w:r w:rsidRPr="009D7537">
        <w:rPr>
          <w:sz w:val="20"/>
          <w:szCs w:val="20"/>
        </w:rPr>
        <w:t xml:space="preserve">uvedú sa </w:t>
      </w:r>
      <w:r w:rsidR="00CD72A5" w:rsidRPr="009D7537">
        <w:rPr>
          <w:sz w:val="20"/>
          <w:szCs w:val="20"/>
        </w:rPr>
        <w:t>údaje</w:t>
      </w:r>
      <w:r w:rsidRPr="009D7537">
        <w:rPr>
          <w:sz w:val="20"/>
          <w:szCs w:val="20"/>
        </w:rPr>
        <w:t xml:space="preserve"> </w:t>
      </w:r>
      <w:r w:rsidR="00A162F4" w:rsidRPr="009D7537">
        <w:rPr>
          <w:sz w:val="20"/>
          <w:szCs w:val="20"/>
        </w:rPr>
        <w:t>o </w:t>
      </w:r>
      <w:r w:rsidRPr="009D7537">
        <w:rPr>
          <w:sz w:val="20"/>
          <w:szCs w:val="20"/>
        </w:rPr>
        <w:t>príslušn</w:t>
      </w:r>
      <w:r w:rsidR="00A162F4" w:rsidRPr="009D7537">
        <w:rPr>
          <w:sz w:val="20"/>
          <w:szCs w:val="20"/>
        </w:rPr>
        <w:t>ých</w:t>
      </w:r>
      <w:r w:rsidR="00CD72A5" w:rsidRPr="009D7537">
        <w:rPr>
          <w:sz w:val="20"/>
          <w:szCs w:val="20"/>
        </w:rPr>
        <w:t xml:space="preserve"> </w:t>
      </w:r>
      <w:r w:rsidRPr="009D7537">
        <w:rPr>
          <w:sz w:val="20"/>
          <w:szCs w:val="20"/>
        </w:rPr>
        <w:t>CHÚ</w:t>
      </w:r>
      <w:r w:rsidR="00CD72A5" w:rsidRPr="009D7537">
        <w:rPr>
          <w:sz w:val="20"/>
          <w:szCs w:val="20"/>
        </w:rPr>
        <w:t xml:space="preserve"> (</w:t>
      </w:r>
      <w:r w:rsidRPr="009D7537">
        <w:rPr>
          <w:sz w:val="20"/>
          <w:szCs w:val="20"/>
        </w:rPr>
        <w:t xml:space="preserve">SOP, </w:t>
      </w:r>
      <w:r w:rsidR="00CD72A5" w:rsidRPr="009D7537">
        <w:rPr>
          <w:sz w:val="20"/>
          <w:szCs w:val="20"/>
        </w:rPr>
        <w:t xml:space="preserve">správca, zoznam dotknutých </w:t>
      </w:r>
      <w:r w:rsidR="0070596B" w:rsidRPr="009D7537">
        <w:rPr>
          <w:sz w:val="20"/>
          <w:szCs w:val="20"/>
        </w:rPr>
        <w:t>porastov</w:t>
      </w:r>
      <w:r w:rsidR="00CD72A5" w:rsidRPr="009D7537">
        <w:rPr>
          <w:sz w:val="20"/>
          <w:szCs w:val="20"/>
        </w:rPr>
        <w:t>, obmedzenia</w:t>
      </w:r>
      <w:r w:rsidR="00A162F4" w:rsidRPr="009D7537">
        <w:rPr>
          <w:sz w:val="20"/>
          <w:szCs w:val="20"/>
        </w:rPr>
        <w:t xml:space="preserve"> vyplývajúce s </w:t>
      </w:r>
      <w:r w:rsidRPr="009D7537">
        <w:rPr>
          <w:sz w:val="20"/>
          <w:szCs w:val="20"/>
        </w:rPr>
        <w:t xml:space="preserve">príslušných </w:t>
      </w:r>
      <w:r w:rsidR="00A162F4" w:rsidRPr="009D7537">
        <w:rPr>
          <w:sz w:val="20"/>
          <w:szCs w:val="20"/>
        </w:rPr>
        <w:t>právnych predpisov</w:t>
      </w:r>
      <w:r w:rsidR="00CD72A5" w:rsidRPr="009D7537">
        <w:rPr>
          <w:sz w:val="20"/>
          <w:szCs w:val="20"/>
        </w:rPr>
        <w:t>)</w:t>
      </w:r>
      <w:r w:rsidR="009F4553">
        <w:rPr>
          <w:sz w:val="20"/>
          <w:szCs w:val="20"/>
        </w:rPr>
        <w:t>,</w:t>
      </w:r>
    </w:p>
    <w:p w14:paraId="36C65357" w14:textId="77777777" w:rsidR="00FB65AA" w:rsidRPr="009D7537" w:rsidRDefault="00FB65AA" w:rsidP="004052B0">
      <w:pPr>
        <w:numPr>
          <w:ilvl w:val="0"/>
          <w:numId w:val="3"/>
        </w:numPr>
        <w:spacing w:before="60"/>
        <w:jc w:val="both"/>
        <w:rPr>
          <w:sz w:val="20"/>
          <w:szCs w:val="20"/>
        </w:rPr>
      </w:pPr>
      <w:r w:rsidRPr="009D7537">
        <w:rPr>
          <w:sz w:val="20"/>
          <w:szCs w:val="20"/>
        </w:rPr>
        <w:t xml:space="preserve">uvedú sa údaje </w:t>
      </w:r>
      <w:r w:rsidR="00A162F4" w:rsidRPr="009D7537">
        <w:rPr>
          <w:sz w:val="20"/>
          <w:szCs w:val="20"/>
        </w:rPr>
        <w:t>o </w:t>
      </w:r>
      <w:r w:rsidRPr="009D7537">
        <w:rPr>
          <w:sz w:val="20"/>
          <w:szCs w:val="20"/>
        </w:rPr>
        <w:t>ochrann</w:t>
      </w:r>
      <w:r w:rsidR="00A162F4" w:rsidRPr="009D7537">
        <w:rPr>
          <w:sz w:val="20"/>
          <w:szCs w:val="20"/>
        </w:rPr>
        <w:t>ých pásmach</w:t>
      </w:r>
      <w:r w:rsidRPr="009D7537">
        <w:rPr>
          <w:sz w:val="20"/>
          <w:szCs w:val="20"/>
        </w:rPr>
        <w:t xml:space="preserve"> CHÚ (SOP, správca, zoznam dotknutých </w:t>
      </w:r>
      <w:r w:rsidR="0070596B" w:rsidRPr="009D7537">
        <w:rPr>
          <w:sz w:val="20"/>
          <w:szCs w:val="20"/>
        </w:rPr>
        <w:t>porastov</w:t>
      </w:r>
      <w:r w:rsidRPr="009D7537">
        <w:rPr>
          <w:sz w:val="20"/>
          <w:szCs w:val="20"/>
        </w:rPr>
        <w:t xml:space="preserve">, </w:t>
      </w:r>
      <w:r w:rsidR="005D0F31" w:rsidRPr="009D7537">
        <w:rPr>
          <w:sz w:val="20"/>
          <w:szCs w:val="20"/>
        </w:rPr>
        <w:t>osobitný režim hospodárenia v dotknutých</w:t>
      </w:r>
      <w:r w:rsidRPr="009D7537">
        <w:rPr>
          <w:sz w:val="20"/>
          <w:szCs w:val="20"/>
        </w:rPr>
        <w:t xml:space="preserve"> </w:t>
      </w:r>
      <w:r w:rsidR="0070596B" w:rsidRPr="009D7537">
        <w:rPr>
          <w:sz w:val="20"/>
          <w:szCs w:val="20"/>
        </w:rPr>
        <w:t>porastoch</w:t>
      </w:r>
      <w:r w:rsidRPr="009D7537">
        <w:rPr>
          <w:sz w:val="20"/>
          <w:szCs w:val="20"/>
        </w:rPr>
        <w:t>)</w:t>
      </w:r>
      <w:r w:rsidR="009F4553">
        <w:rPr>
          <w:sz w:val="20"/>
          <w:szCs w:val="20"/>
        </w:rPr>
        <w:t>,</w:t>
      </w:r>
    </w:p>
    <w:p w14:paraId="7177FDC7" w14:textId="77777777" w:rsidR="00E14E30" w:rsidRPr="009D7537" w:rsidRDefault="003D3270" w:rsidP="00317FC9">
      <w:pPr>
        <w:numPr>
          <w:ilvl w:val="0"/>
          <w:numId w:val="3"/>
        </w:numPr>
        <w:spacing w:before="60"/>
        <w:jc w:val="both"/>
        <w:rPr>
          <w:strike/>
          <w:sz w:val="20"/>
          <w:szCs w:val="20"/>
        </w:rPr>
      </w:pPr>
      <w:r w:rsidRPr="009D7537">
        <w:rPr>
          <w:sz w:val="20"/>
          <w:szCs w:val="20"/>
        </w:rPr>
        <w:t xml:space="preserve">uvedú sa </w:t>
      </w:r>
      <w:r w:rsidR="004E5171" w:rsidRPr="009D7537">
        <w:rPr>
          <w:sz w:val="20"/>
          <w:szCs w:val="20"/>
        </w:rPr>
        <w:t xml:space="preserve">požiadavky </w:t>
      </w:r>
      <w:r w:rsidR="00CD72A5" w:rsidRPr="009D7537">
        <w:rPr>
          <w:sz w:val="20"/>
          <w:szCs w:val="20"/>
        </w:rPr>
        <w:t xml:space="preserve">orgánu </w:t>
      </w:r>
      <w:r w:rsidR="00CB62AB" w:rsidRPr="009D7537">
        <w:rPr>
          <w:sz w:val="20"/>
          <w:szCs w:val="20"/>
        </w:rPr>
        <w:t>ochrany prírody</w:t>
      </w:r>
      <w:r w:rsidR="004E5171" w:rsidRPr="009D7537">
        <w:rPr>
          <w:sz w:val="20"/>
          <w:szCs w:val="20"/>
        </w:rPr>
        <w:t xml:space="preserve"> predložené</w:t>
      </w:r>
      <w:r w:rsidR="00CB62AB" w:rsidRPr="009D7537">
        <w:rPr>
          <w:sz w:val="20"/>
          <w:szCs w:val="20"/>
        </w:rPr>
        <w:t xml:space="preserve"> </w:t>
      </w:r>
      <w:r w:rsidR="00CD72A5" w:rsidRPr="009D7537">
        <w:rPr>
          <w:sz w:val="20"/>
          <w:szCs w:val="20"/>
        </w:rPr>
        <w:t>k</w:t>
      </w:r>
      <w:r w:rsidR="004E5171" w:rsidRPr="009D7537">
        <w:rPr>
          <w:sz w:val="20"/>
          <w:szCs w:val="20"/>
        </w:rPr>
        <w:t> vypracovaniu pokynov na vyhotovenie</w:t>
      </w:r>
      <w:r w:rsidR="00CD72A5" w:rsidRPr="009D7537">
        <w:rPr>
          <w:sz w:val="20"/>
          <w:szCs w:val="20"/>
        </w:rPr>
        <w:t xml:space="preserve"> nového PSL</w:t>
      </w:r>
      <w:r w:rsidRPr="009D7537">
        <w:rPr>
          <w:sz w:val="20"/>
          <w:szCs w:val="20"/>
        </w:rPr>
        <w:t xml:space="preserve"> a </w:t>
      </w:r>
      <w:r w:rsidR="004E5171" w:rsidRPr="009D7537">
        <w:rPr>
          <w:sz w:val="20"/>
          <w:szCs w:val="20"/>
        </w:rPr>
        <w:t>predložené právne akty, ktorými</w:t>
      </w:r>
      <w:r w:rsidR="00DF20F1" w:rsidRPr="009D7537">
        <w:rPr>
          <w:sz w:val="20"/>
          <w:szCs w:val="20"/>
        </w:rPr>
        <w:t xml:space="preserve"> boli vyhlásené chránené územia</w:t>
      </w:r>
      <w:r w:rsidR="009F4553">
        <w:rPr>
          <w:sz w:val="20"/>
          <w:szCs w:val="20"/>
        </w:rPr>
        <w:t>,</w:t>
      </w:r>
    </w:p>
    <w:p w14:paraId="234FBEF2" w14:textId="77777777" w:rsidR="00CD72A5" w:rsidRDefault="00E14E30" w:rsidP="004052B0">
      <w:pPr>
        <w:numPr>
          <w:ilvl w:val="0"/>
          <w:numId w:val="3"/>
        </w:numPr>
        <w:spacing w:before="60"/>
        <w:jc w:val="both"/>
        <w:rPr>
          <w:sz w:val="20"/>
          <w:szCs w:val="20"/>
        </w:rPr>
      </w:pPr>
      <w:r w:rsidRPr="009D7537">
        <w:rPr>
          <w:sz w:val="20"/>
          <w:szCs w:val="20"/>
        </w:rPr>
        <w:t>iné požiadavky účastníkov konania ku chráneným územiam súvisiace s vyhotovením PSL.</w:t>
      </w:r>
    </w:p>
    <w:p w14:paraId="455D02EF" w14:textId="77777777" w:rsidR="00EC00DC" w:rsidRDefault="00EC00DC" w:rsidP="00EC00DC">
      <w:pPr>
        <w:spacing w:before="60"/>
        <w:ind w:left="284"/>
        <w:jc w:val="both"/>
        <w:rPr>
          <w:sz w:val="20"/>
          <w:szCs w:val="20"/>
        </w:rPr>
      </w:pPr>
    </w:p>
    <w:p w14:paraId="1C466D6F" w14:textId="77777777" w:rsidR="00EC00DC" w:rsidRDefault="00EC00DC" w:rsidP="00EC00DC">
      <w:pPr>
        <w:spacing w:before="60"/>
        <w:ind w:left="284"/>
        <w:jc w:val="both"/>
        <w:rPr>
          <w:sz w:val="20"/>
          <w:szCs w:val="20"/>
        </w:rPr>
      </w:pPr>
    </w:p>
    <w:p w14:paraId="54E0F04C" w14:textId="71A507CF" w:rsidR="00EC00DC" w:rsidRDefault="00EC00DC" w:rsidP="00EC00DC">
      <w:pPr>
        <w:spacing w:before="60"/>
        <w:ind w:left="284"/>
        <w:jc w:val="both"/>
        <w:rPr>
          <w:sz w:val="20"/>
          <w:szCs w:val="20"/>
        </w:rPr>
      </w:pPr>
    </w:p>
    <w:p w14:paraId="63298CCE" w14:textId="1FCFF8B8" w:rsidR="008F3AD7" w:rsidRDefault="008F3AD7" w:rsidP="00EC00DC">
      <w:pPr>
        <w:spacing w:before="60"/>
        <w:ind w:left="284"/>
        <w:jc w:val="both"/>
        <w:rPr>
          <w:sz w:val="20"/>
          <w:szCs w:val="20"/>
        </w:rPr>
      </w:pPr>
    </w:p>
    <w:p w14:paraId="0885696A" w14:textId="77777777" w:rsidR="008F3AD7" w:rsidRDefault="008F3AD7" w:rsidP="00EC00DC">
      <w:pPr>
        <w:spacing w:before="60"/>
        <w:ind w:left="284"/>
        <w:jc w:val="both"/>
        <w:rPr>
          <w:sz w:val="20"/>
          <w:szCs w:val="20"/>
        </w:rPr>
      </w:pPr>
    </w:p>
    <w:p w14:paraId="546F7D8F" w14:textId="77777777" w:rsidR="00EC00DC" w:rsidRPr="009D7537" w:rsidRDefault="00EC00DC" w:rsidP="00EC00DC">
      <w:pPr>
        <w:spacing w:before="60"/>
        <w:ind w:left="284"/>
        <w:jc w:val="both"/>
        <w:rPr>
          <w:sz w:val="20"/>
          <w:szCs w:val="20"/>
        </w:rPr>
      </w:pPr>
    </w:p>
    <w:p w14:paraId="5430AAA5" w14:textId="77777777" w:rsidR="001C3428" w:rsidRDefault="001C3428" w:rsidP="00C87338">
      <w:pPr>
        <w:rPr>
          <w:b/>
          <w:sz w:val="8"/>
          <w:szCs w:val="8"/>
        </w:rPr>
      </w:pPr>
    </w:p>
    <w:p w14:paraId="6A0F51A8" w14:textId="77777777" w:rsidR="009D7537" w:rsidRDefault="009D7537" w:rsidP="00C87338">
      <w:pPr>
        <w:rPr>
          <w:b/>
          <w:sz w:val="8"/>
          <w:szCs w:val="8"/>
        </w:rPr>
      </w:pPr>
    </w:p>
    <w:p w14:paraId="68BC9270" w14:textId="77777777" w:rsidR="009D7537" w:rsidRDefault="009D7537" w:rsidP="00C87338">
      <w:pPr>
        <w:rPr>
          <w:b/>
          <w:sz w:val="8"/>
          <w:szCs w:val="8"/>
        </w:rPr>
      </w:pPr>
    </w:p>
    <w:p w14:paraId="254ACEEC" w14:textId="77777777" w:rsidR="00C87338" w:rsidRPr="009D7537" w:rsidRDefault="00C87338" w:rsidP="00D844EC">
      <w:pPr>
        <w:pStyle w:val="Normalny"/>
        <w:numPr>
          <w:ilvl w:val="1"/>
          <w:numId w:val="31"/>
        </w:numPr>
        <w:spacing w:before="120"/>
        <w:ind w:left="426" w:hanging="426"/>
        <w:jc w:val="both"/>
        <w:rPr>
          <w:b/>
        </w:rPr>
      </w:pPr>
      <w:r w:rsidRPr="009D7537">
        <w:rPr>
          <w:b/>
        </w:rPr>
        <w:lastRenderedPageBreak/>
        <w:t xml:space="preserve">Chránené oblasti prirodzenej akumulácie vôd </w:t>
      </w:r>
      <w:r w:rsidR="0064702D" w:rsidRPr="009D7537">
        <w:rPr>
          <w:b/>
        </w:rPr>
        <w:t xml:space="preserve">(chránené vodohospodárske oblasti) </w:t>
      </w:r>
      <w:r w:rsidRPr="009D7537">
        <w:rPr>
          <w:b/>
        </w:rPr>
        <w:t>a ochranné pásma vodárenských zdrojov (zákon NR</w:t>
      </w:r>
      <w:r w:rsidR="00980711" w:rsidRPr="009D7537">
        <w:rPr>
          <w:b/>
        </w:rPr>
        <w:t> </w:t>
      </w:r>
      <w:r w:rsidRPr="009D7537">
        <w:rPr>
          <w:b/>
        </w:rPr>
        <w:t>SR č.</w:t>
      </w:r>
      <w:r w:rsidR="00980711" w:rsidRPr="009D7537">
        <w:rPr>
          <w:b/>
        </w:rPr>
        <w:t> </w:t>
      </w:r>
      <w:r w:rsidRPr="009D7537">
        <w:rPr>
          <w:b/>
        </w:rPr>
        <w:t xml:space="preserve">364/2004 Z.z. </w:t>
      </w:r>
      <w:r w:rsidR="00980711" w:rsidRPr="009D7537">
        <w:rPr>
          <w:b/>
        </w:rPr>
        <w:t>o vodách a o zmene zákona SNR č. 372/1990 Zb. o priestupkoch (</w:t>
      </w:r>
      <w:r w:rsidRPr="009D7537">
        <w:rPr>
          <w:b/>
        </w:rPr>
        <w:t>vodný zákon</w:t>
      </w:r>
      <w:r w:rsidR="00980711" w:rsidRPr="009D7537">
        <w:rPr>
          <w:b/>
        </w:rPr>
        <w:t>)</w:t>
      </w:r>
    </w:p>
    <w:p w14:paraId="41F0ED5B" w14:textId="77777777" w:rsidR="00C87338" w:rsidRPr="009D7537" w:rsidRDefault="00C87338" w:rsidP="00C87338">
      <w:pPr>
        <w:pStyle w:val="Textkoncovejpoznmky"/>
        <w:jc w:val="both"/>
      </w:pPr>
    </w:p>
    <w:p w14:paraId="52CE89AF" w14:textId="77777777" w:rsidR="00C87338" w:rsidRPr="009D7537" w:rsidRDefault="009F4553" w:rsidP="00C87338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="00C87338" w:rsidRPr="009D7537">
        <w:rPr>
          <w:sz w:val="20"/>
          <w:szCs w:val="20"/>
        </w:rPr>
        <w:t>vedú sa údaje o  chránených</w:t>
      </w:r>
      <w:r w:rsidR="0064702D" w:rsidRPr="009D7537">
        <w:rPr>
          <w:sz w:val="20"/>
          <w:szCs w:val="20"/>
        </w:rPr>
        <w:t xml:space="preserve"> vodohospodárskych </w:t>
      </w:r>
      <w:r w:rsidR="00C87338" w:rsidRPr="009D7537">
        <w:rPr>
          <w:sz w:val="20"/>
          <w:szCs w:val="20"/>
        </w:rPr>
        <w:t xml:space="preserve">oblastiach (zoznam dotknutých </w:t>
      </w:r>
      <w:r w:rsidR="0070596B" w:rsidRPr="009D7537">
        <w:rPr>
          <w:sz w:val="20"/>
          <w:szCs w:val="20"/>
        </w:rPr>
        <w:t>porastov</w:t>
      </w:r>
      <w:r w:rsidR="00C87338" w:rsidRPr="009D7537">
        <w:rPr>
          <w:sz w:val="20"/>
          <w:szCs w:val="20"/>
        </w:rPr>
        <w:t>, obmedzenia)</w:t>
      </w:r>
      <w:r w:rsidR="000A52F4" w:rsidRPr="009D7537">
        <w:rPr>
          <w:sz w:val="20"/>
          <w:szCs w:val="20"/>
        </w:rPr>
        <w:t xml:space="preserve"> ustanovených</w:t>
      </w:r>
      <w:r w:rsidR="000A52F4" w:rsidRPr="009D7537"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 w:rsidR="000A52F4" w:rsidRPr="009D7537">
        <w:rPr>
          <w:sz w:val="20"/>
          <w:szCs w:val="20"/>
        </w:rPr>
        <w:t>ákonom č. 305/2018 Z. z. o chránených oblastiach prirodzenej akumulácie vôd a o zmene a doplnení niektorých zákonov (§ 2 ods. 2)</w:t>
      </w:r>
      <w:r w:rsidR="003B29E9" w:rsidRPr="009D7537">
        <w:rPr>
          <w:sz w:val="20"/>
          <w:szCs w:val="20"/>
        </w:rPr>
        <w:t>,</w:t>
      </w:r>
    </w:p>
    <w:p w14:paraId="5884DF4E" w14:textId="77777777" w:rsidR="00C87338" w:rsidRPr="009D7537" w:rsidRDefault="00C87338" w:rsidP="000A52F4">
      <w:pPr>
        <w:numPr>
          <w:ilvl w:val="0"/>
          <w:numId w:val="3"/>
        </w:numPr>
        <w:spacing w:before="60"/>
        <w:jc w:val="both"/>
        <w:rPr>
          <w:sz w:val="20"/>
          <w:szCs w:val="20"/>
        </w:rPr>
      </w:pPr>
      <w:r w:rsidRPr="009D7537">
        <w:rPr>
          <w:sz w:val="20"/>
          <w:szCs w:val="20"/>
        </w:rPr>
        <w:t>uvedú sa údaje o ochranných pásmach vodárenských zdrojov (zdroj, správca, stupeň ochrann</w:t>
      </w:r>
      <w:r w:rsidR="00EB59ED" w:rsidRPr="009D7537">
        <w:rPr>
          <w:sz w:val="20"/>
          <w:szCs w:val="20"/>
        </w:rPr>
        <w:t xml:space="preserve">ého </w:t>
      </w:r>
      <w:r w:rsidRPr="009D7537">
        <w:rPr>
          <w:sz w:val="20"/>
          <w:szCs w:val="20"/>
        </w:rPr>
        <w:t>pás</w:t>
      </w:r>
      <w:r w:rsidR="00EB59ED" w:rsidRPr="009D7537">
        <w:rPr>
          <w:sz w:val="20"/>
          <w:szCs w:val="20"/>
        </w:rPr>
        <w:t>ma</w:t>
      </w:r>
      <w:r w:rsidR="00632432">
        <w:rPr>
          <w:sz w:val="20"/>
          <w:szCs w:val="20"/>
        </w:rPr>
        <w:t>,</w:t>
      </w:r>
      <w:r w:rsidRPr="009D7537">
        <w:rPr>
          <w:sz w:val="20"/>
          <w:szCs w:val="20"/>
        </w:rPr>
        <w:t xml:space="preserve"> dotknut</w:t>
      </w:r>
      <w:r w:rsidR="00EB59ED" w:rsidRPr="009D7537">
        <w:rPr>
          <w:sz w:val="20"/>
          <w:szCs w:val="20"/>
        </w:rPr>
        <w:t>é</w:t>
      </w:r>
      <w:r w:rsidRPr="009D7537">
        <w:rPr>
          <w:sz w:val="20"/>
          <w:szCs w:val="20"/>
        </w:rPr>
        <w:t xml:space="preserve"> </w:t>
      </w:r>
      <w:r w:rsidR="0070596B" w:rsidRPr="009D7537">
        <w:rPr>
          <w:sz w:val="20"/>
          <w:szCs w:val="20"/>
        </w:rPr>
        <w:t>porasty</w:t>
      </w:r>
      <w:r w:rsidRPr="009D7537">
        <w:rPr>
          <w:sz w:val="20"/>
          <w:szCs w:val="20"/>
        </w:rPr>
        <w:t>, obmedzenia),</w:t>
      </w:r>
    </w:p>
    <w:p w14:paraId="7C77A047" w14:textId="77777777" w:rsidR="00C87338" w:rsidRPr="009D7537" w:rsidRDefault="00C87338" w:rsidP="000A52F4">
      <w:pPr>
        <w:numPr>
          <w:ilvl w:val="0"/>
          <w:numId w:val="3"/>
        </w:numPr>
        <w:spacing w:before="60"/>
        <w:jc w:val="both"/>
        <w:rPr>
          <w:sz w:val="20"/>
          <w:szCs w:val="20"/>
        </w:rPr>
      </w:pPr>
      <w:r w:rsidRPr="009D7537">
        <w:rPr>
          <w:sz w:val="20"/>
          <w:szCs w:val="20"/>
        </w:rPr>
        <w:t xml:space="preserve">vyjadrenie orgánu štátnej vodnej správy k vyhotoveniu nového PSL v chránených oblastiach prirodzenej akumulácie vôd a v ochranných pásmach vodárenských zdrojov </w:t>
      </w:r>
      <w:r w:rsidR="00EB59ED" w:rsidRPr="009D7537">
        <w:rPr>
          <w:sz w:val="20"/>
          <w:szCs w:val="20"/>
        </w:rPr>
        <w:t>podľa</w:t>
      </w:r>
      <w:r w:rsidRPr="009D7537">
        <w:rPr>
          <w:sz w:val="20"/>
          <w:szCs w:val="20"/>
        </w:rPr>
        <w:t xml:space="preserve"> § 28 ods.</w:t>
      </w:r>
      <w:r w:rsidR="00632432">
        <w:rPr>
          <w:sz w:val="20"/>
          <w:szCs w:val="20"/>
        </w:rPr>
        <w:t xml:space="preserve"> </w:t>
      </w:r>
      <w:r w:rsidRPr="009D7537">
        <w:rPr>
          <w:sz w:val="20"/>
          <w:szCs w:val="20"/>
        </w:rPr>
        <w:t xml:space="preserve">2 písm. </w:t>
      </w:r>
      <w:r w:rsidR="00EB59ED" w:rsidRPr="009D7537">
        <w:rPr>
          <w:sz w:val="20"/>
          <w:szCs w:val="20"/>
        </w:rPr>
        <w:t xml:space="preserve">i) </w:t>
      </w:r>
      <w:r w:rsidRPr="009D7537">
        <w:rPr>
          <w:sz w:val="20"/>
          <w:szCs w:val="20"/>
        </w:rPr>
        <w:t>vodného zákona je potrebné</w:t>
      </w:r>
      <w:r w:rsidR="00EB59ED" w:rsidRPr="009D7537">
        <w:rPr>
          <w:sz w:val="20"/>
          <w:szCs w:val="20"/>
        </w:rPr>
        <w:t xml:space="preserve"> </w:t>
      </w:r>
      <w:r w:rsidR="00001452" w:rsidRPr="009D7537">
        <w:rPr>
          <w:i/>
          <w:sz w:val="20"/>
          <w:szCs w:val="20"/>
        </w:rPr>
        <w:t>„</w:t>
      </w:r>
      <w:r w:rsidRPr="009D7537">
        <w:rPr>
          <w:i/>
          <w:sz w:val="20"/>
          <w:szCs w:val="20"/>
        </w:rPr>
        <w:t>na</w:t>
      </w:r>
      <w:r w:rsidR="00632432">
        <w:rPr>
          <w:i/>
          <w:sz w:val="20"/>
          <w:szCs w:val="20"/>
        </w:rPr>
        <w:t> </w:t>
      </w:r>
      <w:r w:rsidRPr="009D7537">
        <w:rPr>
          <w:i/>
          <w:sz w:val="20"/>
          <w:szCs w:val="20"/>
        </w:rPr>
        <w:t xml:space="preserve">schválenie a zmenu </w:t>
      </w:r>
      <w:r w:rsidR="00001452" w:rsidRPr="009D7537">
        <w:rPr>
          <w:i/>
          <w:sz w:val="20"/>
          <w:szCs w:val="20"/>
        </w:rPr>
        <w:t>lesného hospodárskeho plánu a súhrnného lesného hospodárskeho plánu</w:t>
      </w:r>
      <w:r w:rsidRPr="009D7537">
        <w:rPr>
          <w:i/>
          <w:sz w:val="20"/>
          <w:szCs w:val="20"/>
        </w:rPr>
        <w:t xml:space="preserve"> v chránených vodohospodárskych oblastiach</w:t>
      </w:r>
      <w:r w:rsidR="00265201" w:rsidRPr="009D7537">
        <w:rPr>
          <w:i/>
          <w:sz w:val="20"/>
          <w:szCs w:val="20"/>
        </w:rPr>
        <w:t xml:space="preserve">, v inundačných </w:t>
      </w:r>
      <w:r w:rsidR="00001452" w:rsidRPr="009D7537">
        <w:rPr>
          <w:i/>
          <w:sz w:val="20"/>
          <w:szCs w:val="20"/>
        </w:rPr>
        <w:t xml:space="preserve">územiach </w:t>
      </w:r>
      <w:r w:rsidRPr="009D7537">
        <w:rPr>
          <w:i/>
          <w:sz w:val="20"/>
          <w:szCs w:val="20"/>
        </w:rPr>
        <w:t>a v</w:t>
      </w:r>
      <w:r w:rsidR="00632432">
        <w:rPr>
          <w:i/>
          <w:sz w:val="20"/>
          <w:szCs w:val="20"/>
        </w:rPr>
        <w:t> </w:t>
      </w:r>
      <w:r w:rsidRPr="009D7537">
        <w:rPr>
          <w:i/>
          <w:sz w:val="20"/>
          <w:szCs w:val="20"/>
        </w:rPr>
        <w:t>ochranných pásmach vodárenských zdrojov</w:t>
      </w:r>
      <w:r w:rsidR="00001452" w:rsidRPr="009D7537">
        <w:rPr>
          <w:i/>
          <w:sz w:val="20"/>
          <w:szCs w:val="20"/>
        </w:rPr>
        <w:t>“</w:t>
      </w:r>
      <w:r w:rsidR="00632432">
        <w:rPr>
          <w:sz w:val="20"/>
          <w:szCs w:val="20"/>
        </w:rPr>
        <w:t>, o</w:t>
      </w:r>
      <w:r w:rsidRPr="009D7537">
        <w:rPr>
          <w:sz w:val="20"/>
          <w:szCs w:val="20"/>
        </w:rPr>
        <w:t> vyjadrenie požiada obhospodarovateľ lesa a v stanovenom termíne ho predloží vyhotovovateľovi PSL</w:t>
      </w:r>
      <w:r w:rsidR="00632432">
        <w:rPr>
          <w:sz w:val="20"/>
          <w:szCs w:val="20"/>
        </w:rPr>
        <w:t>, v</w:t>
      </w:r>
      <w:r w:rsidRPr="009D7537">
        <w:rPr>
          <w:sz w:val="20"/>
          <w:szCs w:val="20"/>
        </w:rPr>
        <w:t xml:space="preserve">ýchodiskovým stavom je stav platného </w:t>
      </w:r>
      <w:r w:rsidR="00001452" w:rsidRPr="009D7537">
        <w:rPr>
          <w:sz w:val="20"/>
          <w:szCs w:val="20"/>
        </w:rPr>
        <w:t>PSL</w:t>
      </w:r>
      <w:r w:rsidRPr="009D7537">
        <w:rPr>
          <w:sz w:val="20"/>
          <w:szCs w:val="20"/>
        </w:rPr>
        <w:t>,</w:t>
      </w:r>
      <w:r w:rsidR="00001452" w:rsidRPr="009D7537">
        <w:rPr>
          <w:sz w:val="20"/>
          <w:szCs w:val="20"/>
        </w:rPr>
        <w:t xml:space="preserve"> </w:t>
      </w:r>
    </w:p>
    <w:p w14:paraId="144CC80B" w14:textId="77777777" w:rsidR="00C87338" w:rsidRPr="009D7537" w:rsidRDefault="00C87338" w:rsidP="000A52F4">
      <w:pPr>
        <w:numPr>
          <w:ilvl w:val="0"/>
          <w:numId w:val="3"/>
        </w:numPr>
        <w:spacing w:before="60"/>
        <w:jc w:val="both"/>
        <w:rPr>
          <w:sz w:val="20"/>
          <w:szCs w:val="20"/>
        </w:rPr>
      </w:pPr>
      <w:r w:rsidRPr="009D7537">
        <w:rPr>
          <w:sz w:val="20"/>
          <w:szCs w:val="20"/>
        </w:rPr>
        <w:t>stanoviská dotknutých obhospodarovateľov lesa k použitiu osobitného režimu hospodárenia v dotknutých dielcoch</w:t>
      </w:r>
      <w:r w:rsidR="00632432">
        <w:rPr>
          <w:sz w:val="20"/>
          <w:szCs w:val="20"/>
        </w:rPr>
        <w:t>,</w:t>
      </w:r>
      <w:r w:rsidRPr="009D7537">
        <w:rPr>
          <w:sz w:val="20"/>
          <w:szCs w:val="20"/>
        </w:rPr>
        <w:t xml:space="preserve"> resp. iné súvisiace stanoviská.</w:t>
      </w:r>
    </w:p>
    <w:p w14:paraId="60A31866" w14:textId="77777777" w:rsidR="00F6720E" w:rsidRPr="009D7537" w:rsidRDefault="00F6720E" w:rsidP="00C87338">
      <w:pPr>
        <w:ind w:left="284"/>
        <w:jc w:val="both"/>
        <w:rPr>
          <w:i/>
          <w:sz w:val="20"/>
          <w:szCs w:val="20"/>
        </w:rPr>
      </w:pPr>
    </w:p>
    <w:p w14:paraId="6BEBE90E" w14:textId="77777777" w:rsidR="00C87338" w:rsidRPr="009D7537" w:rsidRDefault="00C87338" w:rsidP="00D844EC">
      <w:pPr>
        <w:pStyle w:val="Normalny"/>
        <w:numPr>
          <w:ilvl w:val="1"/>
          <w:numId w:val="31"/>
        </w:numPr>
        <w:spacing w:before="120"/>
        <w:ind w:left="426" w:hanging="426"/>
        <w:jc w:val="both"/>
        <w:rPr>
          <w:b/>
        </w:rPr>
      </w:pPr>
      <w:r w:rsidRPr="009D7537">
        <w:rPr>
          <w:b/>
        </w:rPr>
        <w:t xml:space="preserve">Iné špecifiká a obmedzenia ktoré ovplyvňujú vyhotovenie PSL a obhospodarovanie lesov </w:t>
      </w:r>
    </w:p>
    <w:p w14:paraId="54589C6B" w14:textId="77777777" w:rsidR="00C87338" w:rsidRPr="009D7537" w:rsidRDefault="00C87338" w:rsidP="00C87338">
      <w:pPr>
        <w:ind w:left="720"/>
        <w:jc w:val="both"/>
        <w:outlineLvl w:val="0"/>
        <w:rPr>
          <w:b/>
          <w:sz w:val="20"/>
        </w:rPr>
      </w:pPr>
    </w:p>
    <w:p w14:paraId="6675A915" w14:textId="77777777" w:rsidR="00C87338" w:rsidRPr="009D7537" w:rsidRDefault="00C87338" w:rsidP="00C87338">
      <w:pPr>
        <w:pStyle w:val="Textkoncovejpoznmky"/>
        <w:jc w:val="both"/>
      </w:pPr>
      <w:r w:rsidRPr="009D7537">
        <w:t xml:space="preserve"> Uvedú sa:</w:t>
      </w:r>
    </w:p>
    <w:p w14:paraId="4AE48044" w14:textId="77777777" w:rsidR="00C87338" w:rsidRPr="009D7537" w:rsidRDefault="00C87338" w:rsidP="00001452">
      <w:pPr>
        <w:numPr>
          <w:ilvl w:val="0"/>
          <w:numId w:val="3"/>
        </w:numPr>
        <w:spacing w:before="60"/>
        <w:jc w:val="both"/>
        <w:rPr>
          <w:sz w:val="20"/>
        </w:rPr>
      </w:pPr>
      <w:r w:rsidRPr="009D7537">
        <w:rPr>
          <w:sz w:val="20"/>
        </w:rPr>
        <w:t>významné imisné zdroje,</w:t>
      </w:r>
    </w:p>
    <w:p w14:paraId="3B199149" w14:textId="77777777" w:rsidR="00C87338" w:rsidRPr="009D7537" w:rsidRDefault="00C87338" w:rsidP="00001452">
      <w:pPr>
        <w:numPr>
          <w:ilvl w:val="0"/>
          <w:numId w:val="3"/>
        </w:numPr>
        <w:spacing w:before="60"/>
        <w:jc w:val="both"/>
        <w:rPr>
          <w:sz w:val="20"/>
        </w:rPr>
      </w:pPr>
      <w:r w:rsidRPr="009D7537">
        <w:rPr>
          <w:sz w:val="20"/>
        </w:rPr>
        <w:t>iné významné špecifiká ovplyvňujúce vyhotovenie PSL a hospodárenie v</w:t>
      </w:r>
      <w:r w:rsidR="00ED238A">
        <w:rPr>
          <w:sz w:val="20"/>
        </w:rPr>
        <w:t> </w:t>
      </w:r>
      <w:r w:rsidRPr="009D7537">
        <w:rPr>
          <w:sz w:val="20"/>
        </w:rPr>
        <w:t>LC</w:t>
      </w:r>
      <w:r w:rsidR="00ED238A">
        <w:rPr>
          <w:sz w:val="20"/>
        </w:rPr>
        <w:t>,</w:t>
      </w:r>
      <w:r w:rsidRPr="009D7537">
        <w:rPr>
          <w:sz w:val="20"/>
        </w:rPr>
        <w:t xml:space="preserve"> resp. </w:t>
      </w:r>
      <w:r w:rsidR="00ED238A">
        <w:rPr>
          <w:sz w:val="20"/>
        </w:rPr>
        <w:t xml:space="preserve">v </w:t>
      </w:r>
      <w:r w:rsidRPr="009D7537">
        <w:rPr>
          <w:sz w:val="20"/>
        </w:rPr>
        <w:t>dielcoch (špecifikum, dopad na</w:t>
      </w:r>
      <w:r w:rsidR="00632432">
        <w:rPr>
          <w:sz w:val="20"/>
        </w:rPr>
        <w:t> </w:t>
      </w:r>
      <w:r w:rsidRPr="009D7537">
        <w:rPr>
          <w:sz w:val="20"/>
        </w:rPr>
        <w:t xml:space="preserve">obhospodarovanie konkrétneho </w:t>
      </w:r>
      <w:r w:rsidR="0070596B" w:rsidRPr="009D7537">
        <w:rPr>
          <w:sz w:val="20"/>
          <w:szCs w:val="20"/>
        </w:rPr>
        <w:t>porastu</w:t>
      </w:r>
      <w:r w:rsidRPr="009D7537">
        <w:rPr>
          <w:sz w:val="20"/>
        </w:rPr>
        <w:t xml:space="preserve">), </w:t>
      </w:r>
    </w:p>
    <w:p w14:paraId="5EE77C87" w14:textId="77777777" w:rsidR="00B66522" w:rsidRPr="009D7537" w:rsidRDefault="00B66522" w:rsidP="00001452">
      <w:pPr>
        <w:numPr>
          <w:ilvl w:val="0"/>
          <w:numId w:val="3"/>
        </w:numPr>
        <w:spacing w:before="60"/>
        <w:jc w:val="both"/>
        <w:rPr>
          <w:sz w:val="20"/>
        </w:rPr>
      </w:pPr>
      <w:r w:rsidRPr="009D7537">
        <w:rPr>
          <w:sz w:val="20"/>
        </w:rPr>
        <w:t>územie s permanentným výskytom konk</w:t>
      </w:r>
      <w:r w:rsidR="00ED238A">
        <w:rPr>
          <w:sz w:val="20"/>
        </w:rPr>
        <w:t>rétnych škodlivých činiteľov – s</w:t>
      </w:r>
      <w:r w:rsidRPr="009D7537">
        <w:rPr>
          <w:sz w:val="20"/>
        </w:rPr>
        <w:t>ignalizačné správy Lesníckej ochranárskej služby</w:t>
      </w:r>
      <w:r w:rsidR="0089269F">
        <w:rPr>
          <w:sz w:val="20"/>
        </w:rPr>
        <w:t>,</w:t>
      </w:r>
    </w:p>
    <w:p w14:paraId="71A12D2B" w14:textId="77777777" w:rsidR="00C87338" w:rsidRPr="009D7537" w:rsidRDefault="00C87338" w:rsidP="00001452">
      <w:pPr>
        <w:numPr>
          <w:ilvl w:val="0"/>
          <w:numId w:val="3"/>
        </w:numPr>
        <w:spacing w:before="60"/>
        <w:jc w:val="both"/>
        <w:rPr>
          <w:sz w:val="20"/>
        </w:rPr>
      </w:pPr>
      <w:r w:rsidRPr="009D7537">
        <w:rPr>
          <w:sz w:val="20"/>
        </w:rPr>
        <w:t xml:space="preserve">stanoviská dotknutých obhospodarovateľov lesa k  </w:t>
      </w:r>
      <w:r w:rsidR="00001452" w:rsidRPr="009D7537">
        <w:rPr>
          <w:sz w:val="20"/>
        </w:rPr>
        <w:t xml:space="preserve">uplatňovaniu </w:t>
      </w:r>
      <w:r w:rsidRPr="009D7537">
        <w:rPr>
          <w:sz w:val="20"/>
        </w:rPr>
        <w:t xml:space="preserve">osobitného režimu hospodárenia </w:t>
      </w:r>
      <w:r w:rsidR="00847CB5" w:rsidRPr="009D7537">
        <w:rPr>
          <w:sz w:val="20"/>
        </w:rPr>
        <w:t>vyplývajúceho z ustanove</w:t>
      </w:r>
      <w:r w:rsidR="00ED238A">
        <w:rPr>
          <w:sz w:val="20"/>
        </w:rPr>
        <w:t>ní osobitných predpisov (napr. z</w:t>
      </w:r>
      <w:r w:rsidR="00847CB5" w:rsidRPr="009D7537">
        <w:rPr>
          <w:sz w:val="20"/>
        </w:rPr>
        <w:t>ákon č. 543/2002 Z. z. o ochrane prírody a</w:t>
      </w:r>
      <w:r w:rsidR="0089269F">
        <w:rPr>
          <w:sz w:val="20"/>
        </w:rPr>
        <w:t> </w:t>
      </w:r>
      <w:r w:rsidR="00847CB5" w:rsidRPr="009D7537">
        <w:rPr>
          <w:sz w:val="20"/>
        </w:rPr>
        <w:t>krajiny</w:t>
      </w:r>
      <w:r w:rsidR="00ED238A">
        <w:rPr>
          <w:sz w:val="20"/>
        </w:rPr>
        <w:t xml:space="preserve"> v znení</w:t>
      </w:r>
      <w:r w:rsidR="0089269F">
        <w:rPr>
          <w:sz w:val="20"/>
        </w:rPr>
        <w:t xml:space="preserve"> neskorších predpisov</w:t>
      </w:r>
      <w:r w:rsidR="00847CB5" w:rsidRPr="009D7537">
        <w:rPr>
          <w:sz w:val="20"/>
        </w:rPr>
        <w:t xml:space="preserve">) </w:t>
      </w:r>
      <w:r w:rsidRPr="009D7537">
        <w:rPr>
          <w:sz w:val="20"/>
        </w:rPr>
        <w:t>v </w:t>
      </w:r>
      <w:r w:rsidR="0070596B" w:rsidRPr="009D7537">
        <w:rPr>
          <w:sz w:val="20"/>
          <w:szCs w:val="20"/>
        </w:rPr>
        <w:t>porastoch</w:t>
      </w:r>
      <w:r w:rsidR="00847CB5" w:rsidRPr="009D7537">
        <w:rPr>
          <w:sz w:val="20"/>
          <w:szCs w:val="20"/>
        </w:rPr>
        <w:t>,</w:t>
      </w:r>
      <w:r w:rsidR="00001452" w:rsidRPr="009D7537">
        <w:rPr>
          <w:sz w:val="20"/>
          <w:szCs w:val="20"/>
        </w:rPr>
        <w:t xml:space="preserve"> </w:t>
      </w:r>
      <w:r w:rsidR="0089269F">
        <w:rPr>
          <w:sz w:val="20"/>
        </w:rPr>
        <w:t>resp. iné súvisiace stanoviská,</w:t>
      </w:r>
    </w:p>
    <w:p w14:paraId="4F4EBA90" w14:textId="77777777" w:rsidR="00C87338" w:rsidRDefault="00C87338" w:rsidP="00001452">
      <w:pPr>
        <w:numPr>
          <w:ilvl w:val="0"/>
          <w:numId w:val="3"/>
        </w:numPr>
        <w:spacing w:before="60"/>
        <w:jc w:val="both"/>
        <w:rPr>
          <w:sz w:val="20"/>
        </w:rPr>
      </w:pPr>
      <w:r w:rsidRPr="009D7537">
        <w:rPr>
          <w:sz w:val="20"/>
        </w:rPr>
        <w:t>stanovisko príslušnej fyzickej a právnickej osoby</w:t>
      </w:r>
      <w:r w:rsidR="00ED238A">
        <w:rPr>
          <w:sz w:val="20"/>
        </w:rPr>
        <w:t xml:space="preserve"> o tom</w:t>
      </w:r>
      <w:r w:rsidRPr="009D7537">
        <w:rPr>
          <w:sz w:val="20"/>
        </w:rPr>
        <w:t xml:space="preserve">, že v konkrétnych </w:t>
      </w:r>
      <w:r w:rsidR="0070596B" w:rsidRPr="009D7537">
        <w:rPr>
          <w:sz w:val="20"/>
          <w:szCs w:val="20"/>
        </w:rPr>
        <w:t xml:space="preserve">porastoch </w:t>
      </w:r>
      <w:r w:rsidR="00605F12" w:rsidRPr="009D7537">
        <w:rPr>
          <w:sz w:val="20"/>
          <w:szCs w:val="20"/>
        </w:rPr>
        <w:t xml:space="preserve">hospodárskych lesov </w:t>
      </w:r>
      <w:r w:rsidRPr="009D7537">
        <w:rPr>
          <w:sz w:val="20"/>
        </w:rPr>
        <w:t>s návrhom osobitného režimu hospodárenia</w:t>
      </w:r>
      <w:r w:rsidR="00ED238A">
        <w:rPr>
          <w:sz w:val="20"/>
        </w:rPr>
        <w:t>,</w:t>
      </w:r>
      <w:r w:rsidRPr="009D7537">
        <w:rPr>
          <w:sz w:val="20"/>
        </w:rPr>
        <w:t xml:space="preserve"> bude z titulu zabezpečenia požadovaných funkcií lesa z jeho podnetu uplatňovaný osobitný režim hospodárenia</w:t>
      </w:r>
      <w:r w:rsidR="00ED238A">
        <w:rPr>
          <w:sz w:val="20"/>
        </w:rPr>
        <w:t>,</w:t>
      </w:r>
      <w:r w:rsidR="00847CB5" w:rsidRPr="009D7537">
        <w:rPr>
          <w:sz w:val="20"/>
        </w:rPr>
        <w:t xml:space="preserve"> a nebude si </w:t>
      </w:r>
      <w:r w:rsidR="00ED238A">
        <w:rPr>
          <w:sz w:val="20"/>
        </w:rPr>
        <w:t>v tejto súvislosti</w:t>
      </w:r>
      <w:r w:rsidR="00847CB5" w:rsidRPr="009D7537">
        <w:rPr>
          <w:sz w:val="20"/>
        </w:rPr>
        <w:t xml:space="preserve"> uplatňovať nárok na náhradu škody v súvislosti s uplatňovaním osobitného režimu hospodárenia.</w:t>
      </w:r>
    </w:p>
    <w:p w14:paraId="1A580E8A" w14:textId="77777777" w:rsidR="00766626" w:rsidRPr="008D08B2" w:rsidRDefault="00766626" w:rsidP="00884D5D">
      <w:pPr>
        <w:numPr>
          <w:ilvl w:val="0"/>
          <w:numId w:val="3"/>
        </w:numPr>
        <w:spacing w:before="60"/>
        <w:jc w:val="both"/>
        <w:rPr>
          <w:sz w:val="20"/>
        </w:rPr>
      </w:pPr>
      <w:r w:rsidRPr="008D08B2">
        <w:rPr>
          <w:sz w:val="20"/>
        </w:rPr>
        <w:t>žia</w:t>
      </w:r>
      <w:r w:rsidR="006C029A" w:rsidRPr="008D08B2">
        <w:rPr>
          <w:sz w:val="20"/>
        </w:rPr>
        <w:t>dosť</w:t>
      </w:r>
      <w:r w:rsidR="003451C0" w:rsidRPr="008D08B2">
        <w:rPr>
          <w:sz w:val="20"/>
        </w:rPr>
        <w:t xml:space="preserve"> obhospodarovateľov lesov </w:t>
      </w:r>
      <w:r w:rsidR="006C029A" w:rsidRPr="008D08B2">
        <w:rPr>
          <w:sz w:val="20"/>
        </w:rPr>
        <w:t>o navrhnutie</w:t>
      </w:r>
      <w:r w:rsidRPr="008D08B2">
        <w:rPr>
          <w:sz w:val="20"/>
        </w:rPr>
        <w:t xml:space="preserve"> prírode blízke</w:t>
      </w:r>
      <w:r w:rsidR="006C029A" w:rsidRPr="008D08B2">
        <w:rPr>
          <w:sz w:val="20"/>
        </w:rPr>
        <w:t>ho</w:t>
      </w:r>
      <w:r w:rsidRPr="008D08B2">
        <w:rPr>
          <w:sz w:val="20"/>
        </w:rPr>
        <w:t xml:space="preserve"> hospodáreni</w:t>
      </w:r>
      <w:r w:rsidR="006C029A" w:rsidRPr="008D08B2">
        <w:rPr>
          <w:sz w:val="20"/>
        </w:rPr>
        <w:t>a</w:t>
      </w:r>
      <w:r w:rsidRPr="008D08B2">
        <w:rPr>
          <w:sz w:val="20"/>
        </w:rPr>
        <w:t xml:space="preserve"> v lesoch (ďalej len „PBHL“) a</w:t>
      </w:r>
      <w:r w:rsidR="006C029A" w:rsidRPr="008D08B2">
        <w:rPr>
          <w:sz w:val="20"/>
        </w:rPr>
        <w:t>lebo prebudovy na PBHL</w:t>
      </w:r>
      <w:r w:rsidR="00577AD0" w:rsidRPr="008D08B2">
        <w:rPr>
          <w:sz w:val="20"/>
        </w:rPr>
        <w:t xml:space="preserve"> </w:t>
      </w:r>
      <w:r w:rsidR="00EE10DA">
        <w:rPr>
          <w:sz w:val="20"/>
        </w:rPr>
        <w:t xml:space="preserve">v dielcoch </w:t>
      </w:r>
      <w:r w:rsidR="00577AD0" w:rsidRPr="008D08B2">
        <w:rPr>
          <w:sz w:val="20"/>
        </w:rPr>
        <w:t>pri vyhotovovaní PSL</w:t>
      </w:r>
      <w:r w:rsidRPr="008D08B2">
        <w:rPr>
          <w:sz w:val="20"/>
        </w:rPr>
        <w:t xml:space="preserve">: </w:t>
      </w:r>
    </w:p>
    <w:p w14:paraId="3F329102" w14:textId="77777777" w:rsidR="001C577C" w:rsidRPr="008D08B2" w:rsidRDefault="00884D5D" w:rsidP="001C577C">
      <w:pPr>
        <w:numPr>
          <w:ilvl w:val="0"/>
          <w:numId w:val="29"/>
        </w:numPr>
        <w:tabs>
          <w:tab w:val="clear" w:pos="284"/>
          <w:tab w:val="num" w:pos="851"/>
        </w:tabs>
        <w:spacing w:before="60"/>
        <w:ind w:left="851"/>
        <w:jc w:val="both"/>
        <w:rPr>
          <w:sz w:val="20"/>
        </w:rPr>
      </w:pPr>
      <w:r w:rsidRPr="008D08B2">
        <w:rPr>
          <w:sz w:val="20"/>
        </w:rPr>
        <w:t xml:space="preserve">uvedie sa zoznam dielcov, </w:t>
      </w:r>
      <w:r w:rsidR="00C43335" w:rsidRPr="008D08B2">
        <w:rPr>
          <w:sz w:val="20"/>
        </w:rPr>
        <w:t>v ktorých</w:t>
      </w:r>
      <w:r w:rsidRPr="008D08B2">
        <w:rPr>
          <w:sz w:val="20"/>
        </w:rPr>
        <w:t xml:space="preserve"> </w:t>
      </w:r>
      <w:r w:rsidR="00CF66A0" w:rsidRPr="008D08B2">
        <w:rPr>
          <w:sz w:val="20"/>
        </w:rPr>
        <w:t>obhospodarovateľ žiada</w:t>
      </w:r>
      <w:r w:rsidRPr="008D08B2">
        <w:rPr>
          <w:sz w:val="20"/>
        </w:rPr>
        <w:t xml:space="preserve"> </w:t>
      </w:r>
      <w:r w:rsidR="001564B8" w:rsidRPr="008D08B2">
        <w:rPr>
          <w:sz w:val="20"/>
        </w:rPr>
        <w:t xml:space="preserve">navrhnúť </w:t>
      </w:r>
      <w:r w:rsidR="00CF66A0" w:rsidRPr="008D08B2">
        <w:rPr>
          <w:sz w:val="20"/>
        </w:rPr>
        <w:t>pri vyhotovovaní PSL</w:t>
      </w:r>
      <w:r w:rsidR="006C029A" w:rsidRPr="008D08B2">
        <w:rPr>
          <w:sz w:val="20"/>
        </w:rPr>
        <w:t xml:space="preserve"> </w:t>
      </w:r>
      <w:r w:rsidR="00C43335" w:rsidRPr="008D08B2">
        <w:rPr>
          <w:sz w:val="20"/>
        </w:rPr>
        <w:t>PBHL</w:t>
      </w:r>
      <w:r w:rsidR="00CF66A0" w:rsidRPr="008D08B2">
        <w:rPr>
          <w:sz w:val="20"/>
        </w:rPr>
        <w:t xml:space="preserve"> alebo </w:t>
      </w:r>
      <w:r w:rsidRPr="008D08B2">
        <w:rPr>
          <w:sz w:val="20"/>
        </w:rPr>
        <w:t>prebudov</w:t>
      </w:r>
      <w:r w:rsidR="00577AD0" w:rsidRPr="008D08B2">
        <w:rPr>
          <w:sz w:val="20"/>
        </w:rPr>
        <w:t>u</w:t>
      </w:r>
      <w:r w:rsidRPr="008D08B2">
        <w:rPr>
          <w:sz w:val="20"/>
        </w:rPr>
        <w:t xml:space="preserve"> na PBHL. Zoznam porastov predkladá obhospodarovateľ s ich identifikáciou (označenie LC a JPRL – dielec, čiastková plocha, porastová skupina) podľa platného PSL. Pri predkladaní zoznamu lesných porastov sa vyžaduje, aby bol zoznam úplný, t.</w:t>
      </w:r>
      <w:r w:rsidR="003451C0" w:rsidRPr="008D08B2">
        <w:rPr>
          <w:sz w:val="20"/>
        </w:rPr>
        <w:t>j.</w:t>
      </w:r>
      <w:r w:rsidRPr="008D08B2">
        <w:rPr>
          <w:sz w:val="20"/>
        </w:rPr>
        <w:t xml:space="preserve"> aby obsahoval všetky vytvorené čiastkové plochy a porastové skupiny v</w:t>
      </w:r>
      <w:r w:rsidR="00A001EE">
        <w:rPr>
          <w:sz w:val="20"/>
        </w:rPr>
        <w:t> </w:t>
      </w:r>
      <w:r w:rsidRPr="008D08B2">
        <w:rPr>
          <w:sz w:val="20"/>
        </w:rPr>
        <w:t>rámci dielca</w:t>
      </w:r>
      <w:r w:rsidR="001564B8" w:rsidRPr="008D08B2">
        <w:rPr>
          <w:sz w:val="20"/>
        </w:rPr>
        <w:t>.</w:t>
      </w:r>
      <w:r w:rsidR="00CF66A0" w:rsidRPr="008D08B2">
        <w:rPr>
          <w:sz w:val="20"/>
        </w:rPr>
        <w:t xml:space="preserve"> </w:t>
      </w:r>
      <w:r w:rsidR="00CF66A0" w:rsidRPr="008D08B2">
        <w:rPr>
          <w:b/>
          <w:sz w:val="20"/>
        </w:rPr>
        <w:t xml:space="preserve">Obhospodarovateľ lesa </w:t>
      </w:r>
      <w:r w:rsidR="003451C0" w:rsidRPr="008D08B2">
        <w:rPr>
          <w:b/>
          <w:sz w:val="20"/>
        </w:rPr>
        <w:t xml:space="preserve">do </w:t>
      </w:r>
      <w:r w:rsidRPr="008D08B2">
        <w:rPr>
          <w:b/>
          <w:sz w:val="20"/>
        </w:rPr>
        <w:t xml:space="preserve">zoznamu </w:t>
      </w:r>
      <w:r w:rsidR="00ED238A">
        <w:rPr>
          <w:b/>
          <w:sz w:val="20"/>
        </w:rPr>
        <w:t>dielcov</w:t>
      </w:r>
      <w:r w:rsidRPr="008D08B2">
        <w:rPr>
          <w:b/>
          <w:sz w:val="20"/>
        </w:rPr>
        <w:t xml:space="preserve"> s požiadavkou na </w:t>
      </w:r>
      <w:r w:rsidR="006C029A" w:rsidRPr="008D08B2">
        <w:rPr>
          <w:b/>
          <w:sz w:val="20"/>
        </w:rPr>
        <w:t xml:space="preserve">navrhnutie </w:t>
      </w:r>
      <w:r w:rsidRPr="008D08B2">
        <w:rPr>
          <w:b/>
          <w:sz w:val="20"/>
        </w:rPr>
        <w:t>PBHL alebo p</w:t>
      </w:r>
      <w:r w:rsidR="003451C0" w:rsidRPr="008D08B2">
        <w:rPr>
          <w:b/>
          <w:sz w:val="20"/>
        </w:rPr>
        <w:t>r</w:t>
      </w:r>
      <w:r w:rsidRPr="008D08B2">
        <w:rPr>
          <w:b/>
          <w:sz w:val="20"/>
        </w:rPr>
        <w:t>ebudov</w:t>
      </w:r>
      <w:r w:rsidR="006C029A" w:rsidRPr="008D08B2">
        <w:rPr>
          <w:b/>
          <w:sz w:val="20"/>
        </w:rPr>
        <w:t>y</w:t>
      </w:r>
      <w:r w:rsidRPr="008D08B2">
        <w:rPr>
          <w:b/>
          <w:sz w:val="20"/>
        </w:rPr>
        <w:t xml:space="preserve"> na PBHL zaradí aj</w:t>
      </w:r>
      <w:r w:rsidR="006C029A" w:rsidRPr="008D08B2">
        <w:rPr>
          <w:b/>
          <w:sz w:val="20"/>
        </w:rPr>
        <w:t xml:space="preserve"> tie</w:t>
      </w:r>
      <w:r w:rsidRPr="008D08B2">
        <w:rPr>
          <w:b/>
          <w:sz w:val="20"/>
        </w:rPr>
        <w:t xml:space="preserve"> lesné porasty, v ktorých sa počas platného PSL uplatnila úprava PSL v</w:t>
      </w:r>
      <w:r w:rsidR="00A001EE">
        <w:rPr>
          <w:b/>
          <w:sz w:val="20"/>
        </w:rPr>
        <w:t> </w:t>
      </w:r>
      <w:r w:rsidRPr="008D08B2">
        <w:rPr>
          <w:b/>
          <w:sz w:val="20"/>
        </w:rPr>
        <w:t>zmysle § 18 ods. 8 zákona.</w:t>
      </w:r>
      <w:r w:rsidRPr="008D08B2">
        <w:rPr>
          <w:sz w:val="20"/>
        </w:rPr>
        <w:t xml:space="preserve"> PBHL alebo prebudova na PBHL sa navrhuje </w:t>
      </w:r>
      <w:r w:rsidR="001B3FAA">
        <w:rPr>
          <w:sz w:val="20"/>
        </w:rPr>
        <w:t xml:space="preserve">rovnako aj </w:t>
      </w:r>
      <w:r w:rsidR="00C04625" w:rsidRPr="008D08B2">
        <w:rPr>
          <w:sz w:val="20"/>
        </w:rPr>
        <w:t>v</w:t>
      </w:r>
      <w:r w:rsidRPr="008D08B2">
        <w:rPr>
          <w:sz w:val="20"/>
        </w:rPr>
        <w:t xml:space="preserve"> týchto prípadoch za</w:t>
      </w:r>
      <w:r w:rsidR="00A001EE">
        <w:rPr>
          <w:sz w:val="20"/>
        </w:rPr>
        <w:t> </w:t>
      </w:r>
      <w:r w:rsidRPr="008D08B2">
        <w:rPr>
          <w:sz w:val="20"/>
        </w:rPr>
        <w:t xml:space="preserve">celý dielec. V prípade, že obhospodarovateľ lesa </w:t>
      </w:r>
      <w:r w:rsidR="00CF66A0" w:rsidRPr="008D08B2">
        <w:rPr>
          <w:sz w:val="20"/>
        </w:rPr>
        <w:t>v dielci s požadovaným PBHL</w:t>
      </w:r>
      <w:r w:rsidR="001B3FAA">
        <w:rPr>
          <w:sz w:val="20"/>
        </w:rPr>
        <w:t xml:space="preserve"> alebo prebudov</w:t>
      </w:r>
      <w:r w:rsidR="00CF66A0" w:rsidRPr="008D08B2">
        <w:rPr>
          <w:sz w:val="20"/>
        </w:rPr>
        <w:t xml:space="preserve">ou na </w:t>
      </w:r>
      <w:r w:rsidR="008D08B2" w:rsidRPr="008D08B2">
        <w:rPr>
          <w:sz w:val="20"/>
        </w:rPr>
        <w:t xml:space="preserve">PBHL </w:t>
      </w:r>
      <w:r w:rsidRPr="008D08B2">
        <w:rPr>
          <w:sz w:val="20"/>
        </w:rPr>
        <w:t xml:space="preserve">nemá záujem o PBHL </w:t>
      </w:r>
      <w:r w:rsidR="003451C0" w:rsidRPr="008D08B2">
        <w:rPr>
          <w:sz w:val="20"/>
        </w:rPr>
        <w:t xml:space="preserve">v niektorých </w:t>
      </w:r>
      <w:r w:rsidRPr="008D08B2">
        <w:rPr>
          <w:sz w:val="20"/>
        </w:rPr>
        <w:t>JPRL v rámci dielca</w:t>
      </w:r>
      <w:r w:rsidR="008D08B2" w:rsidRPr="008D08B2">
        <w:rPr>
          <w:sz w:val="20"/>
        </w:rPr>
        <w:t xml:space="preserve"> </w:t>
      </w:r>
      <w:r w:rsidRPr="008D08B2">
        <w:rPr>
          <w:sz w:val="20"/>
        </w:rPr>
        <w:t xml:space="preserve">podľa platného PSL – </w:t>
      </w:r>
      <w:r w:rsidR="008D08B2" w:rsidRPr="008D08B2">
        <w:rPr>
          <w:sz w:val="20"/>
        </w:rPr>
        <w:t>uvedie tieto JPRL</w:t>
      </w:r>
      <w:r w:rsidR="001B3FAA">
        <w:rPr>
          <w:sz w:val="20"/>
        </w:rPr>
        <w:t xml:space="preserve"> dielca</w:t>
      </w:r>
      <w:r w:rsidR="008D08B2" w:rsidRPr="008D08B2">
        <w:rPr>
          <w:sz w:val="20"/>
        </w:rPr>
        <w:t xml:space="preserve"> s</w:t>
      </w:r>
      <w:r w:rsidR="00A001EE">
        <w:rPr>
          <w:sz w:val="20"/>
        </w:rPr>
        <w:t> </w:t>
      </w:r>
      <w:r w:rsidR="008D08B2" w:rsidRPr="008D08B2">
        <w:rPr>
          <w:sz w:val="20"/>
        </w:rPr>
        <w:t>informáciou, že v nich</w:t>
      </w:r>
      <w:r w:rsidRPr="008D08B2">
        <w:rPr>
          <w:sz w:val="20"/>
        </w:rPr>
        <w:t xml:space="preserve"> </w:t>
      </w:r>
      <w:r w:rsidR="006C029A" w:rsidRPr="008D08B2">
        <w:rPr>
          <w:sz w:val="20"/>
        </w:rPr>
        <w:t xml:space="preserve">uprednostňuje </w:t>
      </w:r>
      <w:r w:rsidR="008D08B2" w:rsidRPr="008D08B2">
        <w:rPr>
          <w:sz w:val="20"/>
        </w:rPr>
        <w:t>bežné hospodárenie</w:t>
      </w:r>
      <w:r w:rsidRPr="008D08B2">
        <w:rPr>
          <w:sz w:val="20"/>
        </w:rPr>
        <w:t>.</w:t>
      </w:r>
    </w:p>
    <w:p w14:paraId="11F1E181" w14:textId="77777777" w:rsidR="001C577C" w:rsidRPr="007E3693" w:rsidRDefault="00884D5D" w:rsidP="001C577C">
      <w:pPr>
        <w:numPr>
          <w:ilvl w:val="0"/>
          <w:numId w:val="29"/>
        </w:numPr>
        <w:tabs>
          <w:tab w:val="clear" w:pos="284"/>
          <w:tab w:val="num" w:pos="851"/>
        </w:tabs>
        <w:spacing w:before="60"/>
        <w:ind w:left="851"/>
        <w:jc w:val="both"/>
        <w:rPr>
          <w:sz w:val="20"/>
        </w:rPr>
      </w:pPr>
      <w:r w:rsidRPr="008D08B2">
        <w:rPr>
          <w:sz w:val="20"/>
        </w:rPr>
        <w:t xml:space="preserve">Obhospodarovateľ lesa </w:t>
      </w:r>
      <w:r w:rsidR="000E31BB" w:rsidRPr="008D08B2">
        <w:rPr>
          <w:sz w:val="20"/>
        </w:rPr>
        <w:t xml:space="preserve">spresní v zozname </w:t>
      </w:r>
      <w:r w:rsidR="00ED238A">
        <w:rPr>
          <w:sz w:val="20"/>
        </w:rPr>
        <w:t>dielcov</w:t>
      </w:r>
      <w:r w:rsidR="00C04625" w:rsidRPr="008D08B2">
        <w:rPr>
          <w:sz w:val="20"/>
        </w:rPr>
        <w:t>, v ktorých</w:t>
      </w:r>
      <w:r w:rsidR="000E31BB" w:rsidRPr="008D08B2">
        <w:rPr>
          <w:sz w:val="20"/>
        </w:rPr>
        <w:t xml:space="preserve"> žiada navrhnúť PBHL alebo prebudovu na PBHL</w:t>
      </w:r>
      <w:r w:rsidRPr="008D08B2">
        <w:rPr>
          <w:sz w:val="20"/>
        </w:rPr>
        <w:t xml:space="preserve">, </w:t>
      </w:r>
      <w:r w:rsidRPr="008D08B2">
        <w:rPr>
          <w:b/>
          <w:sz w:val="20"/>
        </w:rPr>
        <w:t>či ide o hospodárenie v trvalo viacetážových lesných porastoch, v mozaikových lesných porastoch alebo vo výberkových lesoch</w:t>
      </w:r>
      <w:r w:rsidRPr="008D08B2">
        <w:rPr>
          <w:sz w:val="20"/>
        </w:rPr>
        <w:t>. V</w:t>
      </w:r>
      <w:r w:rsidR="000E31BB" w:rsidRPr="008D08B2">
        <w:rPr>
          <w:sz w:val="20"/>
        </w:rPr>
        <w:t> </w:t>
      </w:r>
      <w:r w:rsidRPr="008D08B2">
        <w:rPr>
          <w:sz w:val="20"/>
        </w:rPr>
        <w:t>prípade</w:t>
      </w:r>
      <w:r w:rsidR="000E31BB" w:rsidRPr="008D08B2">
        <w:rPr>
          <w:sz w:val="20"/>
        </w:rPr>
        <w:t xml:space="preserve"> žiadosti o návrh</w:t>
      </w:r>
      <w:r w:rsidRPr="008D08B2">
        <w:rPr>
          <w:sz w:val="20"/>
        </w:rPr>
        <w:t xml:space="preserve"> prebudov</w:t>
      </w:r>
      <w:r w:rsidR="000E31BB" w:rsidRPr="008D08B2">
        <w:rPr>
          <w:sz w:val="20"/>
        </w:rPr>
        <w:t>y</w:t>
      </w:r>
      <w:r w:rsidRPr="008D08B2">
        <w:rPr>
          <w:sz w:val="20"/>
        </w:rPr>
        <w:t xml:space="preserve"> na PBHL obhospodarovateľ lesa uvedie v</w:t>
      </w:r>
      <w:r w:rsidR="00A001EE">
        <w:rPr>
          <w:sz w:val="20"/>
        </w:rPr>
        <w:t> </w:t>
      </w:r>
      <w:r w:rsidRPr="008D08B2">
        <w:rPr>
          <w:sz w:val="20"/>
        </w:rPr>
        <w:t>požad</w:t>
      </w:r>
      <w:r w:rsidR="008D08B2" w:rsidRPr="008D08B2">
        <w:rPr>
          <w:sz w:val="20"/>
        </w:rPr>
        <w:t xml:space="preserve">ovanom zozname lesných porastov </w:t>
      </w:r>
      <w:r w:rsidRPr="008D08B2">
        <w:rPr>
          <w:sz w:val="20"/>
        </w:rPr>
        <w:t xml:space="preserve">aj bližšiu špecifikáciu prebudovy na PBHL v súlade s § 24a </w:t>
      </w:r>
      <w:r w:rsidR="001B3FAA">
        <w:rPr>
          <w:sz w:val="20"/>
        </w:rPr>
        <w:t xml:space="preserve">ods. </w:t>
      </w:r>
      <w:r w:rsidRPr="008D08B2">
        <w:rPr>
          <w:sz w:val="20"/>
        </w:rPr>
        <w:t>4 vyhlášky</w:t>
      </w:r>
      <w:r w:rsidR="00A001EE">
        <w:rPr>
          <w:sz w:val="20"/>
        </w:rPr>
        <w:t xml:space="preserve"> o HÚL</w:t>
      </w:r>
      <w:r w:rsidRPr="008D08B2">
        <w:rPr>
          <w:sz w:val="20"/>
        </w:rPr>
        <w:t>, t.</w:t>
      </w:r>
      <w:r w:rsidR="00C43335" w:rsidRPr="008D08B2">
        <w:rPr>
          <w:sz w:val="20"/>
        </w:rPr>
        <w:t>j.</w:t>
      </w:r>
      <w:r w:rsidRPr="008D08B2">
        <w:rPr>
          <w:sz w:val="20"/>
        </w:rPr>
        <w:t xml:space="preserve"> či ide o </w:t>
      </w:r>
      <w:r w:rsidRPr="008D08B2">
        <w:rPr>
          <w:b/>
          <w:sz w:val="20"/>
        </w:rPr>
        <w:t xml:space="preserve">prebudovu výchovou, prebudovu obnovou alebo prebudovu prostredníctvom </w:t>
      </w:r>
      <w:r w:rsidRPr="007E3693">
        <w:rPr>
          <w:b/>
          <w:sz w:val="20"/>
        </w:rPr>
        <w:t xml:space="preserve">následnej generácie lesného porastu. </w:t>
      </w:r>
    </w:p>
    <w:p w14:paraId="0764DB4C" w14:textId="77777777" w:rsidR="00C43335" w:rsidRPr="007E3693" w:rsidRDefault="00884D5D" w:rsidP="00C43335">
      <w:pPr>
        <w:numPr>
          <w:ilvl w:val="0"/>
          <w:numId w:val="29"/>
        </w:numPr>
        <w:tabs>
          <w:tab w:val="clear" w:pos="284"/>
          <w:tab w:val="num" w:pos="851"/>
        </w:tabs>
        <w:spacing w:before="60"/>
        <w:ind w:left="851"/>
        <w:jc w:val="both"/>
        <w:rPr>
          <w:sz w:val="20"/>
        </w:rPr>
      </w:pPr>
      <w:r w:rsidRPr="007E3693">
        <w:rPr>
          <w:b/>
          <w:sz w:val="20"/>
        </w:rPr>
        <w:t>Pri prebudove obnovou na PBHL</w:t>
      </w:r>
      <w:r w:rsidRPr="007E3693">
        <w:rPr>
          <w:sz w:val="20"/>
        </w:rPr>
        <w:t xml:space="preserve"> musí obhospodarovateľ lesa špecifikovať </w:t>
      </w:r>
      <w:r w:rsidR="006C029A" w:rsidRPr="007E3693">
        <w:rPr>
          <w:sz w:val="20"/>
        </w:rPr>
        <w:t>svoj zámer</w:t>
      </w:r>
      <w:r w:rsidR="008D08B2" w:rsidRPr="007E3693">
        <w:rPr>
          <w:sz w:val="20"/>
        </w:rPr>
        <w:t xml:space="preserve"> (§24a ods. 1 písm. a)</w:t>
      </w:r>
      <w:r w:rsidR="007E3693" w:rsidRPr="007E3693">
        <w:rPr>
          <w:rStyle w:val="contentpasted0"/>
          <w:i/>
          <w:iCs/>
          <w:color w:val="000000"/>
          <w:sz w:val="20"/>
        </w:rPr>
        <w:t xml:space="preserve"> – </w:t>
      </w:r>
      <w:r w:rsidR="008D08B2" w:rsidRPr="007E3693">
        <w:rPr>
          <w:sz w:val="20"/>
        </w:rPr>
        <w:t>c)</w:t>
      </w:r>
      <w:r w:rsidR="00631B37">
        <w:rPr>
          <w:sz w:val="20"/>
        </w:rPr>
        <w:t xml:space="preserve"> vyhlášky</w:t>
      </w:r>
      <w:r w:rsidR="00A001EE">
        <w:rPr>
          <w:sz w:val="20"/>
        </w:rPr>
        <w:t xml:space="preserve"> o HÚL</w:t>
      </w:r>
      <w:r w:rsidR="008D08B2" w:rsidRPr="007E3693">
        <w:rPr>
          <w:sz w:val="20"/>
        </w:rPr>
        <w:t>)</w:t>
      </w:r>
      <w:r w:rsidR="006C029A" w:rsidRPr="007E3693">
        <w:rPr>
          <w:sz w:val="20"/>
        </w:rPr>
        <w:t xml:space="preserve"> </w:t>
      </w:r>
      <w:r w:rsidR="00FD0E60" w:rsidRPr="007E3693">
        <w:rPr>
          <w:sz w:val="20"/>
        </w:rPr>
        <w:t xml:space="preserve">vo všetkých prípadoch. </w:t>
      </w:r>
      <w:r w:rsidR="000E31BB" w:rsidRPr="007E3693">
        <w:rPr>
          <w:sz w:val="20"/>
        </w:rPr>
        <w:t xml:space="preserve">Špecifikovať zámer je vhodné </w:t>
      </w:r>
      <w:r w:rsidRPr="007E3693">
        <w:rPr>
          <w:sz w:val="20"/>
        </w:rPr>
        <w:t>vrátane dielcov v treťom a štvrtom stupni ochrany prírody</w:t>
      </w:r>
      <w:r w:rsidR="00FD0E60" w:rsidRPr="007E3693">
        <w:rPr>
          <w:sz w:val="20"/>
        </w:rPr>
        <w:t xml:space="preserve"> (ďalej len </w:t>
      </w:r>
      <w:r w:rsidR="000E31BB" w:rsidRPr="007E3693">
        <w:rPr>
          <w:sz w:val="20"/>
        </w:rPr>
        <w:t>„</w:t>
      </w:r>
      <w:r w:rsidR="00FD0E60" w:rsidRPr="007E3693">
        <w:rPr>
          <w:sz w:val="20"/>
        </w:rPr>
        <w:t>SOP“)</w:t>
      </w:r>
      <w:r w:rsidRPr="007E3693">
        <w:rPr>
          <w:sz w:val="20"/>
        </w:rPr>
        <w:t>, t</w:t>
      </w:r>
      <w:r w:rsidR="006C029A" w:rsidRPr="007E3693">
        <w:rPr>
          <w:sz w:val="20"/>
        </w:rPr>
        <w:t>.j.</w:t>
      </w:r>
      <w:r w:rsidRPr="007E3693">
        <w:rPr>
          <w:sz w:val="20"/>
        </w:rPr>
        <w:t xml:space="preserve"> </w:t>
      </w:r>
      <w:r w:rsidRPr="007E3693">
        <w:rPr>
          <w:b/>
          <w:sz w:val="20"/>
        </w:rPr>
        <w:t>či pôjde o budovanie trvalo viacetážových, mozaikových lesných porastov alebo výberkových lesov</w:t>
      </w:r>
      <w:r w:rsidRPr="007E3693">
        <w:rPr>
          <w:sz w:val="20"/>
        </w:rPr>
        <w:t xml:space="preserve">. Zároveň pri </w:t>
      </w:r>
      <w:r w:rsidRPr="007E3693">
        <w:rPr>
          <w:b/>
          <w:sz w:val="20"/>
        </w:rPr>
        <w:t>prebudove obnovou</w:t>
      </w:r>
      <w:r w:rsidR="006C029A" w:rsidRPr="007E3693">
        <w:rPr>
          <w:b/>
          <w:sz w:val="20"/>
        </w:rPr>
        <w:t>,</w:t>
      </w:r>
      <w:r w:rsidRPr="007E3693">
        <w:rPr>
          <w:sz w:val="20"/>
        </w:rPr>
        <w:t xml:space="preserve"> obhospodarovateľ lesa môže pred alebo na začiatku prebudovy </w:t>
      </w:r>
      <w:r w:rsidR="007E3693" w:rsidRPr="007E3693">
        <w:rPr>
          <w:sz w:val="20"/>
        </w:rPr>
        <w:t xml:space="preserve">špecifikovať </w:t>
      </w:r>
      <w:r w:rsidRPr="007E3693">
        <w:rPr>
          <w:sz w:val="20"/>
        </w:rPr>
        <w:t>dĺžku OD, a to OD 50 – 60 rokov (pre porasty so spôsobom obhospodarovania „t“</w:t>
      </w:r>
      <w:r w:rsidR="00E0161E" w:rsidRPr="007E3693">
        <w:rPr>
          <w:sz w:val="20"/>
        </w:rPr>
        <w:t>, „m“</w:t>
      </w:r>
      <w:r w:rsidRPr="007E3693">
        <w:rPr>
          <w:sz w:val="20"/>
        </w:rPr>
        <w:t xml:space="preserve">), OD 70 – 80 rokov (pre porasty so spôsobom obhospodarovania „t“, „m“) a OD 90 rokov a vyššia označená kódom OD: 99 (pre porasty so spôsobom obhospodarovania „t“, „m“, „v“). Ak obhospodarovateľ lesa požiadavku o dĺžke OD v konkrétnom lesnom poraste nepredloží, použije sa model hospodárenia pre spôsob </w:t>
      </w:r>
      <w:r w:rsidRPr="007E3693">
        <w:rPr>
          <w:sz w:val="20"/>
        </w:rPr>
        <w:lastRenderedPageBreak/>
        <w:t>obhospodarovania „t“, „m“, „v“ používaný štandardne, v lesnom poraste v 3. a 4. SOP bez špecifikácie PBHL obhospodarovateľom bude bez ohľadu na kategóriu lesa použitý spôsob obhospodarovania „t“ a nepretržitá OD (OD = 99).</w:t>
      </w:r>
    </w:p>
    <w:p w14:paraId="433DA663" w14:textId="77777777" w:rsidR="00C43335" w:rsidRPr="007E3693" w:rsidRDefault="00C43335" w:rsidP="00C43335">
      <w:pPr>
        <w:spacing w:before="60"/>
        <w:ind w:left="851"/>
        <w:jc w:val="both"/>
        <w:rPr>
          <w:sz w:val="20"/>
        </w:rPr>
      </w:pPr>
      <w:r w:rsidRPr="007E3693">
        <w:rPr>
          <w:rStyle w:val="contentpasted0"/>
          <w:color w:val="000000"/>
          <w:sz w:val="20"/>
        </w:rPr>
        <w:t>V p</w:t>
      </w:r>
      <w:r w:rsidR="007E3693" w:rsidRPr="007E3693">
        <w:rPr>
          <w:rStyle w:val="contentpasted0"/>
          <w:color w:val="000000"/>
          <w:sz w:val="20"/>
        </w:rPr>
        <w:t xml:space="preserve">rípade ak obhospodarovateľ lesa </w:t>
      </w:r>
      <w:r w:rsidR="000E31BB" w:rsidRPr="007E3693">
        <w:rPr>
          <w:rStyle w:val="contentpasted0"/>
          <w:color w:val="000000"/>
          <w:sz w:val="20"/>
        </w:rPr>
        <w:t xml:space="preserve">v </w:t>
      </w:r>
      <w:r w:rsidR="006C029A" w:rsidRPr="007E3693">
        <w:rPr>
          <w:rStyle w:val="contentpasted0"/>
          <w:color w:val="000000"/>
          <w:sz w:val="20"/>
        </w:rPr>
        <w:t>žiadosti</w:t>
      </w:r>
      <w:r w:rsidRPr="007E3693">
        <w:rPr>
          <w:rStyle w:val="contentpasted0"/>
          <w:color w:val="000000"/>
          <w:sz w:val="20"/>
        </w:rPr>
        <w:t xml:space="preserve"> </w:t>
      </w:r>
      <w:r w:rsidR="000E31BB" w:rsidRPr="007E3693">
        <w:rPr>
          <w:rStyle w:val="contentpasted0"/>
          <w:color w:val="000000"/>
          <w:sz w:val="20"/>
        </w:rPr>
        <w:t>o navrhnutie</w:t>
      </w:r>
      <w:r w:rsidRPr="007E3693">
        <w:rPr>
          <w:rStyle w:val="contentpasted0"/>
          <w:color w:val="000000"/>
          <w:sz w:val="20"/>
        </w:rPr>
        <w:t xml:space="preserve"> PBHL alebo </w:t>
      </w:r>
      <w:r w:rsidR="000E31BB" w:rsidRPr="007E3693">
        <w:rPr>
          <w:rStyle w:val="contentpasted0"/>
          <w:color w:val="000000"/>
          <w:sz w:val="20"/>
        </w:rPr>
        <w:t>prebudovy</w:t>
      </w:r>
      <w:r w:rsidRPr="007E3693">
        <w:rPr>
          <w:rStyle w:val="contentpasted0"/>
          <w:color w:val="000000"/>
          <w:sz w:val="20"/>
        </w:rPr>
        <w:t xml:space="preserve"> na PBHL do </w:t>
      </w:r>
      <w:r w:rsidR="00FD0E60" w:rsidRPr="007E3693">
        <w:rPr>
          <w:rStyle w:val="contentpasted0"/>
          <w:color w:val="000000"/>
          <w:sz w:val="20"/>
        </w:rPr>
        <w:t>S</w:t>
      </w:r>
      <w:r w:rsidRPr="007E3693">
        <w:rPr>
          <w:rStyle w:val="contentpasted0"/>
          <w:color w:val="000000"/>
          <w:sz w:val="20"/>
        </w:rPr>
        <w:t xml:space="preserve">právy neposkytne všetky údaje potrebné pre vypracovanie </w:t>
      </w:r>
      <w:r w:rsidR="00DB322C" w:rsidRPr="007E3693">
        <w:rPr>
          <w:rStyle w:val="contentpasted0"/>
          <w:color w:val="000000"/>
          <w:sz w:val="20"/>
        </w:rPr>
        <w:t xml:space="preserve">PSL </w:t>
      </w:r>
      <w:r w:rsidRPr="007E3693">
        <w:rPr>
          <w:rStyle w:val="contentpasted0"/>
          <w:color w:val="000000"/>
          <w:sz w:val="20"/>
        </w:rPr>
        <w:t>s požadovaným prírode blízkym spôsobom hospodárenia</w:t>
      </w:r>
      <w:r w:rsidR="00FD0E60" w:rsidRPr="007E3693">
        <w:rPr>
          <w:rStyle w:val="contentpasted0"/>
          <w:color w:val="000000"/>
          <w:sz w:val="20"/>
        </w:rPr>
        <w:t xml:space="preserve"> v JPRL</w:t>
      </w:r>
      <w:r w:rsidRPr="007E3693">
        <w:rPr>
          <w:rStyle w:val="contentpasted0"/>
          <w:color w:val="000000"/>
          <w:sz w:val="20"/>
        </w:rPr>
        <w:t xml:space="preserve">, vyhotoviteľ PSL na to upozorní a tieto údaje si vyžiada od obhospodarovateľa </w:t>
      </w:r>
      <w:r w:rsidR="007E3693" w:rsidRPr="007E3693">
        <w:rPr>
          <w:rStyle w:val="contentpasted0"/>
          <w:color w:val="000000"/>
          <w:sz w:val="20"/>
        </w:rPr>
        <w:t xml:space="preserve">lesa </w:t>
      </w:r>
      <w:r w:rsidR="00DB322C" w:rsidRPr="007E3693">
        <w:rPr>
          <w:rStyle w:val="contentpasted0"/>
          <w:color w:val="000000"/>
          <w:sz w:val="20"/>
        </w:rPr>
        <w:t>počas prerokovania</w:t>
      </w:r>
      <w:r w:rsidR="00FD0E60" w:rsidRPr="007E3693">
        <w:rPr>
          <w:rStyle w:val="contentpasted0"/>
          <w:color w:val="000000"/>
          <w:sz w:val="20"/>
        </w:rPr>
        <w:t xml:space="preserve"> S</w:t>
      </w:r>
      <w:r w:rsidRPr="007E3693">
        <w:rPr>
          <w:rStyle w:val="contentpasted0"/>
          <w:color w:val="000000"/>
          <w:sz w:val="20"/>
        </w:rPr>
        <w:t>právy. </w:t>
      </w:r>
    </w:p>
    <w:p w14:paraId="2F24EB26" w14:textId="77777777" w:rsidR="00C43335" w:rsidRDefault="00C43335" w:rsidP="00C43335">
      <w:pPr>
        <w:spacing w:before="60"/>
        <w:ind w:left="851"/>
        <w:jc w:val="both"/>
        <w:rPr>
          <w:i/>
          <w:sz w:val="20"/>
        </w:rPr>
      </w:pPr>
      <w:r w:rsidRPr="007E3693">
        <w:rPr>
          <w:sz w:val="20"/>
        </w:rPr>
        <w:t xml:space="preserve">* </w:t>
      </w:r>
      <w:r w:rsidRPr="007E3693">
        <w:rPr>
          <w:rStyle w:val="contentpasted0"/>
          <w:i/>
          <w:iCs/>
          <w:color w:val="000000"/>
          <w:sz w:val="20"/>
        </w:rPr>
        <w:t>Vyhotovovateľ PSL na základe hrúbkovej štruktúry lesného porastu v zmysle § 2 písm. x) zákona, môže v</w:t>
      </w:r>
      <w:r w:rsidR="00A001EE">
        <w:rPr>
          <w:rStyle w:val="contentpasted0"/>
          <w:i/>
          <w:iCs/>
          <w:color w:val="000000"/>
          <w:sz w:val="20"/>
        </w:rPr>
        <w:t> </w:t>
      </w:r>
      <w:r w:rsidRPr="007E3693">
        <w:rPr>
          <w:rStyle w:val="contentpasted0"/>
          <w:i/>
          <w:iCs/>
          <w:color w:val="000000"/>
          <w:sz w:val="20"/>
        </w:rPr>
        <w:t>JPRL spresniť v priebehu vyhotovovania PSL, či ide o prebudovu na PBHL alebo lesný porast zodpovedá stavu v zmysle vyhlášky § 24a ods. 1 písm. a) – c)</w:t>
      </w:r>
      <w:r w:rsidR="00DB322C" w:rsidRPr="007E3693">
        <w:rPr>
          <w:rStyle w:val="contentpasted0"/>
          <w:i/>
          <w:iCs/>
          <w:color w:val="000000"/>
          <w:sz w:val="20"/>
        </w:rPr>
        <w:t>,</w:t>
      </w:r>
      <w:r w:rsidRPr="007E3693">
        <w:rPr>
          <w:rStyle w:val="contentpasted0"/>
          <w:i/>
          <w:iCs/>
          <w:color w:val="000000"/>
          <w:sz w:val="20"/>
        </w:rPr>
        <w:t xml:space="preserve"> a v tom prípade ide o PBHL.</w:t>
      </w:r>
      <w:r w:rsidR="00DB322C" w:rsidRPr="007E3693">
        <w:rPr>
          <w:rStyle w:val="contentpasted0"/>
          <w:i/>
          <w:iCs/>
          <w:color w:val="000000"/>
          <w:sz w:val="20"/>
        </w:rPr>
        <w:t xml:space="preserve"> </w:t>
      </w:r>
      <w:r w:rsidRPr="007E3693">
        <w:rPr>
          <w:rStyle w:val="contentpasted0"/>
          <w:i/>
          <w:iCs/>
          <w:color w:val="000000"/>
          <w:sz w:val="20"/>
        </w:rPr>
        <w:t>Rovnako spresní, či sa jedná o</w:t>
      </w:r>
      <w:r w:rsidR="00A001EE">
        <w:rPr>
          <w:rStyle w:val="contentpasted0"/>
          <w:i/>
          <w:iCs/>
          <w:color w:val="000000"/>
          <w:sz w:val="20"/>
        </w:rPr>
        <w:t> </w:t>
      </w:r>
      <w:r w:rsidRPr="007E3693">
        <w:rPr>
          <w:rStyle w:val="contentpasted0"/>
          <w:i/>
          <w:iCs/>
          <w:color w:val="000000"/>
          <w:sz w:val="20"/>
        </w:rPr>
        <w:t>prebudovu výchovo</w:t>
      </w:r>
      <w:r w:rsidR="00E0161E" w:rsidRPr="007E3693">
        <w:rPr>
          <w:rStyle w:val="contentpasted0"/>
          <w:i/>
          <w:iCs/>
          <w:color w:val="000000"/>
          <w:sz w:val="20"/>
        </w:rPr>
        <w:t xml:space="preserve">u alebo obnovou lesného porastu </w:t>
      </w:r>
      <w:r w:rsidR="00E0161E" w:rsidRPr="007E3693">
        <w:rPr>
          <w:i/>
          <w:sz w:val="20"/>
        </w:rPr>
        <w:t xml:space="preserve">alebo </w:t>
      </w:r>
      <w:r w:rsidR="00ED238A">
        <w:rPr>
          <w:i/>
          <w:sz w:val="20"/>
        </w:rPr>
        <w:t xml:space="preserve">o </w:t>
      </w:r>
      <w:r w:rsidR="00E0161E" w:rsidRPr="007E3693">
        <w:rPr>
          <w:i/>
          <w:sz w:val="20"/>
        </w:rPr>
        <w:t>prebudovu prostredníctvom následnej generácie lesného porastu.</w:t>
      </w:r>
    </w:p>
    <w:p w14:paraId="365DD9B6" w14:textId="77777777" w:rsidR="00A15294" w:rsidRDefault="00A15294" w:rsidP="00C43335">
      <w:pPr>
        <w:spacing w:before="60"/>
        <w:ind w:left="851"/>
        <w:jc w:val="both"/>
        <w:rPr>
          <w:i/>
          <w:sz w:val="20"/>
        </w:rPr>
      </w:pPr>
    </w:p>
    <w:p w14:paraId="4975EAD7" w14:textId="77777777" w:rsidR="00A15294" w:rsidRPr="007E3693" w:rsidRDefault="00A15294" w:rsidP="00C43335">
      <w:pPr>
        <w:spacing w:before="60"/>
        <w:ind w:left="851"/>
        <w:jc w:val="both"/>
        <w:rPr>
          <w:sz w:val="20"/>
        </w:rPr>
      </w:pPr>
    </w:p>
    <w:p w14:paraId="4BBF1E22" w14:textId="77777777" w:rsidR="00C87338" w:rsidRPr="009D7537" w:rsidRDefault="00C87338" w:rsidP="00D844EC">
      <w:pPr>
        <w:pStyle w:val="Textkoncovejpoznmky"/>
        <w:numPr>
          <w:ilvl w:val="0"/>
          <w:numId w:val="2"/>
        </w:numPr>
        <w:ind w:left="357" w:hanging="357"/>
        <w:jc w:val="both"/>
        <w:outlineLvl w:val="0"/>
        <w:rPr>
          <w:b/>
          <w:caps/>
        </w:rPr>
      </w:pPr>
      <w:r w:rsidRPr="009D7537">
        <w:rPr>
          <w:b/>
          <w:caps/>
        </w:rPr>
        <w:t>KATEGORIZÁCIA LESOV NA</w:t>
      </w:r>
      <w:r w:rsidR="008C0608" w:rsidRPr="009D7537">
        <w:rPr>
          <w:b/>
          <w:caps/>
        </w:rPr>
        <w:t xml:space="preserve"> </w:t>
      </w:r>
      <w:r w:rsidRPr="009D7537">
        <w:rPr>
          <w:b/>
          <w:caps/>
        </w:rPr>
        <w:t>L</w:t>
      </w:r>
      <w:r w:rsidR="008C0608" w:rsidRPr="009D7537">
        <w:rPr>
          <w:b/>
          <w:caps/>
        </w:rPr>
        <w:t>C</w:t>
      </w:r>
      <w:r w:rsidRPr="009D7537">
        <w:rPr>
          <w:b/>
          <w:caps/>
        </w:rPr>
        <w:t xml:space="preserve"> </w:t>
      </w:r>
    </w:p>
    <w:p w14:paraId="7DF3EAFE" w14:textId="77777777" w:rsidR="00C87338" w:rsidRDefault="00C87338" w:rsidP="00C87338">
      <w:pPr>
        <w:pStyle w:val="Textkoncovejpoznmky"/>
        <w:jc w:val="both"/>
        <w:outlineLvl w:val="0"/>
      </w:pPr>
    </w:p>
    <w:p w14:paraId="118B2104" w14:textId="77777777" w:rsidR="008578A5" w:rsidRPr="009D7537" w:rsidRDefault="008578A5" w:rsidP="00C87338">
      <w:pPr>
        <w:pStyle w:val="Textkoncovejpoznmky"/>
        <w:jc w:val="both"/>
        <w:outlineLvl w:val="0"/>
      </w:pPr>
    </w:p>
    <w:p w14:paraId="217E4AFB" w14:textId="77777777" w:rsidR="00C87338" w:rsidRDefault="00C87338" w:rsidP="00265201">
      <w:pPr>
        <w:pStyle w:val="Textpoznmkypodiarou"/>
        <w:ind w:firstLine="567"/>
        <w:jc w:val="both"/>
        <w:rPr>
          <w:rFonts w:cs="Times New Roman"/>
        </w:rPr>
      </w:pPr>
      <w:r w:rsidRPr="009D7537">
        <w:rPr>
          <w:rFonts w:cs="Times New Roman"/>
        </w:rPr>
        <w:t xml:space="preserve">Vo vzťahu k subkategóriám  ochranných lesov sa uvedú výmery z návrhu komplexného zisťovania stavu lesa (ďalej len „KZSL“) a vo vzťahu k príslušným subkategóriám lesov osobitného určenia sa uvedú výmery z rozhodnutí príslušného </w:t>
      </w:r>
      <w:r w:rsidR="00E32DC8" w:rsidRPr="009D7537">
        <w:rPr>
          <w:rFonts w:cs="Times New Roman"/>
        </w:rPr>
        <w:t>o</w:t>
      </w:r>
      <w:r w:rsidR="00074414" w:rsidRPr="009D7537">
        <w:rPr>
          <w:rFonts w:cs="Times New Roman"/>
        </w:rPr>
        <w:t xml:space="preserve">kresného </w:t>
      </w:r>
      <w:r w:rsidR="002F1433" w:rsidRPr="009D7537">
        <w:rPr>
          <w:rFonts w:cs="Times New Roman"/>
        </w:rPr>
        <w:t>úradu v sídle kraja</w:t>
      </w:r>
      <w:r w:rsidR="00E32DC8" w:rsidRPr="009D7537">
        <w:rPr>
          <w:rFonts w:cs="Times New Roman"/>
        </w:rPr>
        <w:t xml:space="preserve"> -</w:t>
      </w:r>
      <w:r w:rsidR="002F1433" w:rsidRPr="009D7537">
        <w:rPr>
          <w:rFonts w:cs="Times New Roman"/>
        </w:rPr>
        <w:t xml:space="preserve"> </w:t>
      </w:r>
      <w:r w:rsidR="00074414" w:rsidRPr="009D7537">
        <w:rPr>
          <w:rFonts w:cs="Times New Roman"/>
        </w:rPr>
        <w:t xml:space="preserve">odboru opravných prostriedkov </w:t>
      </w:r>
      <w:r w:rsidRPr="009D7537">
        <w:rPr>
          <w:rFonts w:cs="Times New Roman"/>
        </w:rPr>
        <w:t>o vyhlásení lesov osobitného určenia pod</w:t>
      </w:r>
      <w:r w:rsidR="00E32DC8" w:rsidRPr="009D7537">
        <w:rPr>
          <w:rFonts w:cs="Times New Roman"/>
        </w:rPr>
        <w:t>ľa § </w:t>
      </w:r>
      <w:smartTag w:uri="urn:schemas-microsoft-com:office:smarttags" w:element="metricconverter">
        <w:smartTagPr>
          <w:attr w:name="ProductID" w:val="16 a"/>
        </w:smartTagPr>
        <w:r w:rsidRPr="009D7537">
          <w:rPr>
            <w:rFonts w:cs="Times New Roman"/>
          </w:rPr>
          <w:t>16 a</w:t>
        </w:r>
      </w:smartTag>
      <w:r w:rsidRPr="009D7537">
        <w:rPr>
          <w:rFonts w:cs="Times New Roman"/>
        </w:rPr>
        <w:t xml:space="preserve"> §</w:t>
      </w:r>
      <w:r w:rsidR="00E32DC8" w:rsidRPr="009D7537">
        <w:rPr>
          <w:rFonts w:cs="Times New Roman"/>
        </w:rPr>
        <w:t> </w:t>
      </w:r>
      <w:r w:rsidRPr="009D7537">
        <w:rPr>
          <w:rFonts w:cs="Times New Roman"/>
        </w:rPr>
        <w:t>41 ods.</w:t>
      </w:r>
      <w:r w:rsidR="00E32DC8" w:rsidRPr="009D7537">
        <w:rPr>
          <w:rFonts w:cs="Times New Roman"/>
        </w:rPr>
        <w:t> </w:t>
      </w:r>
      <w:r w:rsidRPr="009D7537">
        <w:rPr>
          <w:rFonts w:cs="Times New Roman"/>
        </w:rPr>
        <w:t>7 zákona.</w:t>
      </w:r>
    </w:p>
    <w:p w14:paraId="050F3F53" w14:textId="77777777" w:rsidR="008578A5" w:rsidRDefault="008578A5" w:rsidP="00D844EC">
      <w:pPr>
        <w:pStyle w:val="Normalny"/>
        <w:spacing w:before="120"/>
        <w:jc w:val="both"/>
        <w:outlineLvl w:val="0"/>
      </w:pPr>
    </w:p>
    <w:p w14:paraId="34FD1936" w14:textId="77777777" w:rsidR="00C87338" w:rsidRPr="009D62FB" w:rsidRDefault="00633419" w:rsidP="00D844EC">
      <w:pPr>
        <w:pStyle w:val="Normalny"/>
        <w:spacing w:before="120"/>
        <w:ind w:left="567" w:hanging="567"/>
        <w:jc w:val="both"/>
        <w:outlineLvl w:val="0"/>
        <w:rPr>
          <w:b/>
        </w:rPr>
      </w:pPr>
      <w:r w:rsidRPr="00D844EC">
        <w:rPr>
          <w:b/>
        </w:rPr>
        <w:t xml:space="preserve">5.1 </w:t>
      </w:r>
      <w:r w:rsidRPr="00D844EC">
        <w:rPr>
          <w:b/>
        </w:rPr>
        <w:tab/>
      </w:r>
      <w:r w:rsidR="00C87338" w:rsidRPr="009D62FB">
        <w:rPr>
          <w:b/>
        </w:rPr>
        <w:t>Prehľad súčasnej a navrhovanej kategorizácie lesov na LC</w:t>
      </w:r>
    </w:p>
    <w:p w14:paraId="6CBD0016" w14:textId="77777777" w:rsidR="00C87338" w:rsidRPr="009D7537" w:rsidRDefault="00F76BA7" w:rsidP="00F76BA7">
      <w:pPr>
        <w:ind w:left="8496"/>
        <w:rPr>
          <w:sz w:val="4"/>
          <w:szCs w:val="4"/>
        </w:rPr>
      </w:pPr>
      <w:r w:rsidRPr="009D7537">
        <w:rPr>
          <w:i/>
          <w:sz w:val="18"/>
          <w:szCs w:val="18"/>
        </w:rPr>
        <w:t xml:space="preserve">             Tabuľka 7</w:t>
      </w:r>
    </w:p>
    <w:tbl>
      <w:tblPr>
        <w:tblW w:w="10097" w:type="dxa"/>
        <w:jc w:val="center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2527"/>
        <w:gridCol w:w="447"/>
        <w:gridCol w:w="2374"/>
        <w:gridCol w:w="2374"/>
        <w:gridCol w:w="2375"/>
      </w:tblGrid>
      <w:tr w:rsidR="00B02E64" w:rsidRPr="009D7537" w14:paraId="1C4ADF38" w14:textId="77777777" w:rsidTr="00B02E64">
        <w:trPr>
          <w:cantSplit/>
          <w:trHeight w:hRule="exact" w:val="1384"/>
          <w:jc w:val="center"/>
        </w:trPr>
        <w:tc>
          <w:tcPr>
            <w:tcW w:w="25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29B9332C" w14:textId="77777777" w:rsidR="00B02E64" w:rsidRPr="009D7537" w:rsidRDefault="00B02E64" w:rsidP="00630274">
            <w:pPr>
              <w:pStyle w:val="Textkoncovejpoznmky"/>
              <w:jc w:val="center"/>
              <w:rPr>
                <w:b/>
                <w:sz w:val="18"/>
                <w:szCs w:val="18"/>
              </w:rPr>
            </w:pPr>
            <w:r w:rsidRPr="009D7537">
              <w:rPr>
                <w:b/>
                <w:sz w:val="18"/>
                <w:szCs w:val="18"/>
              </w:rPr>
              <w:t xml:space="preserve">Kategória lesov </w:t>
            </w:r>
          </w:p>
        </w:tc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DDD"/>
            <w:textDirection w:val="btLr"/>
            <w:vAlign w:val="center"/>
          </w:tcPr>
          <w:p w14:paraId="40ECD71B" w14:textId="77777777" w:rsidR="00B02E64" w:rsidRPr="009D7537" w:rsidRDefault="00B02E64" w:rsidP="00D844EC">
            <w:pPr>
              <w:pStyle w:val="Textkoncovejpoznmky"/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9D7537">
              <w:rPr>
                <w:b/>
                <w:sz w:val="18"/>
                <w:szCs w:val="18"/>
              </w:rPr>
              <w:t>Subkategória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59050285" w14:textId="77777777" w:rsidR="00B02E64" w:rsidRPr="009D7537" w:rsidRDefault="00B02E64" w:rsidP="00630274">
            <w:pPr>
              <w:pStyle w:val="Textkoncovejpoznmky"/>
              <w:jc w:val="center"/>
              <w:rPr>
                <w:b/>
                <w:sz w:val="18"/>
                <w:szCs w:val="18"/>
              </w:rPr>
            </w:pPr>
            <w:r w:rsidRPr="009D7537">
              <w:rPr>
                <w:b/>
                <w:sz w:val="18"/>
                <w:szCs w:val="18"/>
              </w:rPr>
              <w:t xml:space="preserve">Platný </w:t>
            </w:r>
            <w:r w:rsidR="00D5779F" w:rsidRPr="009D7537">
              <w:rPr>
                <w:b/>
              </w:rPr>
              <w:t>PSL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303E8EBF" w14:textId="77777777" w:rsidR="00B02E64" w:rsidRPr="009D7537" w:rsidRDefault="00B02E64" w:rsidP="00630274">
            <w:pPr>
              <w:pStyle w:val="Textkoncovejpoznmky"/>
              <w:jc w:val="center"/>
              <w:rPr>
                <w:b/>
                <w:sz w:val="18"/>
                <w:szCs w:val="18"/>
              </w:rPr>
            </w:pPr>
            <w:r w:rsidRPr="009D7537">
              <w:rPr>
                <w:b/>
                <w:sz w:val="18"/>
                <w:szCs w:val="18"/>
              </w:rPr>
              <w:t>Návrh KZSL (O)</w:t>
            </w:r>
          </w:p>
          <w:p w14:paraId="6AF6F479" w14:textId="77777777" w:rsidR="00B02E64" w:rsidRPr="009D7537" w:rsidRDefault="00B02E64" w:rsidP="00630274">
            <w:pPr>
              <w:pStyle w:val="Textkoncovejpoznmky"/>
              <w:jc w:val="center"/>
              <w:rPr>
                <w:b/>
                <w:sz w:val="18"/>
                <w:szCs w:val="18"/>
              </w:rPr>
            </w:pPr>
          </w:p>
          <w:p w14:paraId="1F0DC3EA" w14:textId="77777777" w:rsidR="00B02E64" w:rsidRPr="009D7537" w:rsidRDefault="00B02E64" w:rsidP="00630274">
            <w:pPr>
              <w:pStyle w:val="Textkoncovejpoznmky"/>
              <w:jc w:val="center"/>
              <w:rPr>
                <w:b/>
                <w:sz w:val="18"/>
                <w:szCs w:val="18"/>
              </w:rPr>
            </w:pPr>
            <w:r w:rsidRPr="009D7537">
              <w:rPr>
                <w:b/>
                <w:sz w:val="18"/>
                <w:szCs w:val="18"/>
              </w:rPr>
              <w:t>Výmera z rozhodnutia (U)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6E21A885" w14:textId="77777777" w:rsidR="00B02E64" w:rsidRPr="009D7537" w:rsidRDefault="00B02E64" w:rsidP="00630274">
            <w:pPr>
              <w:pStyle w:val="Textkoncovejpoznmky"/>
              <w:jc w:val="center"/>
              <w:rPr>
                <w:b/>
                <w:sz w:val="18"/>
                <w:szCs w:val="18"/>
              </w:rPr>
            </w:pPr>
            <w:r w:rsidRPr="009D7537">
              <w:rPr>
                <w:b/>
                <w:sz w:val="18"/>
                <w:szCs w:val="18"/>
              </w:rPr>
              <w:t>Rozdiel výmer</w:t>
            </w:r>
          </w:p>
        </w:tc>
      </w:tr>
      <w:tr w:rsidR="00B02E64" w:rsidRPr="009D7537" w14:paraId="5533C57E" w14:textId="77777777" w:rsidTr="00B02E64">
        <w:trPr>
          <w:trHeight w:hRule="exact" w:val="300"/>
          <w:jc w:val="center"/>
        </w:trPr>
        <w:tc>
          <w:tcPr>
            <w:tcW w:w="25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7F622634" w14:textId="77777777" w:rsidR="00B02E64" w:rsidRPr="009D7537" w:rsidRDefault="00B02E64" w:rsidP="00630274">
            <w:pPr>
              <w:pStyle w:val="Textkoncovejpoznmky"/>
            </w:pPr>
          </w:p>
        </w:tc>
        <w:tc>
          <w:tcPr>
            <w:tcW w:w="4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7360A84D" w14:textId="77777777" w:rsidR="00B02E64" w:rsidRPr="009D7537" w:rsidRDefault="00B02E64" w:rsidP="00630274">
            <w:pPr>
              <w:pStyle w:val="Textkoncovejpoznmky"/>
            </w:pP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5E258549" w14:textId="77777777" w:rsidR="00B02E64" w:rsidRPr="009D7537" w:rsidRDefault="00B02E64" w:rsidP="00630274">
            <w:pPr>
              <w:pStyle w:val="Textkoncovejpoznmky"/>
              <w:jc w:val="center"/>
              <w:rPr>
                <w:b/>
                <w:sz w:val="16"/>
                <w:szCs w:val="16"/>
              </w:rPr>
            </w:pPr>
            <w:r w:rsidRPr="009D7537">
              <w:rPr>
                <w:b/>
                <w:sz w:val="16"/>
                <w:szCs w:val="16"/>
              </w:rPr>
              <w:t>ha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60773056" w14:textId="77777777" w:rsidR="00B02E64" w:rsidRPr="009D7537" w:rsidRDefault="00B02E64" w:rsidP="00630274">
            <w:pPr>
              <w:pStyle w:val="Textkoncovejpoznmky"/>
              <w:jc w:val="center"/>
              <w:rPr>
                <w:b/>
                <w:sz w:val="16"/>
                <w:szCs w:val="16"/>
              </w:rPr>
            </w:pPr>
            <w:r w:rsidRPr="009D7537">
              <w:rPr>
                <w:b/>
                <w:sz w:val="16"/>
                <w:szCs w:val="16"/>
              </w:rPr>
              <w:t>ha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578645E2" w14:textId="77777777" w:rsidR="00B02E64" w:rsidRPr="009D7537" w:rsidRDefault="00B02E64" w:rsidP="00630274">
            <w:pPr>
              <w:pStyle w:val="Textkoncovejpoznmky"/>
              <w:jc w:val="center"/>
              <w:rPr>
                <w:b/>
                <w:sz w:val="16"/>
                <w:szCs w:val="16"/>
              </w:rPr>
            </w:pPr>
            <w:r w:rsidRPr="009D7537">
              <w:rPr>
                <w:b/>
                <w:sz w:val="16"/>
                <w:szCs w:val="16"/>
              </w:rPr>
              <w:t>ha</w:t>
            </w:r>
          </w:p>
        </w:tc>
      </w:tr>
      <w:tr w:rsidR="00B02E64" w:rsidRPr="009D7537" w14:paraId="649FF0AD" w14:textId="77777777" w:rsidTr="00B02E64">
        <w:trPr>
          <w:trHeight w:hRule="exact" w:val="300"/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3E2C5D2C" w14:textId="77777777" w:rsidR="00B02E64" w:rsidRPr="009D7537" w:rsidRDefault="00B02E64" w:rsidP="00FB6781">
            <w:pPr>
              <w:pStyle w:val="Textkoncovejpoznmky"/>
              <w:rPr>
                <w:b/>
              </w:rPr>
            </w:pPr>
            <w:r w:rsidRPr="009D7537">
              <w:rPr>
                <w:b/>
              </w:rPr>
              <w:t>Hospodárske - H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46FF3820" w14:textId="77777777" w:rsidR="00B02E64" w:rsidRPr="009D7537" w:rsidRDefault="00B02E64" w:rsidP="00630274">
            <w:pPr>
              <w:pStyle w:val="Textkoncovejpoznmky"/>
              <w:jc w:val="center"/>
            </w:pPr>
            <w:r w:rsidRPr="009D7537">
              <w:t>-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481906FB" w14:textId="77777777" w:rsidR="00B02E64" w:rsidRPr="009D7537" w:rsidRDefault="00B02E64" w:rsidP="00630274">
            <w:pPr>
              <w:pStyle w:val="Textkoncovejpoznmky"/>
            </w:pP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032D9F7B" w14:textId="77777777" w:rsidR="00B02E64" w:rsidRPr="009D7537" w:rsidRDefault="00B02E64" w:rsidP="00630274">
            <w:pPr>
              <w:pStyle w:val="Textkoncovejpoznmky"/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084BF26D" w14:textId="77777777" w:rsidR="00B02E64" w:rsidRPr="009D7537" w:rsidRDefault="00B02E64" w:rsidP="00630274">
            <w:pPr>
              <w:pStyle w:val="Textkoncovejpoznmky"/>
            </w:pPr>
          </w:p>
        </w:tc>
      </w:tr>
      <w:tr w:rsidR="00B02E64" w:rsidRPr="009D7537" w14:paraId="06515363" w14:textId="77777777" w:rsidTr="00B02E64">
        <w:trPr>
          <w:trHeight w:hRule="exact" w:val="113"/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000000" w:fill="auto"/>
            <w:vAlign w:val="center"/>
          </w:tcPr>
          <w:p w14:paraId="66E10CB4" w14:textId="77777777" w:rsidR="00B02E64" w:rsidRPr="009D7537" w:rsidRDefault="00B02E64" w:rsidP="00630274">
            <w:pPr>
              <w:pStyle w:val="Textkoncovejpoznmky"/>
              <w:rPr>
                <w:b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000000" w:fill="auto"/>
            <w:vAlign w:val="center"/>
          </w:tcPr>
          <w:p w14:paraId="62B14D93" w14:textId="77777777" w:rsidR="00B02E64" w:rsidRPr="009D7537" w:rsidRDefault="00B02E64" w:rsidP="00630274">
            <w:pPr>
              <w:pStyle w:val="Textkoncovejpoznmky"/>
            </w:pPr>
          </w:p>
        </w:tc>
        <w:tc>
          <w:tcPr>
            <w:tcW w:w="23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000000" w:fill="auto"/>
            <w:vAlign w:val="center"/>
          </w:tcPr>
          <w:p w14:paraId="46F9E7BA" w14:textId="77777777" w:rsidR="00B02E64" w:rsidRPr="009D7537" w:rsidRDefault="00B02E64" w:rsidP="00630274">
            <w:pPr>
              <w:pStyle w:val="Textkoncovejpoznmky"/>
            </w:pPr>
          </w:p>
        </w:tc>
        <w:tc>
          <w:tcPr>
            <w:tcW w:w="23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000000" w:fill="auto"/>
            <w:vAlign w:val="center"/>
          </w:tcPr>
          <w:p w14:paraId="7C3BB6EA" w14:textId="77777777" w:rsidR="00B02E64" w:rsidRPr="009D7537" w:rsidRDefault="00B02E64" w:rsidP="00630274">
            <w:pPr>
              <w:pStyle w:val="Textkoncovejpoznmky"/>
            </w:pPr>
          </w:p>
        </w:tc>
        <w:tc>
          <w:tcPr>
            <w:tcW w:w="23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000000" w:fill="auto"/>
            <w:vAlign w:val="center"/>
          </w:tcPr>
          <w:p w14:paraId="19E521E0" w14:textId="77777777" w:rsidR="00B02E64" w:rsidRPr="009D7537" w:rsidRDefault="00B02E64" w:rsidP="00630274">
            <w:pPr>
              <w:pStyle w:val="Textkoncovejpoznmky"/>
            </w:pPr>
          </w:p>
        </w:tc>
      </w:tr>
      <w:tr w:rsidR="00B02E64" w:rsidRPr="009D7537" w14:paraId="3012D4A5" w14:textId="77777777" w:rsidTr="00B02E64">
        <w:trPr>
          <w:trHeight w:hRule="exact" w:val="300"/>
          <w:jc w:val="center"/>
        </w:trPr>
        <w:tc>
          <w:tcPr>
            <w:tcW w:w="25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78F8BB9A" w14:textId="77777777" w:rsidR="00B02E64" w:rsidRPr="009D7537" w:rsidRDefault="00B02E64" w:rsidP="00630274">
            <w:pPr>
              <w:pStyle w:val="Textkoncovejpoznmky"/>
              <w:rPr>
                <w:b/>
              </w:rPr>
            </w:pPr>
            <w:r w:rsidRPr="009D7537">
              <w:rPr>
                <w:b/>
              </w:rPr>
              <w:t>Ochranné - O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7941FD73" w14:textId="77777777" w:rsidR="00B02E64" w:rsidRPr="009D7537" w:rsidRDefault="00B02E64" w:rsidP="00E32DC8">
            <w:pPr>
              <w:pStyle w:val="Textkoncovejpoznmky"/>
              <w:jc w:val="center"/>
            </w:pPr>
            <w:r w:rsidRPr="009D7537">
              <w:t>a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73A52461" w14:textId="77777777" w:rsidR="00B02E64" w:rsidRPr="009D7537" w:rsidRDefault="00B02E64" w:rsidP="00630274">
            <w:pPr>
              <w:pStyle w:val="Textkoncovejpoznmky"/>
            </w:pP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217183F8" w14:textId="77777777" w:rsidR="00B02E64" w:rsidRPr="009D7537" w:rsidRDefault="00B02E64" w:rsidP="00630274">
            <w:pPr>
              <w:pStyle w:val="Textkoncovejpoznmky"/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1AE075C5" w14:textId="77777777" w:rsidR="00B02E64" w:rsidRPr="009D7537" w:rsidRDefault="00B02E64" w:rsidP="00630274">
            <w:pPr>
              <w:pStyle w:val="Textkoncovejpoznmky"/>
            </w:pPr>
          </w:p>
        </w:tc>
      </w:tr>
      <w:tr w:rsidR="00B02E64" w:rsidRPr="009D7537" w14:paraId="2E4D9A27" w14:textId="77777777" w:rsidTr="00B02E64">
        <w:trPr>
          <w:trHeight w:hRule="exact" w:val="300"/>
          <w:jc w:val="center"/>
        </w:trPr>
        <w:tc>
          <w:tcPr>
            <w:tcW w:w="25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5D747BC1" w14:textId="77777777" w:rsidR="00B02E64" w:rsidRPr="009D7537" w:rsidRDefault="00B02E64" w:rsidP="00471D3A">
            <w:pPr>
              <w:pStyle w:val="Textkoncovejpoznmky"/>
              <w:jc w:val="center"/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58BC95B2" w14:textId="77777777" w:rsidR="00B02E64" w:rsidRPr="009D7537" w:rsidRDefault="00B02E64" w:rsidP="00E32DC8">
            <w:pPr>
              <w:pStyle w:val="Textkoncovejpoznmky"/>
              <w:jc w:val="center"/>
            </w:pPr>
            <w:r w:rsidRPr="009D7537">
              <w:t>b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55C7ADCC" w14:textId="77777777" w:rsidR="00B02E64" w:rsidRPr="009D7537" w:rsidRDefault="00B02E64" w:rsidP="00630274">
            <w:pPr>
              <w:pStyle w:val="Textkoncovejpoznmky"/>
            </w:pP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686346AB" w14:textId="77777777" w:rsidR="00B02E64" w:rsidRPr="009D7537" w:rsidRDefault="00B02E64" w:rsidP="00630274">
            <w:pPr>
              <w:pStyle w:val="Textkoncovejpoznmky"/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439B0CFA" w14:textId="77777777" w:rsidR="00B02E64" w:rsidRPr="009D7537" w:rsidRDefault="00B02E64" w:rsidP="00630274">
            <w:pPr>
              <w:pStyle w:val="Textkoncovejpoznmky"/>
            </w:pPr>
          </w:p>
        </w:tc>
      </w:tr>
      <w:tr w:rsidR="00B02E64" w:rsidRPr="009D7537" w14:paraId="73182EBE" w14:textId="77777777" w:rsidTr="00B02E64">
        <w:trPr>
          <w:trHeight w:hRule="exact" w:val="300"/>
          <w:jc w:val="center"/>
        </w:trPr>
        <w:tc>
          <w:tcPr>
            <w:tcW w:w="25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721FA102" w14:textId="77777777" w:rsidR="00B02E64" w:rsidRPr="009D7537" w:rsidRDefault="00B02E64" w:rsidP="00630274">
            <w:pPr>
              <w:pStyle w:val="Textkoncovejpoznmky"/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4270B792" w14:textId="77777777" w:rsidR="00B02E64" w:rsidRPr="009D7537" w:rsidRDefault="00B02E64" w:rsidP="00E32DC8">
            <w:pPr>
              <w:pStyle w:val="Textkoncovejpoznmky"/>
              <w:jc w:val="center"/>
            </w:pPr>
            <w:r w:rsidRPr="009D7537">
              <w:t>c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793F40F7" w14:textId="77777777" w:rsidR="00B02E64" w:rsidRPr="009D7537" w:rsidRDefault="00B02E64" w:rsidP="00630274">
            <w:pPr>
              <w:pStyle w:val="Textkoncovejpoznmky"/>
            </w:pP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0AAC3746" w14:textId="77777777" w:rsidR="00B02E64" w:rsidRPr="009D7537" w:rsidRDefault="00B02E64" w:rsidP="00630274">
            <w:pPr>
              <w:pStyle w:val="Textkoncovejpoznmky"/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0BD12F81" w14:textId="77777777" w:rsidR="00B02E64" w:rsidRPr="009D7537" w:rsidRDefault="00B02E64" w:rsidP="00630274">
            <w:pPr>
              <w:pStyle w:val="Textkoncovejpoznmky"/>
            </w:pPr>
          </w:p>
        </w:tc>
      </w:tr>
      <w:tr w:rsidR="00B02E64" w:rsidRPr="009D7537" w14:paraId="52A79F8C" w14:textId="77777777" w:rsidTr="00B02E64">
        <w:trPr>
          <w:trHeight w:hRule="exact" w:val="300"/>
          <w:jc w:val="center"/>
        </w:trPr>
        <w:tc>
          <w:tcPr>
            <w:tcW w:w="25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01C628C9" w14:textId="77777777" w:rsidR="00B02E64" w:rsidRPr="009D7537" w:rsidRDefault="00B02E64" w:rsidP="00630274">
            <w:pPr>
              <w:pStyle w:val="Textkoncovejpoznmky"/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2A1760F1" w14:textId="77777777" w:rsidR="00B02E64" w:rsidRPr="009D7537" w:rsidRDefault="00B02E64" w:rsidP="00E32DC8">
            <w:pPr>
              <w:pStyle w:val="Textkoncovejpoznmky"/>
              <w:jc w:val="center"/>
            </w:pPr>
            <w:r w:rsidRPr="009D7537">
              <w:t>d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5DEEC0B0" w14:textId="77777777" w:rsidR="00B02E64" w:rsidRPr="009D7537" w:rsidRDefault="00B02E64" w:rsidP="00630274">
            <w:pPr>
              <w:pStyle w:val="Textkoncovejpoznmky"/>
            </w:pP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2B630731" w14:textId="77777777" w:rsidR="00B02E64" w:rsidRPr="009D7537" w:rsidRDefault="00B02E64" w:rsidP="00630274">
            <w:pPr>
              <w:pStyle w:val="Textkoncovejpoznmky"/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1117A1D2" w14:textId="77777777" w:rsidR="00B02E64" w:rsidRPr="009D7537" w:rsidRDefault="00B02E64" w:rsidP="00630274">
            <w:pPr>
              <w:pStyle w:val="Textkoncovejpoznmky"/>
            </w:pPr>
          </w:p>
        </w:tc>
      </w:tr>
      <w:tr w:rsidR="00B02E64" w:rsidRPr="009D7537" w14:paraId="322D7064" w14:textId="77777777" w:rsidTr="00B02E64">
        <w:trPr>
          <w:trHeight w:hRule="exact" w:val="300"/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03A0A8C9" w14:textId="77777777" w:rsidR="00B02E64" w:rsidRPr="009D7537" w:rsidRDefault="00B02E64" w:rsidP="00630274">
            <w:pPr>
              <w:pStyle w:val="Textkoncovejpoznmky"/>
              <w:rPr>
                <w:b/>
              </w:rPr>
            </w:pPr>
            <w:r w:rsidRPr="009D7537">
              <w:rPr>
                <w:b/>
              </w:rPr>
              <w:t>Spolu kategória O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4577E236" w14:textId="77777777" w:rsidR="00B02E64" w:rsidRPr="009D7537" w:rsidRDefault="00B02E64" w:rsidP="00E32DC8">
            <w:pPr>
              <w:pStyle w:val="Textkoncovejpoznmky"/>
              <w:jc w:val="center"/>
            </w:pPr>
            <w:r w:rsidRPr="009D7537">
              <w:t>-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232E1E7D" w14:textId="77777777" w:rsidR="00B02E64" w:rsidRPr="009D7537" w:rsidRDefault="00B02E64" w:rsidP="00630274">
            <w:pPr>
              <w:pStyle w:val="Textkoncovejpoznmky"/>
            </w:pP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3B547854" w14:textId="77777777" w:rsidR="00B02E64" w:rsidRPr="009D7537" w:rsidRDefault="00B02E64" w:rsidP="00630274">
            <w:pPr>
              <w:pStyle w:val="Textkoncovejpoznmky"/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3298FCF7" w14:textId="77777777" w:rsidR="00B02E64" w:rsidRPr="009D7537" w:rsidRDefault="00B02E64" w:rsidP="00630274">
            <w:pPr>
              <w:pStyle w:val="Textkoncovejpoznmky"/>
            </w:pPr>
          </w:p>
        </w:tc>
      </w:tr>
      <w:tr w:rsidR="00B02E64" w:rsidRPr="009D7537" w14:paraId="6943458F" w14:textId="77777777" w:rsidTr="00B02E64">
        <w:trPr>
          <w:trHeight w:hRule="exact" w:val="113"/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000000" w:fill="auto"/>
            <w:vAlign w:val="center"/>
          </w:tcPr>
          <w:p w14:paraId="143D6BF2" w14:textId="77777777" w:rsidR="00B02E64" w:rsidRPr="009D7537" w:rsidRDefault="00B02E64" w:rsidP="00630274">
            <w:pPr>
              <w:pStyle w:val="Textkoncovejpoznmky"/>
              <w:ind w:left="-55"/>
              <w:rPr>
                <w:b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000000" w:fill="auto"/>
            <w:vAlign w:val="center"/>
          </w:tcPr>
          <w:p w14:paraId="1362DE8F" w14:textId="77777777" w:rsidR="00B02E64" w:rsidRPr="009D7537" w:rsidRDefault="00B02E64" w:rsidP="00630274">
            <w:pPr>
              <w:pStyle w:val="Textkoncovejpoznmky"/>
            </w:pPr>
          </w:p>
        </w:tc>
        <w:tc>
          <w:tcPr>
            <w:tcW w:w="23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000000" w:fill="auto"/>
            <w:vAlign w:val="center"/>
          </w:tcPr>
          <w:p w14:paraId="5300DDE7" w14:textId="77777777" w:rsidR="00B02E64" w:rsidRPr="009D7537" w:rsidRDefault="00B02E64" w:rsidP="00630274">
            <w:pPr>
              <w:pStyle w:val="Textkoncovejpoznmky"/>
            </w:pPr>
          </w:p>
        </w:tc>
        <w:tc>
          <w:tcPr>
            <w:tcW w:w="23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000000" w:fill="auto"/>
            <w:vAlign w:val="center"/>
          </w:tcPr>
          <w:p w14:paraId="634DCB78" w14:textId="77777777" w:rsidR="00B02E64" w:rsidRPr="009D7537" w:rsidRDefault="00B02E64" w:rsidP="00630274">
            <w:pPr>
              <w:pStyle w:val="Textkoncovejpoznmky"/>
            </w:pPr>
          </w:p>
        </w:tc>
        <w:tc>
          <w:tcPr>
            <w:tcW w:w="23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000000" w:fill="auto"/>
            <w:vAlign w:val="center"/>
          </w:tcPr>
          <w:p w14:paraId="3A83B1A8" w14:textId="77777777" w:rsidR="00B02E64" w:rsidRPr="009D7537" w:rsidRDefault="00B02E64" w:rsidP="00630274">
            <w:pPr>
              <w:pStyle w:val="Textkoncovejpoznmky"/>
            </w:pPr>
          </w:p>
        </w:tc>
      </w:tr>
      <w:tr w:rsidR="00B02E64" w:rsidRPr="009D7537" w14:paraId="19EB0B86" w14:textId="77777777" w:rsidTr="00B02E64">
        <w:trPr>
          <w:trHeight w:hRule="exact" w:val="300"/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DDD"/>
            <w:vAlign w:val="center"/>
          </w:tcPr>
          <w:p w14:paraId="54D05C62" w14:textId="77777777" w:rsidR="00B02E64" w:rsidRPr="009D7537" w:rsidRDefault="00B02E64" w:rsidP="00FB6781">
            <w:pPr>
              <w:pStyle w:val="Textkoncovejpoznmky"/>
              <w:ind w:left="-55"/>
              <w:rPr>
                <w:b/>
              </w:rPr>
            </w:pPr>
            <w:r w:rsidRPr="009D7537">
              <w:rPr>
                <w:b/>
              </w:rPr>
              <w:t>Osobitného určenia - U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587508D9" w14:textId="77777777" w:rsidR="00B02E64" w:rsidRPr="009D7537" w:rsidRDefault="00B02E64" w:rsidP="00E32DC8">
            <w:pPr>
              <w:pStyle w:val="Textkoncovejpoznmky"/>
              <w:jc w:val="center"/>
            </w:pPr>
            <w:r w:rsidRPr="009D7537">
              <w:t>a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1CE1403B" w14:textId="77777777" w:rsidR="00B02E64" w:rsidRPr="009D7537" w:rsidRDefault="00B02E64" w:rsidP="00630274">
            <w:pPr>
              <w:pStyle w:val="Textkoncovejpoznmky"/>
            </w:pP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0869D148" w14:textId="77777777" w:rsidR="00B02E64" w:rsidRPr="009D7537" w:rsidRDefault="00B02E64" w:rsidP="00630274">
            <w:pPr>
              <w:pStyle w:val="Textkoncovejpoznmky"/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5E8E7352" w14:textId="77777777" w:rsidR="00B02E64" w:rsidRPr="009D7537" w:rsidRDefault="00B02E64" w:rsidP="00630274">
            <w:pPr>
              <w:pStyle w:val="Textkoncovejpoznmky"/>
            </w:pPr>
          </w:p>
        </w:tc>
      </w:tr>
      <w:tr w:rsidR="00B02E64" w:rsidRPr="009D7537" w14:paraId="42EA8F89" w14:textId="77777777" w:rsidTr="00B02E64">
        <w:trPr>
          <w:trHeight w:hRule="exact" w:val="300"/>
          <w:jc w:val="center"/>
        </w:trPr>
        <w:tc>
          <w:tcPr>
            <w:tcW w:w="25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DDDDD"/>
            <w:vAlign w:val="center"/>
          </w:tcPr>
          <w:p w14:paraId="6925DB62" w14:textId="77777777" w:rsidR="00B02E64" w:rsidRPr="009D7537" w:rsidRDefault="00B02E64" w:rsidP="00630274">
            <w:pPr>
              <w:pStyle w:val="Textkoncovejpoznmky"/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6C5E3848" w14:textId="77777777" w:rsidR="00B02E64" w:rsidRPr="009D7537" w:rsidRDefault="00B02E64" w:rsidP="00E32DC8">
            <w:pPr>
              <w:pStyle w:val="Textkoncovejpoznmky"/>
              <w:jc w:val="center"/>
            </w:pPr>
            <w:r w:rsidRPr="009D7537">
              <w:t>b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75A221C2" w14:textId="77777777" w:rsidR="00B02E64" w:rsidRPr="009D7537" w:rsidRDefault="00B02E64" w:rsidP="00630274">
            <w:pPr>
              <w:pStyle w:val="Textkoncovejpoznmky"/>
            </w:pP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67F5F633" w14:textId="77777777" w:rsidR="00B02E64" w:rsidRPr="009D7537" w:rsidRDefault="00B02E64" w:rsidP="00630274">
            <w:pPr>
              <w:pStyle w:val="Textkoncovejpoznmky"/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61F303ED" w14:textId="77777777" w:rsidR="00B02E64" w:rsidRPr="009D7537" w:rsidRDefault="00B02E64" w:rsidP="00630274">
            <w:pPr>
              <w:pStyle w:val="Textkoncovejpoznmky"/>
            </w:pPr>
          </w:p>
        </w:tc>
      </w:tr>
      <w:tr w:rsidR="00B02E64" w:rsidRPr="009D7537" w14:paraId="6231EA83" w14:textId="77777777" w:rsidTr="00B02E64">
        <w:trPr>
          <w:trHeight w:hRule="exact" w:val="300"/>
          <w:jc w:val="center"/>
        </w:trPr>
        <w:tc>
          <w:tcPr>
            <w:tcW w:w="25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DDDDD"/>
            <w:vAlign w:val="center"/>
          </w:tcPr>
          <w:p w14:paraId="3B915EF3" w14:textId="77777777" w:rsidR="00B02E64" w:rsidRPr="009D7537" w:rsidRDefault="00B02E64" w:rsidP="00630274">
            <w:pPr>
              <w:pStyle w:val="Textkoncovejpoznmky"/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52F4647F" w14:textId="77777777" w:rsidR="00B02E64" w:rsidRPr="009D7537" w:rsidRDefault="00B02E64" w:rsidP="00E32DC8">
            <w:pPr>
              <w:pStyle w:val="Textkoncovejpoznmky"/>
              <w:jc w:val="center"/>
            </w:pPr>
            <w:r w:rsidRPr="009D7537">
              <w:t>c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04C03C46" w14:textId="77777777" w:rsidR="00B02E64" w:rsidRPr="009D7537" w:rsidRDefault="00B02E64" w:rsidP="00630274">
            <w:pPr>
              <w:pStyle w:val="Textkoncovejpoznmky"/>
            </w:pP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5DD4FEA1" w14:textId="77777777" w:rsidR="00B02E64" w:rsidRPr="009D7537" w:rsidRDefault="00B02E64" w:rsidP="00630274">
            <w:pPr>
              <w:pStyle w:val="Textkoncovejpoznmky"/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4F393EFA" w14:textId="77777777" w:rsidR="00B02E64" w:rsidRPr="009D7537" w:rsidRDefault="00B02E64" w:rsidP="00630274">
            <w:pPr>
              <w:pStyle w:val="Textkoncovejpoznmky"/>
            </w:pPr>
          </w:p>
        </w:tc>
      </w:tr>
      <w:tr w:rsidR="00B02E64" w:rsidRPr="009D7537" w14:paraId="5B6237AE" w14:textId="77777777" w:rsidTr="00B02E64">
        <w:trPr>
          <w:trHeight w:hRule="exact" w:val="300"/>
          <w:jc w:val="center"/>
        </w:trPr>
        <w:tc>
          <w:tcPr>
            <w:tcW w:w="25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DDDDD"/>
            <w:vAlign w:val="center"/>
          </w:tcPr>
          <w:p w14:paraId="2FFEA0CC" w14:textId="77777777" w:rsidR="00B02E64" w:rsidRPr="009D7537" w:rsidRDefault="00B02E64" w:rsidP="00630274">
            <w:pPr>
              <w:pStyle w:val="Textkoncovejpoznmky"/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566B7997" w14:textId="77777777" w:rsidR="00B02E64" w:rsidRPr="009D7537" w:rsidRDefault="00B02E64" w:rsidP="00E32DC8">
            <w:pPr>
              <w:pStyle w:val="Textkoncovejpoznmky"/>
              <w:jc w:val="center"/>
            </w:pPr>
            <w:r w:rsidRPr="009D7537">
              <w:t>d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74247AA2" w14:textId="77777777" w:rsidR="00B02E64" w:rsidRPr="009D7537" w:rsidRDefault="00B02E64" w:rsidP="00630274">
            <w:pPr>
              <w:pStyle w:val="Textkoncovejpoznmky"/>
            </w:pP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36817E75" w14:textId="77777777" w:rsidR="00B02E64" w:rsidRPr="009D7537" w:rsidRDefault="00B02E64" w:rsidP="00630274">
            <w:pPr>
              <w:pStyle w:val="Textkoncovejpoznmky"/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20DD0DAC" w14:textId="77777777" w:rsidR="00B02E64" w:rsidRPr="009D7537" w:rsidRDefault="00B02E64" w:rsidP="00630274">
            <w:pPr>
              <w:pStyle w:val="Textkoncovejpoznmky"/>
            </w:pPr>
          </w:p>
        </w:tc>
      </w:tr>
      <w:tr w:rsidR="00B02E64" w:rsidRPr="009D7537" w14:paraId="2DBB2C00" w14:textId="77777777" w:rsidTr="00B02E64">
        <w:trPr>
          <w:trHeight w:hRule="exact" w:val="300"/>
          <w:jc w:val="center"/>
        </w:trPr>
        <w:tc>
          <w:tcPr>
            <w:tcW w:w="25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DDDDD"/>
            <w:vAlign w:val="center"/>
          </w:tcPr>
          <w:p w14:paraId="61FEF0E4" w14:textId="77777777" w:rsidR="00B02E64" w:rsidRPr="009D7537" w:rsidRDefault="00B02E64" w:rsidP="00630274">
            <w:pPr>
              <w:pStyle w:val="Textkoncovejpoznmky"/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0C6C3D23" w14:textId="77777777" w:rsidR="00B02E64" w:rsidRPr="009D7537" w:rsidRDefault="00B02E64" w:rsidP="00E32DC8">
            <w:pPr>
              <w:pStyle w:val="Textkoncovejpoznmky"/>
              <w:jc w:val="center"/>
            </w:pPr>
            <w:r w:rsidRPr="009D7537">
              <w:t>e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2F72272E" w14:textId="77777777" w:rsidR="00B02E64" w:rsidRPr="009D7537" w:rsidRDefault="00B02E64" w:rsidP="00630274">
            <w:pPr>
              <w:pStyle w:val="Textkoncovejpoznmky"/>
            </w:pP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4955E3C8" w14:textId="77777777" w:rsidR="00B02E64" w:rsidRPr="009D7537" w:rsidRDefault="00B02E64" w:rsidP="00630274">
            <w:pPr>
              <w:pStyle w:val="Textkoncovejpoznmky"/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7F1041D9" w14:textId="77777777" w:rsidR="00B02E64" w:rsidRPr="009D7537" w:rsidRDefault="00B02E64" w:rsidP="00630274">
            <w:pPr>
              <w:pStyle w:val="Textkoncovejpoznmky"/>
            </w:pPr>
          </w:p>
        </w:tc>
      </w:tr>
      <w:tr w:rsidR="00B02E64" w:rsidRPr="009D7537" w14:paraId="634AC8F0" w14:textId="77777777" w:rsidTr="00B02E64">
        <w:trPr>
          <w:trHeight w:hRule="exact" w:val="300"/>
          <w:jc w:val="center"/>
        </w:trPr>
        <w:tc>
          <w:tcPr>
            <w:tcW w:w="25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DDDDD"/>
            <w:vAlign w:val="center"/>
          </w:tcPr>
          <w:p w14:paraId="0093D3BF" w14:textId="77777777" w:rsidR="00B02E64" w:rsidRPr="009D7537" w:rsidRDefault="00B02E64" w:rsidP="00630274">
            <w:pPr>
              <w:pStyle w:val="Textkoncovejpoznmky"/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422EEE66" w14:textId="77777777" w:rsidR="00B02E64" w:rsidRPr="009D7537" w:rsidRDefault="00B02E64" w:rsidP="00E32DC8">
            <w:pPr>
              <w:pStyle w:val="Textkoncovejpoznmky"/>
              <w:jc w:val="center"/>
            </w:pPr>
            <w:r w:rsidRPr="009D7537">
              <w:t>f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1D7C98BF" w14:textId="77777777" w:rsidR="00B02E64" w:rsidRPr="009D7537" w:rsidRDefault="00B02E64" w:rsidP="00630274">
            <w:pPr>
              <w:pStyle w:val="Textkoncovejpoznmky"/>
            </w:pP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4FFCA696" w14:textId="77777777" w:rsidR="00B02E64" w:rsidRPr="009D7537" w:rsidRDefault="00B02E64" w:rsidP="00630274">
            <w:pPr>
              <w:pStyle w:val="Textkoncovejpoznmky"/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2A8FA21C" w14:textId="77777777" w:rsidR="00B02E64" w:rsidRPr="009D7537" w:rsidRDefault="00B02E64" w:rsidP="00630274">
            <w:pPr>
              <w:pStyle w:val="Textkoncovejpoznmky"/>
            </w:pPr>
          </w:p>
        </w:tc>
      </w:tr>
      <w:tr w:rsidR="00B02E64" w:rsidRPr="009D7537" w14:paraId="1121C99E" w14:textId="77777777" w:rsidTr="00B02E64">
        <w:trPr>
          <w:trHeight w:hRule="exact" w:val="300"/>
          <w:jc w:val="center"/>
        </w:trPr>
        <w:tc>
          <w:tcPr>
            <w:tcW w:w="25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DDDDD"/>
            <w:vAlign w:val="center"/>
          </w:tcPr>
          <w:p w14:paraId="470B84F1" w14:textId="77777777" w:rsidR="00B02E64" w:rsidRPr="009D7537" w:rsidRDefault="00B02E64" w:rsidP="00630274">
            <w:pPr>
              <w:pStyle w:val="Textkoncovejpoznmky"/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1FF7DEA7" w14:textId="77777777" w:rsidR="00B02E64" w:rsidRPr="009D7537" w:rsidRDefault="00B02E64" w:rsidP="00E32DC8">
            <w:pPr>
              <w:pStyle w:val="Textkoncovejpoznmky"/>
              <w:jc w:val="center"/>
            </w:pPr>
            <w:r w:rsidRPr="009D7537">
              <w:t>g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032582FD" w14:textId="77777777" w:rsidR="00B02E64" w:rsidRPr="009D7537" w:rsidRDefault="00B02E64" w:rsidP="00630274">
            <w:pPr>
              <w:pStyle w:val="Textkoncovejpoznmky"/>
            </w:pP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511EE0FA" w14:textId="77777777" w:rsidR="00B02E64" w:rsidRPr="009D7537" w:rsidRDefault="00B02E64" w:rsidP="00630274">
            <w:pPr>
              <w:pStyle w:val="Textkoncovejpoznmky"/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28A9B216" w14:textId="77777777" w:rsidR="00B02E64" w:rsidRPr="009D7537" w:rsidRDefault="00B02E64" w:rsidP="00630274">
            <w:pPr>
              <w:pStyle w:val="Textkoncovejpoznmky"/>
            </w:pPr>
          </w:p>
        </w:tc>
      </w:tr>
      <w:tr w:rsidR="00B02E64" w:rsidRPr="009D7537" w14:paraId="1EEC174E" w14:textId="77777777" w:rsidTr="00E32DC8">
        <w:trPr>
          <w:trHeight w:hRule="exact" w:val="300"/>
          <w:jc w:val="center"/>
        </w:trPr>
        <w:tc>
          <w:tcPr>
            <w:tcW w:w="25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DDDDD"/>
            <w:vAlign w:val="center"/>
          </w:tcPr>
          <w:p w14:paraId="58405AC9" w14:textId="77777777" w:rsidR="00B02E64" w:rsidRPr="009D7537" w:rsidRDefault="00B02E64" w:rsidP="00630274">
            <w:pPr>
              <w:pStyle w:val="Textkoncovejpoznmky"/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37E7A730" w14:textId="77777777" w:rsidR="00B02E64" w:rsidRPr="009D7537" w:rsidRDefault="00B02E64" w:rsidP="00E32DC8">
            <w:pPr>
              <w:pStyle w:val="Textkoncovejpoznmky"/>
              <w:jc w:val="center"/>
            </w:pPr>
            <w:r w:rsidRPr="009D7537">
              <w:t>h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4D05B1EE" w14:textId="77777777" w:rsidR="00B02E64" w:rsidRPr="009D7537" w:rsidRDefault="00B02E64" w:rsidP="00630274">
            <w:pPr>
              <w:pStyle w:val="Textkoncovejpoznmky"/>
            </w:pP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6E87DAF7" w14:textId="77777777" w:rsidR="00B02E64" w:rsidRPr="009D7537" w:rsidRDefault="00B02E64" w:rsidP="00630274">
            <w:pPr>
              <w:pStyle w:val="Textkoncovejpoznmky"/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6CE817F6" w14:textId="77777777" w:rsidR="00B02E64" w:rsidRPr="009D7537" w:rsidRDefault="00B02E64" w:rsidP="00630274">
            <w:pPr>
              <w:pStyle w:val="Textkoncovejpoznmky"/>
            </w:pPr>
          </w:p>
        </w:tc>
      </w:tr>
      <w:tr w:rsidR="00E32DC8" w:rsidRPr="009D7537" w14:paraId="2B1E2CE8" w14:textId="77777777" w:rsidTr="00B02E64">
        <w:trPr>
          <w:trHeight w:hRule="exact" w:val="300"/>
          <w:jc w:val="center"/>
        </w:trPr>
        <w:tc>
          <w:tcPr>
            <w:tcW w:w="25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6246C434" w14:textId="77777777" w:rsidR="00E32DC8" w:rsidRPr="009D7537" w:rsidRDefault="00E32DC8" w:rsidP="00630274">
            <w:pPr>
              <w:pStyle w:val="Textkoncovejpoznmky"/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4FE1F9EC" w14:textId="77777777" w:rsidR="00E32DC8" w:rsidRPr="009D7537" w:rsidRDefault="00E32DC8" w:rsidP="00E32DC8">
            <w:pPr>
              <w:pStyle w:val="Textkoncovejpoznmky"/>
              <w:jc w:val="center"/>
            </w:pPr>
            <w:r w:rsidRPr="009D7537">
              <w:t>i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2B3DB651" w14:textId="77777777" w:rsidR="00E32DC8" w:rsidRPr="009D7537" w:rsidRDefault="00E32DC8" w:rsidP="00630274">
            <w:pPr>
              <w:pStyle w:val="Textkoncovejpoznmky"/>
            </w:pP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79880442" w14:textId="77777777" w:rsidR="00E32DC8" w:rsidRPr="009D7537" w:rsidRDefault="00E32DC8" w:rsidP="00630274">
            <w:pPr>
              <w:pStyle w:val="Textkoncovejpoznmky"/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72185913" w14:textId="77777777" w:rsidR="00E32DC8" w:rsidRPr="009D7537" w:rsidRDefault="00E32DC8" w:rsidP="00630274">
            <w:pPr>
              <w:pStyle w:val="Textkoncovejpoznmky"/>
            </w:pPr>
          </w:p>
        </w:tc>
      </w:tr>
      <w:tr w:rsidR="00B02E64" w:rsidRPr="009D7537" w14:paraId="78148587" w14:textId="77777777" w:rsidTr="00B02E64">
        <w:trPr>
          <w:trHeight w:hRule="exact" w:val="300"/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3FAD95A0" w14:textId="77777777" w:rsidR="00B02E64" w:rsidRPr="009D7537" w:rsidRDefault="00B02E64" w:rsidP="00630274">
            <w:pPr>
              <w:pStyle w:val="Textkoncovejpoznmky"/>
              <w:rPr>
                <w:b/>
              </w:rPr>
            </w:pPr>
            <w:r w:rsidRPr="009D7537">
              <w:rPr>
                <w:b/>
              </w:rPr>
              <w:t>Spolu kategória U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0151F0B2" w14:textId="77777777" w:rsidR="00B02E64" w:rsidRPr="009D7537" w:rsidRDefault="00B02E64" w:rsidP="00E32DC8">
            <w:pPr>
              <w:pStyle w:val="Textkoncovejpoznmky"/>
              <w:jc w:val="center"/>
            </w:pPr>
            <w:r w:rsidRPr="009D7537">
              <w:t>-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3F8BA0C6" w14:textId="77777777" w:rsidR="00B02E64" w:rsidRPr="009D7537" w:rsidRDefault="00B02E64" w:rsidP="00630274">
            <w:pPr>
              <w:pStyle w:val="Textkoncovejpoznmky"/>
            </w:pP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6AA3AA0A" w14:textId="77777777" w:rsidR="00B02E64" w:rsidRPr="009D7537" w:rsidRDefault="00B02E64" w:rsidP="00630274">
            <w:pPr>
              <w:pStyle w:val="Textkoncovejpoznmky"/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23BF2C55" w14:textId="77777777" w:rsidR="00B02E64" w:rsidRPr="009D7537" w:rsidRDefault="00B02E64" w:rsidP="00630274">
            <w:pPr>
              <w:pStyle w:val="Textkoncovejpoznmky"/>
            </w:pPr>
          </w:p>
        </w:tc>
      </w:tr>
      <w:tr w:rsidR="00B02E64" w:rsidRPr="009D7537" w14:paraId="65A06FC4" w14:textId="77777777" w:rsidTr="00B02E64">
        <w:trPr>
          <w:trHeight w:hRule="exact" w:val="113"/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14:paraId="46538547" w14:textId="77777777" w:rsidR="00B02E64" w:rsidRPr="009D7537" w:rsidRDefault="00B02E64" w:rsidP="00471D3A">
            <w:pPr>
              <w:pStyle w:val="Textkoncovejpoznmky"/>
              <w:rPr>
                <w:b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000000" w:fill="auto"/>
            <w:vAlign w:val="center"/>
          </w:tcPr>
          <w:p w14:paraId="0D2CCABD" w14:textId="77777777" w:rsidR="00B02E64" w:rsidRPr="009D7537" w:rsidRDefault="00B02E64" w:rsidP="00E32DC8">
            <w:pPr>
              <w:pStyle w:val="Textkoncovejpoznmky"/>
              <w:jc w:val="center"/>
              <w:rPr>
                <w:b/>
              </w:rPr>
            </w:pPr>
          </w:p>
        </w:tc>
        <w:tc>
          <w:tcPr>
            <w:tcW w:w="23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000000" w:fill="auto"/>
            <w:vAlign w:val="center"/>
          </w:tcPr>
          <w:p w14:paraId="0A6A7540" w14:textId="77777777" w:rsidR="00B02E64" w:rsidRPr="009D7537" w:rsidRDefault="00B02E64" w:rsidP="00630274">
            <w:pPr>
              <w:pStyle w:val="Textkoncovejpoznmky"/>
              <w:rPr>
                <w:b/>
              </w:rPr>
            </w:pPr>
          </w:p>
        </w:tc>
        <w:tc>
          <w:tcPr>
            <w:tcW w:w="23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000000" w:fill="auto"/>
            <w:vAlign w:val="center"/>
          </w:tcPr>
          <w:p w14:paraId="3120E1C2" w14:textId="77777777" w:rsidR="00B02E64" w:rsidRPr="009D7537" w:rsidRDefault="00B02E64" w:rsidP="00630274">
            <w:pPr>
              <w:pStyle w:val="Textkoncovejpoznmky"/>
              <w:rPr>
                <w:b/>
              </w:rPr>
            </w:pPr>
          </w:p>
        </w:tc>
        <w:tc>
          <w:tcPr>
            <w:tcW w:w="23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000000" w:fill="auto"/>
            <w:vAlign w:val="center"/>
          </w:tcPr>
          <w:p w14:paraId="55818A38" w14:textId="77777777" w:rsidR="00B02E64" w:rsidRPr="009D7537" w:rsidRDefault="00B02E64" w:rsidP="00630274">
            <w:pPr>
              <w:pStyle w:val="Textkoncovejpoznmky"/>
              <w:rPr>
                <w:b/>
              </w:rPr>
            </w:pPr>
          </w:p>
        </w:tc>
      </w:tr>
      <w:tr w:rsidR="00B02E64" w:rsidRPr="009D7537" w14:paraId="53E9BCF6" w14:textId="77777777" w:rsidTr="00B02E64">
        <w:trPr>
          <w:trHeight w:hRule="exact" w:val="397"/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56ECA1D8" w14:textId="77777777" w:rsidR="00B02E64" w:rsidRPr="009D7537" w:rsidRDefault="00B02E64" w:rsidP="00630274">
            <w:pPr>
              <w:pStyle w:val="Textkoncovejpoznmky"/>
              <w:jc w:val="center"/>
              <w:rPr>
                <w:b/>
              </w:rPr>
            </w:pPr>
            <w:r w:rsidRPr="009D7537">
              <w:rPr>
                <w:b/>
              </w:rPr>
              <w:t>Spolu LC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4F09CE09" w14:textId="77777777" w:rsidR="00B02E64" w:rsidRPr="009D7537" w:rsidRDefault="00B02E64" w:rsidP="00E32DC8">
            <w:pPr>
              <w:pStyle w:val="Textkoncovejpoznmky"/>
              <w:jc w:val="center"/>
            </w:pPr>
            <w:r w:rsidRPr="009D7537">
              <w:t>-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4631FEB2" w14:textId="77777777" w:rsidR="00B02E64" w:rsidRPr="009D7537" w:rsidRDefault="00B02E64" w:rsidP="00630274">
            <w:pPr>
              <w:pStyle w:val="Textkoncovejpoznmky"/>
            </w:pP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0704BAD3" w14:textId="77777777" w:rsidR="00B02E64" w:rsidRPr="009D7537" w:rsidRDefault="00B02E64" w:rsidP="00630274">
            <w:pPr>
              <w:pStyle w:val="Textkoncovejpoznmky"/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5B7FE10E" w14:textId="77777777" w:rsidR="00B02E64" w:rsidRPr="009D7537" w:rsidRDefault="00B02E64" w:rsidP="00630274">
            <w:pPr>
              <w:pStyle w:val="Textkoncovejpoznmky"/>
            </w:pPr>
          </w:p>
        </w:tc>
      </w:tr>
    </w:tbl>
    <w:p w14:paraId="49031244" w14:textId="77777777" w:rsidR="00C87338" w:rsidRPr="009D7537" w:rsidRDefault="00C87338" w:rsidP="00C87338">
      <w:pPr>
        <w:rPr>
          <w:sz w:val="8"/>
          <w:szCs w:val="8"/>
        </w:rPr>
      </w:pPr>
    </w:p>
    <w:p w14:paraId="15E09FEF" w14:textId="77777777" w:rsidR="00872D60" w:rsidRDefault="00872D60" w:rsidP="00C87338">
      <w:pPr>
        <w:rPr>
          <w:sz w:val="20"/>
          <w:szCs w:val="20"/>
        </w:rPr>
      </w:pPr>
    </w:p>
    <w:p w14:paraId="65645682" w14:textId="77777777" w:rsidR="008578A5" w:rsidRDefault="008578A5" w:rsidP="00C87338">
      <w:pPr>
        <w:rPr>
          <w:sz w:val="20"/>
          <w:szCs w:val="20"/>
        </w:rPr>
      </w:pPr>
    </w:p>
    <w:p w14:paraId="5557AC64" w14:textId="77777777" w:rsidR="008578A5" w:rsidRDefault="008578A5" w:rsidP="00C87338">
      <w:pPr>
        <w:rPr>
          <w:sz w:val="20"/>
          <w:szCs w:val="20"/>
        </w:rPr>
      </w:pPr>
    </w:p>
    <w:p w14:paraId="1F7D5923" w14:textId="3296C69B" w:rsidR="00A15294" w:rsidRDefault="00A15294" w:rsidP="00C87338">
      <w:pPr>
        <w:rPr>
          <w:sz w:val="20"/>
          <w:szCs w:val="20"/>
        </w:rPr>
      </w:pPr>
    </w:p>
    <w:p w14:paraId="5D4DE599" w14:textId="134BDD01" w:rsidR="008F3AD7" w:rsidRDefault="008F3AD7" w:rsidP="00C87338">
      <w:pPr>
        <w:rPr>
          <w:sz w:val="20"/>
          <w:szCs w:val="20"/>
        </w:rPr>
      </w:pPr>
    </w:p>
    <w:p w14:paraId="498D4778" w14:textId="77777777" w:rsidR="00C87338" w:rsidRPr="009D7537" w:rsidRDefault="005D0F31" w:rsidP="00D844EC">
      <w:pPr>
        <w:pStyle w:val="Normalny"/>
        <w:numPr>
          <w:ilvl w:val="1"/>
          <w:numId w:val="36"/>
        </w:numPr>
        <w:spacing w:before="120"/>
        <w:ind w:left="709" w:hanging="567"/>
        <w:jc w:val="both"/>
        <w:rPr>
          <w:b/>
        </w:rPr>
      </w:pPr>
      <w:r w:rsidRPr="009D7537">
        <w:rPr>
          <w:b/>
        </w:rPr>
        <w:lastRenderedPageBreak/>
        <w:t>Z</w:t>
      </w:r>
      <w:r w:rsidR="00C87338" w:rsidRPr="009D7537">
        <w:rPr>
          <w:b/>
        </w:rPr>
        <w:t xml:space="preserve">oznam </w:t>
      </w:r>
      <w:r w:rsidR="006C15A6" w:rsidRPr="009D7537">
        <w:rPr>
          <w:b/>
        </w:rPr>
        <w:t xml:space="preserve">porastov </w:t>
      </w:r>
      <w:r w:rsidR="00C87338" w:rsidRPr="009D7537">
        <w:rPr>
          <w:b/>
        </w:rPr>
        <w:t>navrhovaných na vyhlásenie za lesy ochranné (ďalej len "OL")</w:t>
      </w:r>
    </w:p>
    <w:p w14:paraId="4BFB914C" w14:textId="77777777" w:rsidR="00C87338" w:rsidRPr="009D7537" w:rsidRDefault="00F76BA7" w:rsidP="00D844EC">
      <w:pPr>
        <w:jc w:val="right"/>
        <w:outlineLvl w:val="0"/>
        <w:rPr>
          <w:sz w:val="4"/>
          <w:szCs w:val="4"/>
        </w:rPr>
      </w:pPr>
      <w:r w:rsidRPr="009D7537">
        <w:rPr>
          <w:i/>
          <w:sz w:val="18"/>
          <w:szCs w:val="18"/>
        </w:rPr>
        <w:t>Tabuľka 8</w:t>
      </w:r>
    </w:p>
    <w:tbl>
      <w:tblPr>
        <w:tblW w:w="10104" w:type="dxa"/>
        <w:jc w:val="center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2224"/>
        <w:gridCol w:w="1560"/>
        <w:gridCol w:w="6320"/>
      </w:tblGrid>
      <w:tr w:rsidR="00C87338" w:rsidRPr="009D7537" w14:paraId="58C501C8" w14:textId="77777777" w:rsidTr="00F76BA7">
        <w:trPr>
          <w:trHeight w:hRule="exact" w:val="300"/>
          <w:jc w:val="center"/>
        </w:trPr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0D01EE20" w14:textId="77777777" w:rsidR="00C87338" w:rsidRPr="009D7537" w:rsidRDefault="00C87338" w:rsidP="00630274">
            <w:pPr>
              <w:pStyle w:val="Textkoncovejpoznmky"/>
              <w:jc w:val="center"/>
              <w:rPr>
                <w:b/>
                <w:sz w:val="18"/>
                <w:szCs w:val="18"/>
              </w:rPr>
            </w:pPr>
            <w:r w:rsidRPr="009D7537">
              <w:rPr>
                <w:b/>
                <w:sz w:val="18"/>
                <w:szCs w:val="18"/>
              </w:rPr>
              <w:t xml:space="preserve">Kategória lesov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DDD"/>
            <w:vAlign w:val="center"/>
          </w:tcPr>
          <w:p w14:paraId="1E18E91D" w14:textId="77777777" w:rsidR="00C87338" w:rsidRPr="009D7537" w:rsidRDefault="00C87338" w:rsidP="00630274">
            <w:pPr>
              <w:pStyle w:val="Textkoncovejpoznmky"/>
              <w:jc w:val="center"/>
              <w:rPr>
                <w:b/>
                <w:sz w:val="18"/>
                <w:szCs w:val="18"/>
              </w:rPr>
            </w:pPr>
            <w:r w:rsidRPr="009D7537">
              <w:rPr>
                <w:b/>
                <w:sz w:val="18"/>
                <w:szCs w:val="18"/>
              </w:rPr>
              <w:t>Subkategória</w:t>
            </w:r>
          </w:p>
        </w:tc>
        <w:tc>
          <w:tcPr>
            <w:tcW w:w="6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3CB3CCCF" w14:textId="77777777" w:rsidR="00C87338" w:rsidRPr="009D7537" w:rsidRDefault="00C87338" w:rsidP="00317FC9">
            <w:pPr>
              <w:pStyle w:val="Textkoncovejpoznmky"/>
              <w:jc w:val="center"/>
              <w:rPr>
                <w:b/>
                <w:sz w:val="18"/>
                <w:szCs w:val="18"/>
              </w:rPr>
            </w:pPr>
            <w:r w:rsidRPr="009D7537">
              <w:rPr>
                <w:b/>
                <w:sz w:val="18"/>
                <w:szCs w:val="18"/>
              </w:rPr>
              <w:t xml:space="preserve">Zoznam  </w:t>
            </w:r>
            <w:r w:rsidR="0070596B" w:rsidRPr="009D7537">
              <w:rPr>
                <w:b/>
              </w:rPr>
              <w:t xml:space="preserve">porastov </w:t>
            </w:r>
          </w:p>
        </w:tc>
      </w:tr>
      <w:tr w:rsidR="00F76BA7" w:rsidRPr="009D7537" w14:paraId="04F1FF13" w14:textId="77777777" w:rsidTr="00326CAF">
        <w:trPr>
          <w:trHeight w:hRule="exact" w:val="300"/>
          <w:jc w:val="center"/>
        </w:trPr>
        <w:tc>
          <w:tcPr>
            <w:tcW w:w="22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18E234AB" w14:textId="77777777" w:rsidR="00F76BA7" w:rsidRPr="009D7537" w:rsidRDefault="00F76BA7" w:rsidP="00F76BA7">
            <w:pPr>
              <w:pStyle w:val="Textkoncovejpoznmky"/>
              <w:jc w:val="center"/>
            </w:pPr>
            <w:r w:rsidRPr="009D7537">
              <w:t>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390B43E3" w14:textId="77777777" w:rsidR="00F76BA7" w:rsidRPr="009D7537" w:rsidRDefault="00F76BA7" w:rsidP="00630274">
            <w:pPr>
              <w:pStyle w:val="Textkoncovejpoznmky"/>
            </w:pPr>
            <w:r w:rsidRPr="009D7537">
              <w:t>a</w:t>
            </w:r>
          </w:p>
        </w:tc>
        <w:tc>
          <w:tcPr>
            <w:tcW w:w="6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0038250C" w14:textId="77777777" w:rsidR="00F76BA7" w:rsidRPr="009D7537" w:rsidRDefault="00F76BA7" w:rsidP="00630274">
            <w:pPr>
              <w:pStyle w:val="Textkoncovejpoznmky"/>
            </w:pPr>
          </w:p>
        </w:tc>
      </w:tr>
      <w:tr w:rsidR="00F76BA7" w:rsidRPr="009D7537" w14:paraId="2303589E" w14:textId="77777777" w:rsidTr="00326CAF">
        <w:trPr>
          <w:trHeight w:hRule="exact" w:val="300"/>
          <w:jc w:val="center"/>
        </w:trPr>
        <w:tc>
          <w:tcPr>
            <w:tcW w:w="22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52D33AD8" w14:textId="77777777" w:rsidR="00F76BA7" w:rsidRPr="009D7537" w:rsidRDefault="00F76BA7" w:rsidP="00630274">
            <w:pPr>
              <w:pStyle w:val="Textkoncovejpoznmky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0C854880" w14:textId="77777777" w:rsidR="00F76BA7" w:rsidRPr="009D7537" w:rsidRDefault="00F76BA7" w:rsidP="00630274">
            <w:pPr>
              <w:pStyle w:val="Textkoncovejpoznmky"/>
            </w:pPr>
            <w:r w:rsidRPr="009D7537">
              <w:t>b</w:t>
            </w:r>
          </w:p>
        </w:tc>
        <w:tc>
          <w:tcPr>
            <w:tcW w:w="6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703B0387" w14:textId="77777777" w:rsidR="00F76BA7" w:rsidRPr="009D7537" w:rsidRDefault="00F76BA7" w:rsidP="00630274">
            <w:pPr>
              <w:pStyle w:val="Textkoncovejpoznmky"/>
            </w:pPr>
          </w:p>
        </w:tc>
      </w:tr>
      <w:tr w:rsidR="00F76BA7" w:rsidRPr="009D7537" w14:paraId="0EE94F93" w14:textId="77777777" w:rsidTr="00326CAF">
        <w:trPr>
          <w:trHeight w:hRule="exact" w:val="300"/>
          <w:jc w:val="center"/>
        </w:trPr>
        <w:tc>
          <w:tcPr>
            <w:tcW w:w="22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526B6191" w14:textId="77777777" w:rsidR="00F76BA7" w:rsidRPr="009D7537" w:rsidRDefault="00F76BA7" w:rsidP="00630274">
            <w:pPr>
              <w:pStyle w:val="Textkoncovejpoznmky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7C8ACC0B" w14:textId="77777777" w:rsidR="00F76BA7" w:rsidRPr="009D7537" w:rsidRDefault="00F76BA7" w:rsidP="00630274">
            <w:pPr>
              <w:pStyle w:val="Textkoncovejpoznmky"/>
            </w:pPr>
            <w:r w:rsidRPr="009D7537">
              <w:t>c</w:t>
            </w:r>
          </w:p>
        </w:tc>
        <w:tc>
          <w:tcPr>
            <w:tcW w:w="6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73C2B010" w14:textId="77777777" w:rsidR="00F76BA7" w:rsidRPr="009D7537" w:rsidRDefault="00F76BA7" w:rsidP="00630274">
            <w:pPr>
              <w:pStyle w:val="Textkoncovejpoznmky"/>
            </w:pPr>
          </w:p>
        </w:tc>
      </w:tr>
      <w:tr w:rsidR="00F76BA7" w:rsidRPr="009D7537" w14:paraId="1A331A6F" w14:textId="77777777" w:rsidTr="00326CAF">
        <w:trPr>
          <w:trHeight w:hRule="exact" w:val="300"/>
          <w:jc w:val="center"/>
        </w:trPr>
        <w:tc>
          <w:tcPr>
            <w:tcW w:w="22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279E7453" w14:textId="77777777" w:rsidR="00F76BA7" w:rsidRPr="009D7537" w:rsidRDefault="00F76BA7" w:rsidP="00630274">
            <w:pPr>
              <w:pStyle w:val="Textkoncovejpoznmky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04E1574B" w14:textId="77777777" w:rsidR="00F76BA7" w:rsidRPr="009D7537" w:rsidRDefault="00F76BA7" w:rsidP="00630274">
            <w:pPr>
              <w:pStyle w:val="Textkoncovejpoznmky"/>
            </w:pPr>
            <w:r w:rsidRPr="009D7537">
              <w:t>d</w:t>
            </w:r>
          </w:p>
        </w:tc>
        <w:tc>
          <w:tcPr>
            <w:tcW w:w="6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53DE8221" w14:textId="77777777" w:rsidR="00F76BA7" w:rsidRPr="009D7537" w:rsidRDefault="00F76BA7" w:rsidP="00630274">
            <w:pPr>
              <w:pStyle w:val="Textkoncovejpoznmky"/>
            </w:pPr>
          </w:p>
        </w:tc>
      </w:tr>
    </w:tbl>
    <w:p w14:paraId="3589E420" w14:textId="77777777" w:rsidR="00C87338" w:rsidRDefault="00C87338" w:rsidP="00C87338">
      <w:pPr>
        <w:jc w:val="both"/>
        <w:outlineLvl w:val="0"/>
        <w:rPr>
          <w:b/>
          <w:sz w:val="20"/>
        </w:rPr>
      </w:pPr>
    </w:p>
    <w:p w14:paraId="06016443" w14:textId="77777777" w:rsidR="008578A5" w:rsidRDefault="008578A5" w:rsidP="00C87338">
      <w:pPr>
        <w:jc w:val="both"/>
        <w:outlineLvl w:val="0"/>
        <w:rPr>
          <w:b/>
          <w:sz w:val="20"/>
        </w:rPr>
      </w:pPr>
    </w:p>
    <w:p w14:paraId="7E70207F" w14:textId="77777777" w:rsidR="008578A5" w:rsidRDefault="008578A5" w:rsidP="00C87338">
      <w:pPr>
        <w:jc w:val="both"/>
        <w:outlineLvl w:val="0"/>
        <w:rPr>
          <w:b/>
          <w:sz w:val="20"/>
        </w:rPr>
      </w:pPr>
    </w:p>
    <w:p w14:paraId="2E9BB740" w14:textId="77777777" w:rsidR="00C87338" w:rsidRPr="009D7537" w:rsidRDefault="00C87338" w:rsidP="00D844EC">
      <w:pPr>
        <w:pStyle w:val="Normalny"/>
        <w:numPr>
          <w:ilvl w:val="1"/>
          <w:numId w:val="36"/>
        </w:numPr>
        <w:spacing w:before="120"/>
        <w:ind w:left="142" w:firstLine="0"/>
        <w:jc w:val="both"/>
        <w:rPr>
          <w:b/>
        </w:rPr>
      </w:pPr>
      <w:r w:rsidRPr="009D7537">
        <w:rPr>
          <w:b/>
        </w:rPr>
        <w:t xml:space="preserve">Zoznam </w:t>
      </w:r>
      <w:r w:rsidR="006C15A6" w:rsidRPr="009D7537">
        <w:rPr>
          <w:b/>
        </w:rPr>
        <w:t xml:space="preserve">porastov </w:t>
      </w:r>
      <w:r w:rsidRPr="009D7537">
        <w:rPr>
          <w:b/>
        </w:rPr>
        <w:t>vyhlásených za lesy osobitného určenia (ďalej len "LOU")</w:t>
      </w:r>
    </w:p>
    <w:p w14:paraId="26D1E9B1" w14:textId="77777777" w:rsidR="00C87338" w:rsidRPr="009D7537" w:rsidRDefault="00F76BA7" w:rsidP="00C87338">
      <w:pPr>
        <w:jc w:val="right"/>
        <w:outlineLvl w:val="0"/>
        <w:rPr>
          <w:b/>
          <w:sz w:val="20"/>
        </w:rPr>
      </w:pPr>
      <w:r w:rsidRPr="009D7537">
        <w:rPr>
          <w:i/>
          <w:sz w:val="18"/>
          <w:szCs w:val="18"/>
        </w:rPr>
        <w:t>Tabuľka 9</w:t>
      </w:r>
    </w:p>
    <w:p w14:paraId="5DFF042A" w14:textId="77777777" w:rsidR="00C87338" w:rsidRPr="009D7537" w:rsidRDefault="00C87338" w:rsidP="00C87338">
      <w:pPr>
        <w:jc w:val="both"/>
        <w:outlineLvl w:val="0"/>
        <w:rPr>
          <w:b/>
          <w:sz w:val="4"/>
          <w:szCs w:val="4"/>
        </w:rPr>
      </w:pPr>
    </w:p>
    <w:p w14:paraId="1B4FA96F" w14:textId="77777777" w:rsidR="00C87338" w:rsidRPr="009D7537" w:rsidRDefault="00C87338" w:rsidP="00C87338">
      <w:pPr>
        <w:jc w:val="right"/>
        <w:rPr>
          <w:sz w:val="4"/>
          <w:szCs w:val="4"/>
        </w:rPr>
      </w:pPr>
    </w:p>
    <w:tbl>
      <w:tblPr>
        <w:tblW w:w="9871" w:type="dxa"/>
        <w:jc w:val="center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991"/>
        <w:gridCol w:w="1560"/>
        <w:gridCol w:w="6320"/>
      </w:tblGrid>
      <w:tr w:rsidR="00C87338" w:rsidRPr="009D7537" w14:paraId="1F80C18D" w14:textId="77777777" w:rsidTr="00F76BA7">
        <w:trPr>
          <w:trHeight w:hRule="exact" w:val="300"/>
          <w:jc w:val="center"/>
        </w:trPr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5A23C98F" w14:textId="77777777" w:rsidR="00C87338" w:rsidRPr="009D7537" w:rsidRDefault="00C87338" w:rsidP="00630274">
            <w:pPr>
              <w:pStyle w:val="Textkoncovejpoznmky"/>
              <w:jc w:val="center"/>
              <w:rPr>
                <w:b/>
                <w:sz w:val="18"/>
                <w:szCs w:val="18"/>
              </w:rPr>
            </w:pPr>
            <w:r w:rsidRPr="009D7537">
              <w:rPr>
                <w:b/>
                <w:sz w:val="18"/>
                <w:szCs w:val="18"/>
              </w:rPr>
              <w:t xml:space="preserve">Kategória lesov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DDD"/>
            <w:vAlign w:val="center"/>
          </w:tcPr>
          <w:p w14:paraId="29F862AB" w14:textId="77777777" w:rsidR="00C87338" w:rsidRPr="009D7537" w:rsidRDefault="00C87338" w:rsidP="00630274">
            <w:pPr>
              <w:pStyle w:val="Textkoncovejpoznmky"/>
              <w:jc w:val="center"/>
              <w:rPr>
                <w:b/>
                <w:sz w:val="18"/>
                <w:szCs w:val="18"/>
              </w:rPr>
            </w:pPr>
            <w:r w:rsidRPr="009D7537">
              <w:rPr>
                <w:b/>
                <w:sz w:val="18"/>
                <w:szCs w:val="18"/>
              </w:rPr>
              <w:t>Subkategória</w:t>
            </w:r>
          </w:p>
        </w:tc>
        <w:tc>
          <w:tcPr>
            <w:tcW w:w="6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38EE0D4B" w14:textId="77777777" w:rsidR="00C87338" w:rsidRPr="009D7537" w:rsidRDefault="00C87338" w:rsidP="00317FC9">
            <w:pPr>
              <w:pStyle w:val="Textkoncovejpoznmky"/>
              <w:jc w:val="center"/>
              <w:rPr>
                <w:b/>
                <w:sz w:val="18"/>
                <w:szCs w:val="18"/>
              </w:rPr>
            </w:pPr>
            <w:r w:rsidRPr="009D7537">
              <w:rPr>
                <w:b/>
                <w:sz w:val="18"/>
                <w:szCs w:val="18"/>
              </w:rPr>
              <w:t xml:space="preserve">Zoznam   </w:t>
            </w:r>
            <w:r w:rsidR="0070596B" w:rsidRPr="009D7537">
              <w:rPr>
                <w:b/>
              </w:rPr>
              <w:t xml:space="preserve">porastov </w:t>
            </w:r>
          </w:p>
        </w:tc>
      </w:tr>
      <w:tr w:rsidR="00F76BA7" w:rsidRPr="009D7537" w14:paraId="4413D513" w14:textId="77777777" w:rsidTr="00326CAF">
        <w:trPr>
          <w:trHeight w:hRule="exact" w:val="300"/>
          <w:jc w:val="center"/>
        </w:trPr>
        <w:tc>
          <w:tcPr>
            <w:tcW w:w="1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298E06C1" w14:textId="77777777" w:rsidR="00F76BA7" w:rsidRPr="009D7537" w:rsidRDefault="00F76BA7" w:rsidP="00F76BA7">
            <w:pPr>
              <w:pStyle w:val="Textkoncovejpoznmky"/>
              <w:jc w:val="center"/>
              <w:rPr>
                <w:b/>
              </w:rPr>
            </w:pPr>
            <w:r w:rsidRPr="009D7537">
              <w:rPr>
                <w:b/>
              </w:rPr>
              <w:t>U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48A5ED5C" w14:textId="77777777" w:rsidR="00F76BA7" w:rsidRPr="009D7537" w:rsidRDefault="00F76BA7" w:rsidP="00630274">
            <w:pPr>
              <w:pStyle w:val="Textkoncovejpoznmky"/>
            </w:pPr>
            <w:r w:rsidRPr="009D7537">
              <w:t>a</w:t>
            </w:r>
          </w:p>
        </w:tc>
        <w:tc>
          <w:tcPr>
            <w:tcW w:w="6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208FB4B2" w14:textId="77777777" w:rsidR="00F76BA7" w:rsidRPr="009D7537" w:rsidRDefault="00F76BA7" w:rsidP="00630274">
            <w:pPr>
              <w:pStyle w:val="Textkoncovejpoznmky"/>
            </w:pPr>
          </w:p>
        </w:tc>
      </w:tr>
      <w:tr w:rsidR="00F76BA7" w:rsidRPr="009D7537" w14:paraId="78E00D7A" w14:textId="77777777" w:rsidTr="00326CAF">
        <w:trPr>
          <w:trHeight w:hRule="exact" w:val="300"/>
          <w:jc w:val="center"/>
        </w:trPr>
        <w:tc>
          <w:tcPr>
            <w:tcW w:w="19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47E20D86" w14:textId="77777777" w:rsidR="00F76BA7" w:rsidRPr="009D7537" w:rsidRDefault="00F76BA7" w:rsidP="00630274">
            <w:pPr>
              <w:pStyle w:val="Textkoncovejpoznmky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462D9C6E" w14:textId="77777777" w:rsidR="00F76BA7" w:rsidRPr="009D7537" w:rsidRDefault="00F76BA7" w:rsidP="00630274">
            <w:pPr>
              <w:pStyle w:val="Textkoncovejpoznmky"/>
            </w:pPr>
            <w:r w:rsidRPr="009D7537">
              <w:t>b</w:t>
            </w:r>
          </w:p>
        </w:tc>
        <w:tc>
          <w:tcPr>
            <w:tcW w:w="6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5ED6FE20" w14:textId="77777777" w:rsidR="00F76BA7" w:rsidRPr="009D7537" w:rsidRDefault="00F76BA7" w:rsidP="00630274">
            <w:pPr>
              <w:pStyle w:val="Textkoncovejpoznmky"/>
            </w:pPr>
          </w:p>
        </w:tc>
      </w:tr>
      <w:tr w:rsidR="00F76BA7" w:rsidRPr="009D7537" w14:paraId="7A7E5D5F" w14:textId="77777777" w:rsidTr="00326CAF">
        <w:trPr>
          <w:trHeight w:hRule="exact" w:val="300"/>
          <w:jc w:val="center"/>
        </w:trPr>
        <w:tc>
          <w:tcPr>
            <w:tcW w:w="19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46720B30" w14:textId="77777777" w:rsidR="00F76BA7" w:rsidRPr="009D7537" w:rsidRDefault="00F76BA7" w:rsidP="00630274">
            <w:pPr>
              <w:pStyle w:val="Textkoncovejpoznmky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202412AC" w14:textId="77777777" w:rsidR="00F76BA7" w:rsidRPr="009D7537" w:rsidRDefault="00F76BA7" w:rsidP="00630274">
            <w:pPr>
              <w:pStyle w:val="Textkoncovejpoznmky"/>
            </w:pPr>
            <w:r w:rsidRPr="009D7537">
              <w:t>c</w:t>
            </w:r>
          </w:p>
        </w:tc>
        <w:tc>
          <w:tcPr>
            <w:tcW w:w="6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22ED08FB" w14:textId="77777777" w:rsidR="00F76BA7" w:rsidRPr="009D7537" w:rsidRDefault="00F76BA7" w:rsidP="00630274">
            <w:pPr>
              <w:pStyle w:val="Textkoncovejpoznmky"/>
            </w:pPr>
          </w:p>
        </w:tc>
      </w:tr>
      <w:tr w:rsidR="00F76BA7" w:rsidRPr="009D7537" w14:paraId="5BA8CA7A" w14:textId="77777777" w:rsidTr="00326CAF">
        <w:trPr>
          <w:trHeight w:hRule="exact" w:val="300"/>
          <w:jc w:val="center"/>
        </w:trPr>
        <w:tc>
          <w:tcPr>
            <w:tcW w:w="19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5CD0FDB2" w14:textId="77777777" w:rsidR="00F76BA7" w:rsidRPr="009D7537" w:rsidRDefault="00F76BA7" w:rsidP="00630274">
            <w:pPr>
              <w:pStyle w:val="Textkoncovejpoznmky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58A17CFD" w14:textId="77777777" w:rsidR="00F76BA7" w:rsidRPr="009D7537" w:rsidRDefault="00F76BA7" w:rsidP="00630274">
            <w:pPr>
              <w:pStyle w:val="Textkoncovejpoznmky"/>
            </w:pPr>
            <w:r w:rsidRPr="009D7537">
              <w:t>d</w:t>
            </w:r>
          </w:p>
        </w:tc>
        <w:tc>
          <w:tcPr>
            <w:tcW w:w="6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4644E242" w14:textId="77777777" w:rsidR="00F76BA7" w:rsidRPr="009D7537" w:rsidRDefault="00F76BA7" w:rsidP="00630274">
            <w:pPr>
              <w:pStyle w:val="Textkoncovejpoznmky"/>
            </w:pPr>
          </w:p>
        </w:tc>
      </w:tr>
      <w:tr w:rsidR="00F76BA7" w:rsidRPr="009D7537" w14:paraId="42CEB784" w14:textId="77777777" w:rsidTr="00326CAF">
        <w:trPr>
          <w:trHeight w:hRule="exact" w:val="300"/>
          <w:jc w:val="center"/>
        </w:trPr>
        <w:tc>
          <w:tcPr>
            <w:tcW w:w="19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756C959D" w14:textId="77777777" w:rsidR="00F76BA7" w:rsidRPr="009D7537" w:rsidRDefault="00F76BA7" w:rsidP="00630274">
            <w:pPr>
              <w:pStyle w:val="Textkoncovejpoznmky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61B4AC6F" w14:textId="77777777" w:rsidR="00F76BA7" w:rsidRPr="009D7537" w:rsidRDefault="00F76BA7" w:rsidP="00630274">
            <w:pPr>
              <w:pStyle w:val="Textkoncovejpoznmky"/>
            </w:pPr>
            <w:r w:rsidRPr="009D7537">
              <w:t>e</w:t>
            </w:r>
          </w:p>
        </w:tc>
        <w:tc>
          <w:tcPr>
            <w:tcW w:w="6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6B47F6AA" w14:textId="77777777" w:rsidR="00F76BA7" w:rsidRPr="009D7537" w:rsidRDefault="00F76BA7" w:rsidP="00630274">
            <w:pPr>
              <w:pStyle w:val="Textkoncovejpoznmky"/>
            </w:pPr>
          </w:p>
        </w:tc>
      </w:tr>
      <w:tr w:rsidR="00F76BA7" w:rsidRPr="009D7537" w14:paraId="3E62F22A" w14:textId="77777777" w:rsidTr="00326CAF">
        <w:trPr>
          <w:trHeight w:hRule="exact" w:val="300"/>
          <w:jc w:val="center"/>
        </w:trPr>
        <w:tc>
          <w:tcPr>
            <w:tcW w:w="19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0F632231" w14:textId="77777777" w:rsidR="00F76BA7" w:rsidRPr="009D7537" w:rsidRDefault="00F76BA7" w:rsidP="00630274">
            <w:pPr>
              <w:pStyle w:val="Textkoncovejpoznmky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6923601B" w14:textId="77777777" w:rsidR="00F76BA7" w:rsidRPr="009D7537" w:rsidRDefault="00F76BA7" w:rsidP="00630274">
            <w:pPr>
              <w:pStyle w:val="Textkoncovejpoznmky"/>
            </w:pPr>
            <w:r w:rsidRPr="009D7537">
              <w:t>f</w:t>
            </w:r>
          </w:p>
        </w:tc>
        <w:tc>
          <w:tcPr>
            <w:tcW w:w="6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0D2ACF64" w14:textId="77777777" w:rsidR="00F76BA7" w:rsidRPr="009D7537" w:rsidRDefault="00F76BA7" w:rsidP="00630274">
            <w:pPr>
              <w:pStyle w:val="Textkoncovejpoznmky"/>
            </w:pPr>
          </w:p>
        </w:tc>
      </w:tr>
      <w:tr w:rsidR="00F76BA7" w:rsidRPr="009D7537" w14:paraId="37E29144" w14:textId="77777777" w:rsidTr="00326CAF">
        <w:trPr>
          <w:trHeight w:hRule="exact" w:val="300"/>
          <w:jc w:val="center"/>
        </w:trPr>
        <w:tc>
          <w:tcPr>
            <w:tcW w:w="19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74F10FFE" w14:textId="77777777" w:rsidR="00F76BA7" w:rsidRPr="009D7537" w:rsidRDefault="00F76BA7" w:rsidP="00630274">
            <w:pPr>
              <w:pStyle w:val="Textkoncovejpoznmky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5EFF8233" w14:textId="77777777" w:rsidR="00F76BA7" w:rsidRPr="009D7537" w:rsidRDefault="00F76BA7" w:rsidP="00630274">
            <w:pPr>
              <w:pStyle w:val="Textkoncovejpoznmky"/>
            </w:pPr>
            <w:r w:rsidRPr="009D7537">
              <w:t>g</w:t>
            </w:r>
          </w:p>
        </w:tc>
        <w:tc>
          <w:tcPr>
            <w:tcW w:w="6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0B32D358" w14:textId="77777777" w:rsidR="00F76BA7" w:rsidRPr="009D7537" w:rsidRDefault="00F76BA7" w:rsidP="00630274">
            <w:pPr>
              <w:pStyle w:val="Textkoncovejpoznmky"/>
            </w:pPr>
          </w:p>
        </w:tc>
      </w:tr>
      <w:tr w:rsidR="006C15A6" w:rsidRPr="009D7537" w14:paraId="7867C258" w14:textId="77777777" w:rsidTr="00326CAF">
        <w:trPr>
          <w:trHeight w:hRule="exact" w:val="300"/>
          <w:jc w:val="center"/>
        </w:trPr>
        <w:tc>
          <w:tcPr>
            <w:tcW w:w="19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09EB9D52" w14:textId="77777777" w:rsidR="006C15A6" w:rsidRPr="009D7537" w:rsidRDefault="006C15A6" w:rsidP="00630274">
            <w:pPr>
              <w:pStyle w:val="Textkoncovejpoznmky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2EFF0E6F" w14:textId="77777777" w:rsidR="006C15A6" w:rsidRPr="009D7537" w:rsidRDefault="006C15A6" w:rsidP="00630274">
            <w:pPr>
              <w:pStyle w:val="Textkoncovejpoznmky"/>
            </w:pPr>
            <w:r w:rsidRPr="009D7537">
              <w:t>h</w:t>
            </w:r>
          </w:p>
        </w:tc>
        <w:tc>
          <w:tcPr>
            <w:tcW w:w="6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09D98248" w14:textId="77777777" w:rsidR="006C15A6" w:rsidRPr="009D7537" w:rsidRDefault="006C15A6" w:rsidP="00630274">
            <w:pPr>
              <w:pStyle w:val="Textkoncovejpoznmky"/>
            </w:pPr>
          </w:p>
        </w:tc>
      </w:tr>
      <w:tr w:rsidR="00F76BA7" w:rsidRPr="009D7537" w14:paraId="3F421F9D" w14:textId="77777777" w:rsidTr="00326CAF">
        <w:trPr>
          <w:trHeight w:hRule="exact" w:val="300"/>
          <w:jc w:val="center"/>
        </w:trPr>
        <w:tc>
          <w:tcPr>
            <w:tcW w:w="19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3F97A108" w14:textId="77777777" w:rsidR="00F76BA7" w:rsidRPr="009D7537" w:rsidRDefault="00F76BA7" w:rsidP="00630274">
            <w:pPr>
              <w:pStyle w:val="Textkoncovejpoznmky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37097B83" w14:textId="77777777" w:rsidR="00F76BA7" w:rsidRPr="009D7537" w:rsidRDefault="006C15A6" w:rsidP="00630274">
            <w:pPr>
              <w:pStyle w:val="Textkoncovejpoznmky"/>
            </w:pPr>
            <w:r w:rsidRPr="009D7537">
              <w:t>i</w:t>
            </w:r>
          </w:p>
        </w:tc>
        <w:tc>
          <w:tcPr>
            <w:tcW w:w="6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01D40EA2" w14:textId="77777777" w:rsidR="00F76BA7" w:rsidRPr="009D7537" w:rsidRDefault="00F76BA7" w:rsidP="00630274">
            <w:pPr>
              <w:pStyle w:val="Textkoncovejpoznmky"/>
            </w:pPr>
          </w:p>
        </w:tc>
      </w:tr>
    </w:tbl>
    <w:p w14:paraId="66C39DCE" w14:textId="77777777" w:rsidR="00C87338" w:rsidRPr="009D7537" w:rsidRDefault="00C87338" w:rsidP="00C87338">
      <w:pPr>
        <w:jc w:val="both"/>
        <w:outlineLvl w:val="0"/>
        <w:rPr>
          <w:b/>
          <w:sz w:val="20"/>
        </w:rPr>
      </w:pPr>
    </w:p>
    <w:p w14:paraId="7989DB86" w14:textId="77777777" w:rsidR="006C15A6" w:rsidRPr="009D7537" w:rsidRDefault="00C87338" w:rsidP="006C15A6">
      <w:pPr>
        <w:pStyle w:val="Textpoznmkypodiarou"/>
        <w:ind w:firstLine="567"/>
        <w:jc w:val="both"/>
        <w:rPr>
          <w:rFonts w:cs="Times New Roman"/>
        </w:rPr>
      </w:pPr>
      <w:r w:rsidRPr="009D7537">
        <w:rPr>
          <w:rFonts w:cs="Times New Roman"/>
        </w:rPr>
        <w:t>Návrh kategorizácie OL predložený NLC</w:t>
      </w:r>
      <w:r w:rsidR="0043441B" w:rsidRPr="009D7537">
        <w:rPr>
          <w:rFonts w:cs="Times New Roman"/>
        </w:rPr>
        <w:t>-ÚHÚL</w:t>
      </w:r>
      <w:r w:rsidRPr="009D7537">
        <w:rPr>
          <w:rFonts w:cs="Times New Roman"/>
        </w:rPr>
        <w:t xml:space="preserve"> </w:t>
      </w:r>
      <w:r w:rsidR="00F76BA7" w:rsidRPr="009D7537">
        <w:rPr>
          <w:rFonts w:cs="Times New Roman"/>
        </w:rPr>
        <w:t>Zvolen</w:t>
      </w:r>
      <w:r w:rsidRPr="009D7537">
        <w:rPr>
          <w:rFonts w:cs="Times New Roman"/>
        </w:rPr>
        <w:t xml:space="preserve"> odborom KZSL musí byť vyhotovený v súlade s § 16 a</w:t>
      </w:r>
      <w:r w:rsidR="006C15A6" w:rsidRPr="009D7537">
        <w:rPr>
          <w:rFonts w:cs="Times New Roman"/>
        </w:rPr>
        <w:t> </w:t>
      </w:r>
      <w:r w:rsidRPr="009D7537">
        <w:rPr>
          <w:rFonts w:cs="Times New Roman"/>
        </w:rPr>
        <w:t>§</w:t>
      </w:r>
      <w:r w:rsidR="006C15A6" w:rsidRPr="009D7537">
        <w:rPr>
          <w:rFonts w:cs="Times New Roman"/>
        </w:rPr>
        <w:t> </w:t>
      </w:r>
      <w:r w:rsidRPr="009D7537">
        <w:rPr>
          <w:rFonts w:cs="Times New Roman"/>
        </w:rPr>
        <w:t>41</w:t>
      </w:r>
      <w:r w:rsidR="006C15A6" w:rsidRPr="009D7537">
        <w:rPr>
          <w:rFonts w:cs="Times New Roman"/>
        </w:rPr>
        <w:t> </w:t>
      </w:r>
      <w:r w:rsidRPr="009D7537">
        <w:rPr>
          <w:rFonts w:cs="Times New Roman"/>
        </w:rPr>
        <w:t xml:space="preserve"> ods.</w:t>
      </w:r>
      <w:r w:rsidR="00803A46">
        <w:rPr>
          <w:rFonts w:cs="Times New Roman"/>
        </w:rPr>
        <w:t> </w:t>
      </w:r>
      <w:r w:rsidRPr="009D7537">
        <w:rPr>
          <w:rFonts w:cs="Times New Roman"/>
        </w:rPr>
        <w:t>7 zákona.</w:t>
      </w:r>
      <w:r w:rsidR="006C15A6" w:rsidRPr="009D7537">
        <w:rPr>
          <w:rFonts w:cs="Times New Roman"/>
        </w:rPr>
        <w:t xml:space="preserve"> </w:t>
      </w:r>
    </w:p>
    <w:p w14:paraId="38B78EE7" w14:textId="77777777" w:rsidR="00C87338" w:rsidRPr="009D7537" w:rsidRDefault="00C87338" w:rsidP="006C15A6">
      <w:pPr>
        <w:pStyle w:val="Textpoznmkypodiarou"/>
        <w:spacing w:before="60"/>
        <w:ind w:firstLine="567"/>
        <w:jc w:val="both"/>
        <w:rPr>
          <w:rFonts w:cs="Times New Roman"/>
        </w:rPr>
      </w:pPr>
      <w:r w:rsidRPr="009D7537">
        <w:rPr>
          <w:rFonts w:cs="Times New Roman"/>
        </w:rPr>
        <w:t xml:space="preserve">Výmery a zoznam </w:t>
      </w:r>
      <w:r w:rsidR="006C15A6" w:rsidRPr="009D7537">
        <w:rPr>
          <w:rFonts w:cs="Times New Roman"/>
        </w:rPr>
        <w:t xml:space="preserve">porastov vyhlásených za </w:t>
      </w:r>
      <w:r w:rsidRPr="009D7537">
        <w:rPr>
          <w:rFonts w:cs="Times New Roman"/>
        </w:rPr>
        <w:t>LOU predložený NLC</w:t>
      </w:r>
      <w:r w:rsidR="0043441B" w:rsidRPr="009D7537">
        <w:rPr>
          <w:rFonts w:cs="Times New Roman"/>
        </w:rPr>
        <w:t xml:space="preserve">-ÚHÚL </w:t>
      </w:r>
      <w:r w:rsidRPr="009D7537">
        <w:rPr>
          <w:rFonts w:cs="Times New Roman"/>
        </w:rPr>
        <w:t>Zvolen</w:t>
      </w:r>
      <w:r w:rsidR="006C15A6" w:rsidRPr="009D7537">
        <w:rPr>
          <w:rFonts w:cs="Times New Roman"/>
        </w:rPr>
        <w:t>,</w:t>
      </w:r>
      <w:r w:rsidRPr="009D7537">
        <w:rPr>
          <w:rFonts w:cs="Times New Roman"/>
        </w:rPr>
        <w:t xml:space="preserve"> odborom KZSL </w:t>
      </w:r>
      <w:r w:rsidR="000C66F0" w:rsidRPr="009D7537">
        <w:rPr>
          <w:rFonts w:cs="Times New Roman"/>
        </w:rPr>
        <w:t>vychádza z</w:t>
      </w:r>
      <w:r w:rsidR="00803A46">
        <w:rPr>
          <w:rFonts w:cs="Times New Roman"/>
        </w:rPr>
        <w:t> </w:t>
      </w:r>
      <w:r w:rsidR="000C66F0" w:rsidRPr="009D7537">
        <w:rPr>
          <w:rFonts w:cs="Times New Roman"/>
        </w:rPr>
        <w:t xml:space="preserve">rozhodnutí príslušných okresných úradov, odborov opravných prostriedkov, ktorými boli vyhlásené lesy osobitného určenia príslušnej subkategórie </w:t>
      </w:r>
      <w:r w:rsidR="00364309" w:rsidRPr="009D7537">
        <w:rPr>
          <w:rFonts w:cs="Times New Roman"/>
        </w:rPr>
        <w:t xml:space="preserve">v nadväznosti na § 35 ods. 4 vyhlášky o HÚL </w:t>
      </w:r>
      <w:r w:rsidR="00E92FC6" w:rsidRPr="009D7537">
        <w:rPr>
          <w:rFonts w:cs="Times New Roman"/>
        </w:rPr>
        <w:t xml:space="preserve">v termíne </w:t>
      </w:r>
      <w:r w:rsidR="008529EC" w:rsidRPr="009D7537">
        <w:rPr>
          <w:rFonts w:cs="Times New Roman"/>
        </w:rPr>
        <w:t>do 31. januára posledného roka</w:t>
      </w:r>
      <w:r w:rsidR="00E92FC6" w:rsidRPr="009D7537">
        <w:rPr>
          <w:rFonts w:cs="Times New Roman"/>
        </w:rPr>
        <w:t xml:space="preserve"> platnosti PSL</w:t>
      </w:r>
      <w:r w:rsidR="00B56D3A" w:rsidRPr="009D7537">
        <w:rPr>
          <w:rFonts w:cs="Times New Roman"/>
        </w:rPr>
        <w:t>.</w:t>
      </w:r>
      <w:r w:rsidR="000C66F0" w:rsidRPr="009D7537">
        <w:rPr>
          <w:rFonts w:cs="Times New Roman"/>
        </w:rPr>
        <w:t xml:space="preserve"> </w:t>
      </w:r>
      <w:r w:rsidR="00B11917" w:rsidRPr="009D7537">
        <w:rPr>
          <w:rFonts w:cs="Times New Roman"/>
        </w:rPr>
        <w:t>Ak boli podľa § 41 ods.</w:t>
      </w:r>
      <w:r w:rsidR="00803A46">
        <w:rPr>
          <w:rFonts w:cs="Times New Roman"/>
        </w:rPr>
        <w:t xml:space="preserve"> </w:t>
      </w:r>
      <w:r w:rsidR="00B11917" w:rsidRPr="009D7537">
        <w:rPr>
          <w:rFonts w:cs="Times New Roman"/>
        </w:rPr>
        <w:t>7 zákona od 31.</w:t>
      </w:r>
      <w:r w:rsidR="00803A46">
        <w:rPr>
          <w:rFonts w:cs="Times New Roman"/>
        </w:rPr>
        <w:t xml:space="preserve"> </w:t>
      </w:r>
      <w:r w:rsidR="00B11917" w:rsidRPr="009D7537">
        <w:rPr>
          <w:rFonts w:cs="Times New Roman"/>
        </w:rPr>
        <w:t>januára posledného roka platnosti PSL ku dňu predloženia správy vyhlásené lesy osobitného určenia rozhodnutím príslušného Okresného úradu v sídle kraja</w:t>
      </w:r>
      <w:r w:rsidR="00803A46">
        <w:rPr>
          <w:rFonts w:cs="Times New Roman"/>
        </w:rPr>
        <w:t>,</w:t>
      </w:r>
      <w:r w:rsidR="00B11917" w:rsidRPr="009D7537">
        <w:rPr>
          <w:rFonts w:cs="Times New Roman"/>
        </w:rPr>
        <w:t xml:space="preserve"> odboru opravných prostriedkov budú tieto zohľadnené v PSL počas jeho vyhotovenia.</w:t>
      </w:r>
    </w:p>
    <w:p w14:paraId="74F20B0F" w14:textId="77777777" w:rsidR="00C87338" w:rsidRPr="009D7537" w:rsidRDefault="00C87338" w:rsidP="006C15A6">
      <w:pPr>
        <w:pStyle w:val="Textpoznmkypodiarou"/>
        <w:spacing w:before="60"/>
        <w:ind w:firstLine="567"/>
        <w:jc w:val="both"/>
        <w:rPr>
          <w:rFonts w:cs="Times New Roman"/>
          <w:strike/>
        </w:rPr>
      </w:pPr>
      <w:r w:rsidRPr="009D7537">
        <w:rPr>
          <w:rFonts w:cs="Times New Roman"/>
        </w:rPr>
        <w:t>Prehľad o rozhodnutiach obmedzujúcich bežné</w:t>
      </w:r>
      <w:r w:rsidR="00B56D3A" w:rsidRPr="009D7537">
        <w:rPr>
          <w:rFonts w:cs="Times New Roman"/>
        </w:rPr>
        <w:t xml:space="preserve"> hospodárenie v lesoch (§ 2 písm. k) zákona) </w:t>
      </w:r>
      <w:r w:rsidRPr="009D7537">
        <w:rPr>
          <w:rFonts w:cs="Times New Roman"/>
        </w:rPr>
        <w:t xml:space="preserve">na dobu platnosti PSL, poskytne </w:t>
      </w:r>
      <w:r w:rsidR="002D5128" w:rsidRPr="009D7537">
        <w:rPr>
          <w:rFonts w:cs="Times New Roman"/>
        </w:rPr>
        <w:t xml:space="preserve">na vyžiadanie </w:t>
      </w:r>
      <w:r w:rsidRPr="009D7537">
        <w:rPr>
          <w:rFonts w:cs="Times New Roman"/>
        </w:rPr>
        <w:t xml:space="preserve">vyhotovovateľovi </w:t>
      </w:r>
      <w:r w:rsidR="00F005E3" w:rsidRPr="009D7537">
        <w:rPr>
          <w:rFonts w:cs="Times New Roman"/>
        </w:rPr>
        <w:t>PSL</w:t>
      </w:r>
      <w:r w:rsidR="002F1433" w:rsidRPr="009D7537">
        <w:rPr>
          <w:rFonts w:cs="Times New Roman"/>
        </w:rPr>
        <w:t xml:space="preserve"> </w:t>
      </w:r>
      <w:r w:rsidR="00A8630A" w:rsidRPr="009D7537">
        <w:rPr>
          <w:rFonts w:cs="Times New Roman"/>
        </w:rPr>
        <w:t xml:space="preserve">okresný úrad </w:t>
      </w:r>
      <w:r w:rsidR="002F1433" w:rsidRPr="009D7537">
        <w:rPr>
          <w:rFonts w:cs="Times New Roman"/>
        </w:rPr>
        <w:t>v sídle kraja</w:t>
      </w:r>
      <w:r w:rsidR="00317FC9" w:rsidRPr="009D7537">
        <w:rPr>
          <w:rFonts w:cs="Times New Roman"/>
        </w:rPr>
        <w:t>.</w:t>
      </w:r>
    </w:p>
    <w:p w14:paraId="049F21CF" w14:textId="77777777" w:rsidR="00A73CBF" w:rsidRDefault="00A73CBF" w:rsidP="00A73CBF">
      <w:pPr>
        <w:rPr>
          <w:b/>
          <w:sz w:val="20"/>
        </w:rPr>
      </w:pPr>
    </w:p>
    <w:p w14:paraId="67E0B047" w14:textId="77777777" w:rsidR="00A15294" w:rsidRDefault="00A15294" w:rsidP="00A73CBF">
      <w:pPr>
        <w:rPr>
          <w:b/>
          <w:sz w:val="20"/>
        </w:rPr>
      </w:pPr>
    </w:p>
    <w:p w14:paraId="31D788D5" w14:textId="77777777" w:rsidR="00766626" w:rsidRPr="009D7537" w:rsidRDefault="00766626" w:rsidP="00A73CBF">
      <w:pPr>
        <w:rPr>
          <w:b/>
          <w:sz w:val="20"/>
        </w:rPr>
      </w:pPr>
    </w:p>
    <w:p w14:paraId="34A92294" w14:textId="77777777" w:rsidR="004E7CDF" w:rsidRPr="009D7537" w:rsidRDefault="009D7537" w:rsidP="003A1F0A">
      <w:pPr>
        <w:pStyle w:val="Textkoncovejpoznmky"/>
        <w:numPr>
          <w:ilvl w:val="0"/>
          <w:numId w:val="2"/>
        </w:numPr>
        <w:jc w:val="both"/>
        <w:outlineLvl w:val="0"/>
        <w:rPr>
          <w:b/>
          <w:caps/>
        </w:rPr>
      </w:pPr>
      <w:r w:rsidRPr="009D7537">
        <w:rPr>
          <w:b/>
        </w:rPr>
        <w:t>KOMPLEXNÉ ZISŤOVANIE STAVU A VÝVOJA LESOV A RÁMCOVÉ PLÁNOVANIE</w:t>
      </w:r>
    </w:p>
    <w:p w14:paraId="57A06161" w14:textId="77777777" w:rsidR="00C87338" w:rsidRPr="009D7537" w:rsidRDefault="00C87338" w:rsidP="00D844EC">
      <w:pPr>
        <w:pStyle w:val="Odsekzoznamu"/>
        <w:widowControl w:val="0"/>
        <w:numPr>
          <w:ilvl w:val="0"/>
          <w:numId w:val="36"/>
        </w:numPr>
        <w:spacing w:before="120"/>
        <w:jc w:val="both"/>
        <w:rPr>
          <w:b/>
          <w:noProof/>
          <w:vanish/>
          <w:sz w:val="20"/>
          <w:szCs w:val="20"/>
        </w:rPr>
      </w:pPr>
    </w:p>
    <w:p w14:paraId="3EC4A95E" w14:textId="77777777" w:rsidR="00C87338" w:rsidRPr="009D7537" w:rsidRDefault="00C87338" w:rsidP="00C87338">
      <w:pPr>
        <w:jc w:val="both"/>
        <w:outlineLvl w:val="0"/>
        <w:rPr>
          <w:b/>
          <w:sz w:val="20"/>
        </w:rPr>
      </w:pPr>
    </w:p>
    <w:p w14:paraId="19A260E7" w14:textId="77777777" w:rsidR="00C1195E" w:rsidRPr="009D7537" w:rsidRDefault="00852D07" w:rsidP="00C1195E">
      <w:pPr>
        <w:ind w:firstLine="567"/>
        <w:jc w:val="both"/>
        <w:rPr>
          <w:sz w:val="20"/>
          <w:szCs w:val="20"/>
        </w:rPr>
      </w:pPr>
      <w:r w:rsidRPr="009D7537">
        <w:rPr>
          <w:sz w:val="20"/>
          <w:szCs w:val="20"/>
        </w:rPr>
        <w:t>KZSL</w:t>
      </w:r>
      <w:r w:rsidR="00C1195E" w:rsidRPr="009D7537">
        <w:rPr>
          <w:sz w:val="20"/>
          <w:szCs w:val="20"/>
        </w:rPr>
        <w:t xml:space="preserve"> je zisťovanie údajov o prírodných, spoločenských, technických a ekonomických podmienkach hospodárenia a vývoja lesa; tieto údaje sú podkladom pre rámcové plánovanie, podrobné zisťovanie stavu lesa a podrobné plánovanie (§</w:t>
      </w:r>
      <w:r w:rsidR="00803A46">
        <w:rPr>
          <w:sz w:val="20"/>
          <w:szCs w:val="20"/>
        </w:rPr>
        <w:t> </w:t>
      </w:r>
      <w:r w:rsidR="00C1195E" w:rsidRPr="009D7537">
        <w:rPr>
          <w:sz w:val="20"/>
          <w:szCs w:val="20"/>
        </w:rPr>
        <w:t xml:space="preserve">31 vyhlášky </w:t>
      </w:r>
      <w:r w:rsidR="00A8630A" w:rsidRPr="009D7537">
        <w:rPr>
          <w:sz w:val="20"/>
          <w:szCs w:val="20"/>
        </w:rPr>
        <w:t>o HÚL</w:t>
      </w:r>
      <w:r w:rsidR="00C1195E" w:rsidRPr="009D7537">
        <w:rPr>
          <w:sz w:val="20"/>
          <w:szCs w:val="20"/>
        </w:rPr>
        <w:t xml:space="preserve">). </w:t>
      </w:r>
    </w:p>
    <w:p w14:paraId="056C4B06" w14:textId="77777777" w:rsidR="00C1195E" w:rsidRPr="009D7537" w:rsidRDefault="00C1195E" w:rsidP="00A8630A">
      <w:pPr>
        <w:spacing w:before="60"/>
        <w:ind w:firstLine="567"/>
        <w:jc w:val="both"/>
        <w:rPr>
          <w:sz w:val="20"/>
          <w:szCs w:val="20"/>
        </w:rPr>
      </w:pPr>
      <w:r w:rsidRPr="009D7537">
        <w:rPr>
          <w:sz w:val="20"/>
          <w:szCs w:val="20"/>
        </w:rPr>
        <w:t>Bez ohľadu na vlastníctvo a užívanie ho na celej ploche lesných pozemkov pred obnovou PSL, ako ministerstvom poverená organizácia (§ 38 ods.</w:t>
      </w:r>
      <w:r w:rsidR="00852D07" w:rsidRPr="009D7537">
        <w:rPr>
          <w:sz w:val="20"/>
          <w:szCs w:val="20"/>
        </w:rPr>
        <w:t> </w:t>
      </w:r>
      <w:r w:rsidRPr="009D7537">
        <w:rPr>
          <w:sz w:val="20"/>
          <w:szCs w:val="20"/>
        </w:rPr>
        <w:t>2 písm.</w:t>
      </w:r>
      <w:r w:rsidR="00A8630A" w:rsidRPr="009D7537">
        <w:rPr>
          <w:sz w:val="20"/>
          <w:szCs w:val="20"/>
        </w:rPr>
        <w:t> </w:t>
      </w:r>
      <w:r w:rsidRPr="009D7537">
        <w:rPr>
          <w:sz w:val="20"/>
          <w:szCs w:val="20"/>
        </w:rPr>
        <w:t>b</w:t>
      </w:r>
      <w:r w:rsidR="00A8630A" w:rsidRPr="009D7537">
        <w:rPr>
          <w:sz w:val="20"/>
          <w:szCs w:val="20"/>
        </w:rPr>
        <w:t>)</w:t>
      </w:r>
      <w:r w:rsidR="00317FC9" w:rsidRPr="009D7537">
        <w:rPr>
          <w:sz w:val="20"/>
          <w:szCs w:val="20"/>
        </w:rPr>
        <w:t xml:space="preserve"> zákona</w:t>
      </w:r>
      <w:r w:rsidRPr="009D7537">
        <w:rPr>
          <w:sz w:val="20"/>
          <w:szCs w:val="20"/>
        </w:rPr>
        <w:t>), v roku ........ uskutočnilo NLC Zvolen, Ústav pre hospodársku úpravu lesov, odbor komplexného zisťovania stavu lesa.</w:t>
      </w:r>
    </w:p>
    <w:p w14:paraId="2686D523" w14:textId="77777777" w:rsidR="00C1195E" w:rsidRPr="009D7537" w:rsidRDefault="00C1195E" w:rsidP="00A8630A">
      <w:pPr>
        <w:spacing w:before="60"/>
        <w:ind w:firstLine="567"/>
        <w:jc w:val="both"/>
        <w:rPr>
          <w:strike/>
          <w:sz w:val="20"/>
          <w:szCs w:val="20"/>
        </w:rPr>
      </w:pPr>
      <w:r w:rsidRPr="009D7537">
        <w:rPr>
          <w:sz w:val="20"/>
          <w:szCs w:val="20"/>
        </w:rPr>
        <w:t>Vyhotoví sa ako samostatný „</w:t>
      </w:r>
      <w:r w:rsidRPr="009D7537">
        <w:rPr>
          <w:b/>
          <w:sz w:val="20"/>
          <w:szCs w:val="20"/>
        </w:rPr>
        <w:t>elaborát</w:t>
      </w:r>
      <w:r w:rsidRPr="009D7537">
        <w:rPr>
          <w:sz w:val="20"/>
          <w:szCs w:val="20"/>
        </w:rPr>
        <w:t>“ za lesný celok so stručným komentárom</w:t>
      </w:r>
      <w:r w:rsidR="00803A46">
        <w:rPr>
          <w:sz w:val="20"/>
          <w:szCs w:val="20"/>
        </w:rPr>
        <w:t>.</w:t>
      </w:r>
    </w:p>
    <w:p w14:paraId="1DAB5CC9" w14:textId="77777777" w:rsidR="00C1195E" w:rsidRPr="009D7537" w:rsidRDefault="00C1195E" w:rsidP="00A8630A">
      <w:pPr>
        <w:spacing w:before="60"/>
        <w:ind w:firstLine="567"/>
        <w:jc w:val="both"/>
        <w:rPr>
          <w:sz w:val="20"/>
          <w:szCs w:val="20"/>
        </w:rPr>
      </w:pPr>
      <w:r w:rsidRPr="009D7537">
        <w:rPr>
          <w:sz w:val="20"/>
          <w:szCs w:val="20"/>
        </w:rPr>
        <w:t xml:space="preserve">V rámci KZSL na predmetnom území </w:t>
      </w:r>
      <w:r w:rsidR="00553514" w:rsidRPr="009D7537">
        <w:rPr>
          <w:sz w:val="20"/>
          <w:szCs w:val="20"/>
        </w:rPr>
        <w:t>bolo preverené zaradenie porastov do kategórie hospodárskych a ochranných lesov</w:t>
      </w:r>
      <w:r w:rsidRPr="009D7537">
        <w:rPr>
          <w:sz w:val="20"/>
          <w:szCs w:val="20"/>
        </w:rPr>
        <w:t xml:space="preserve"> a boli upravené nezrovnalosti v </w:t>
      </w:r>
      <w:r w:rsidR="005320EB" w:rsidRPr="009D7537">
        <w:rPr>
          <w:sz w:val="20"/>
          <w:szCs w:val="20"/>
        </w:rPr>
        <w:t xml:space="preserve">typologických </w:t>
      </w:r>
      <w:r w:rsidRPr="009D7537">
        <w:rPr>
          <w:sz w:val="20"/>
          <w:szCs w:val="20"/>
        </w:rPr>
        <w:t>a pedologických pomeroch, ktoré vyplynuli zo zmien hraníc porastov</w:t>
      </w:r>
      <w:r w:rsidR="00826BA1" w:rsidRPr="009D7537">
        <w:rPr>
          <w:sz w:val="20"/>
          <w:szCs w:val="20"/>
        </w:rPr>
        <w:t xml:space="preserve"> (§ 2 písm. v) zákona)</w:t>
      </w:r>
      <w:r w:rsidRPr="009D7537">
        <w:rPr>
          <w:sz w:val="20"/>
          <w:szCs w:val="20"/>
        </w:rPr>
        <w:t xml:space="preserve"> </w:t>
      </w:r>
      <w:r w:rsidR="00852D07" w:rsidRPr="009D7537">
        <w:rPr>
          <w:sz w:val="20"/>
          <w:szCs w:val="20"/>
        </w:rPr>
        <w:t xml:space="preserve">a </w:t>
      </w:r>
      <w:r w:rsidRPr="009D7537">
        <w:rPr>
          <w:sz w:val="20"/>
          <w:szCs w:val="20"/>
        </w:rPr>
        <w:t>z</w:t>
      </w:r>
      <w:r w:rsidR="00826BA1" w:rsidRPr="009D7537">
        <w:rPr>
          <w:sz w:val="20"/>
          <w:szCs w:val="20"/>
        </w:rPr>
        <w:t>o s</w:t>
      </w:r>
      <w:r w:rsidRPr="009D7537">
        <w:rPr>
          <w:sz w:val="20"/>
          <w:szCs w:val="20"/>
        </w:rPr>
        <w:t xml:space="preserve">presnenia </w:t>
      </w:r>
      <w:r w:rsidR="00826BA1" w:rsidRPr="009D7537">
        <w:rPr>
          <w:sz w:val="20"/>
          <w:szCs w:val="20"/>
        </w:rPr>
        <w:t xml:space="preserve">mapovania </w:t>
      </w:r>
      <w:r w:rsidRPr="009D7537">
        <w:rPr>
          <w:sz w:val="20"/>
          <w:szCs w:val="20"/>
        </w:rPr>
        <w:t xml:space="preserve">vo vrstvách GIS. </w:t>
      </w:r>
    </w:p>
    <w:p w14:paraId="52133FEB" w14:textId="77777777" w:rsidR="00C1195E" w:rsidRPr="009D7537" w:rsidRDefault="00C1195E" w:rsidP="00826BA1">
      <w:pPr>
        <w:pStyle w:val="Textkoncovejpoznmky"/>
        <w:spacing w:before="60"/>
        <w:ind w:firstLine="567"/>
      </w:pPr>
      <w:r w:rsidRPr="009D7537">
        <w:t xml:space="preserve">Zaradenie </w:t>
      </w:r>
      <w:r w:rsidR="00826BA1" w:rsidRPr="009D7537">
        <w:t>porastov</w:t>
      </w:r>
      <w:r w:rsidR="00317FC9" w:rsidRPr="009D7537">
        <w:t xml:space="preserve">  </w:t>
      </w:r>
      <w:r w:rsidRPr="009D7537">
        <w:t>do lesného celku bolo vykonané na základe rozhodnutia  o určení LC č. ......................., vydaného OÚ v ..................., dňa ...................</w:t>
      </w:r>
    </w:p>
    <w:p w14:paraId="4787FD5A" w14:textId="77777777" w:rsidR="00317FC9" w:rsidRPr="009D7537" w:rsidRDefault="00C1195E" w:rsidP="00826BA1">
      <w:pPr>
        <w:spacing w:before="60"/>
        <w:ind w:firstLine="567"/>
        <w:jc w:val="both"/>
        <w:rPr>
          <w:sz w:val="20"/>
          <w:szCs w:val="20"/>
        </w:rPr>
      </w:pPr>
      <w:r w:rsidRPr="009D7537">
        <w:rPr>
          <w:sz w:val="20"/>
          <w:szCs w:val="20"/>
        </w:rPr>
        <w:t xml:space="preserve">Stupne ohrozenia pre jednotlivé porasty budú </w:t>
      </w:r>
      <w:r w:rsidR="0056062C" w:rsidRPr="009D7537">
        <w:rPr>
          <w:sz w:val="20"/>
          <w:szCs w:val="20"/>
        </w:rPr>
        <w:t xml:space="preserve">aktualizovať </w:t>
      </w:r>
      <w:r w:rsidRPr="009D7537">
        <w:rPr>
          <w:sz w:val="20"/>
          <w:szCs w:val="20"/>
        </w:rPr>
        <w:t>vyhotovitelia</w:t>
      </w:r>
      <w:r w:rsidR="00826BA1" w:rsidRPr="009D7537">
        <w:rPr>
          <w:sz w:val="20"/>
          <w:szCs w:val="20"/>
        </w:rPr>
        <w:t xml:space="preserve"> PSL</w:t>
      </w:r>
      <w:r w:rsidRPr="009D7537">
        <w:rPr>
          <w:sz w:val="20"/>
          <w:szCs w:val="20"/>
        </w:rPr>
        <w:t xml:space="preserve"> v</w:t>
      </w:r>
      <w:r w:rsidR="00826BA1" w:rsidRPr="009D7537">
        <w:rPr>
          <w:sz w:val="20"/>
          <w:szCs w:val="20"/>
        </w:rPr>
        <w:t> súlade s</w:t>
      </w:r>
      <w:r w:rsidR="00E16B3B" w:rsidRPr="009D7537">
        <w:rPr>
          <w:sz w:val="20"/>
          <w:szCs w:val="20"/>
        </w:rPr>
        <w:t> Usmernením NLC-ÚHÚL č. 1/2009.</w:t>
      </w:r>
      <w:r w:rsidR="00826BA1" w:rsidRPr="009D7537">
        <w:rPr>
          <w:sz w:val="20"/>
          <w:szCs w:val="20"/>
        </w:rPr>
        <w:t xml:space="preserve"> </w:t>
      </w:r>
    </w:p>
    <w:p w14:paraId="470F3D83" w14:textId="77777777" w:rsidR="00C1195E" w:rsidRPr="009D7537" w:rsidRDefault="0069340B" w:rsidP="00826BA1">
      <w:pPr>
        <w:spacing w:before="60"/>
        <w:ind w:firstLine="567"/>
        <w:jc w:val="both"/>
        <w:rPr>
          <w:sz w:val="20"/>
          <w:szCs w:val="20"/>
        </w:rPr>
      </w:pPr>
      <w:r w:rsidRPr="009D7537">
        <w:rPr>
          <w:sz w:val="20"/>
          <w:szCs w:val="20"/>
        </w:rPr>
        <w:t>Kompletný</w:t>
      </w:r>
      <w:r w:rsidR="00317FC9" w:rsidRPr="009D7537">
        <w:rPr>
          <w:sz w:val="20"/>
          <w:szCs w:val="20"/>
        </w:rPr>
        <w:t xml:space="preserve"> </w:t>
      </w:r>
      <w:r w:rsidR="00826BA1" w:rsidRPr="009D7537">
        <w:rPr>
          <w:sz w:val="20"/>
          <w:szCs w:val="20"/>
        </w:rPr>
        <w:t xml:space="preserve">elaborát </w:t>
      </w:r>
      <w:r w:rsidR="00C1195E" w:rsidRPr="009D7537">
        <w:rPr>
          <w:sz w:val="20"/>
          <w:szCs w:val="20"/>
        </w:rPr>
        <w:t>v elektronickej forme sa poskytuje príslušným vyhotovovateľom PSL,</w:t>
      </w:r>
      <w:r w:rsidRPr="009D7537">
        <w:rPr>
          <w:sz w:val="20"/>
          <w:szCs w:val="20"/>
        </w:rPr>
        <w:t xml:space="preserve"> </w:t>
      </w:r>
      <w:r w:rsidR="00C1195E" w:rsidRPr="009D7537">
        <w:rPr>
          <w:sz w:val="20"/>
          <w:szCs w:val="20"/>
        </w:rPr>
        <w:t>jeho obsahom je prehľad o základných vstupných  údajoch pre základné rozhodnutia a rámcové plánovanie</w:t>
      </w:r>
      <w:r w:rsidRPr="009D7537">
        <w:rPr>
          <w:sz w:val="20"/>
          <w:szCs w:val="20"/>
        </w:rPr>
        <w:t>.</w:t>
      </w:r>
    </w:p>
    <w:p w14:paraId="2EB79FEF" w14:textId="77777777" w:rsidR="00C1195E" w:rsidRDefault="00C1195E" w:rsidP="00C87338">
      <w:pPr>
        <w:jc w:val="both"/>
        <w:outlineLvl w:val="0"/>
        <w:rPr>
          <w:b/>
          <w:sz w:val="20"/>
        </w:rPr>
      </w:pPr>
    </w:p>
    <w:p w14:paraId="557F6964" w14:textId="77777777" w:rsidR="00C87338" w:rsidRPr="009D7537" w:rsidRDefault="00C87338" w:rsidP="00D844EC">
      <w:pPr>
        <w:pStyle w:val="Normalny"/>
        <w:numPr>
          <w:ilvl w:val="1"/>
          <w:numId w:val="37"/>
        </w:numPr>
        <w:spacing w:before="120"/>
        <w:ind w:left="426" w:hanging="426"/>
        <w:jc w:val="both"/>
        <w:rPr>
          <w:b/>
        </w:rPr>
      </w:pPr>
      <w:r w:rsidRPr="009D7537">
        <w:rPr>
          <w:b/>
        </w:rPr>
        <w:lastRenderedPageBreak/>
        <w:t>Elaborát</w:t>
      </w:r>
      <w:r w:rsidR="004E7CDF" w:rsidRPr="009D7537">
        <w:rPr>
          <w:b/>
        </w:rPr>
        <w:t xml:space="preserve"> prieskumov na</w:t>
      </w:r>
      <w:r w:rsidRPr="009D7537">
        <w:rPr>
          <w:b/>
        </w:rPr>
        <w:t xml:space="preserve"> </w:t>
      </w:r>
      <w:r w:rsidR="00B02E64" w:rsidRPr="009D7537">
        <w:rPr>
          <w:b/>
        </w:rPr>
        <w:t>LC</w:t>
      </w:r>
    </w:p>
    <w:p w14:paraId="13FB0BCE" w14:textId="77777777" w:rsidR="00C87338" w:rsidRPr="009D7537" w:rsidRDefault="00C87338" w:rsidP="00C87338">
      <w:pPr>
        <w:ind w:firstLine="900"/>
        <w:jc w:val="both"/>
        <w:outlineLvl w:val="0"/>
        <w:rPr>
          <w:sz w:val="20"/>
          <w:szCs w:val="20"/>
        </w:rPr>
      </w:pPr>
    </w:p>
    <w:p w14:paraId="21009596" w14:textId="77777777" w:rsidR="00C87338" w:rsidRPr="009D7537" w:rsidRDefault="00C87338" w:rsidP="00C87338">
      <w:pPr>
        <w:numPr>
          <w:ilvl w:val="0"/>
          <w:numId w:val="6"/>
        </w:numPr>
        <w:jc w:val="both"/>
        <w:rPr>
          <w:sz w:val="20"/>
          <w:szCs w:val="20"/>
        </w:rPr>
      </w:pPr>
      <w:r w:rsidRPr="009D7537">
        <w:rPr>
          <w:sz w:val="20"/>
          <w:szCs w:val="20"/>
        </w:rPr>
        <w:t>obsahuje tieto prehľady:</w:t>
      </w:r>
    </w:p>
    <w:p w14:paraId="2E77545D" w14:textId="77777777" w:rsidR="002F770F" w:rsidRPr="009D7537" w:rsidRDefault="00803A46" w:rsidP="0069340B">
      <w:pPr>
        <w:pStyle w:val="Normalny"/>
        <w:numPr>
          <w:ilvl w:val="1"/>
          <w:numId w:val="6"/>
        </w:numPr>
        <w:spacing w:before="60"/>
        <w:ind w:left="1434" w:hanging="357"/>
        <w:jc w:val="both"/>
        <w:rPr>
          <w:noProof w:val="0"/>
        </w:rPr>
      </w:pPr>
      <w:r>
        <w:rPr>
          <w:noProof w:val="0"/>
        </w:rPr>
        <w:t>o</w:t>
      </w:r>
      <w:r w:rsidR="002F770F" w:rsidRPr="009D7537">
        <w:rPr>
          <w:noProof w:val="0"/>
        </w:rPr>
        <w:t>pis územia – prírodné, orografické, klimatické a iné pomery</w:t>
      </w:r>
      <w:r w:rsidR="00E56DA9" w:rsidRPr="009D7537">
        <w:rPr>
          <w:noProof w:val="0"/>
        </w:rPr>
        <w:t xml:space="preserve"> – </w:t>
      </w:r>
      <w:r w:rsidR="00784B61" w:rsidRPr="009D7537">
        <w:rPr>
          <w:i/>
          <w:noProof w:val="0"/>
        </w:rPr>
        <w:t>stručná charakteristika</w:t>
      </w:r>
      <w:r>
        <w:rPr>
          <w:i/>
          <w:noProof w:val="0"/>
        </w:rPr>
        <w:t>,</w:t>
      </w:r>
    </w:p>
    <w:p w14:paraId="32EC4875" w14:textId="77777777" w:rsidR="00C87338" w:rsidRPr="009D7537" w:rsidRDefault="00C87338" w:rsidP="00C87338">
      <w:pPr>
        <w:pStyle w:val="Normalny"/>
        <w:numPr>
          <w:ilvl w:val="1"/>
          <w:numId w:val="6"/>
        </w:numPr>
        <w:jc w:val="both"/>
        <w:rPr>
          <w:noProof w:val="0"/>
        </w:rPr>
      </w:pPr>
      <w:r w:rsidRPr="009D7537">
        <w:rPr>
          <w:noProof w:val="0"/>
        </w:rPr>
        <w:t>zastúpenie lesných typov a ich zaradenie do nadstavbových jednotiek</w:t>
      </w:r>
      <w:r w:rsidR="00803A46">
        <w:rPr>
          <w:noProof w:val="0"/>
        </w:rPr>
        <w:t>,</w:t>
      </w:r>
      <w:r w:rsidRPr="009D7537">
        <w:rPr>
          <w:noProof w:val="0"/>
        </w:rPr>
        <w:t xml:space="preserve"> </w:t>
      </w:r>
    </w:p>
    <w:p w14:paraId="2DA46DB9" w14:textId="77777777" w:rsidR="00C87338" w:rsidRPr="009D7537" w:rsidRDefault="00C87338" w:rsidP="00C87338">
      <w:pPr>
        <w:pStyle w:val="Normalny"/>
        <w:numPr>
          <w:ilvl w:val="1"/>
          <w:numId w:val="6"/>
        </w:numPr>
        <w:jc w:val="both"/>
        <w:rPr>
          <w:noProof w:val="0"/>
        </w:rPr>
      </w:pPr>
      <w:r w:rsidRPr="009D7537">
        <w:rPr>
          <w:noProof w:val="0"/>
        </w:rPr>
        <w:t>zastúpenie skupín lesných typov a ich zaradenie do HSLT a</w:t>
      </w:r>
      <w:r w:rsidR="00803A46">
        <w:rPr>
          <w:noProof w:val="0"/>
        </w:rPr>
        <w:t> </w:t>
      </w:r>
      <w:r w:rsidRPr="009D7537">
        <w:rPr>
          <w:noProof w:val="0"/>
        </w:rPr>
        <w:t>ZHSLT</w:t>
      </w:r>
      <w:r w:rsidR="00803A46">
        <w:rPr>
          <w:noProof w:val="0"/>
        </w:rPr>
        <w:t>,</w:t>
      </w:r>
    </w:p>
    <w:p w14:paraId="1812150C" w14:textId="77777777" w:rsidR="002F770F" w:rsidRPr="009D7537" w:rsidRDefault="002F770F" w:rsidP="002F770F">
      <w:pPr>
        <w:pStyle w:val="Normalny"/>
        <w:numPr>
          <w:ilvl w:val="1"/>
          <w:numId w:val="6"/>
        </w:numPr>
        <w:jc w:val="both"/>
        <w:rPr>
          <w:noProof w:val="0"/>
        </w:rPr>
      </w:pPr>
      <w:r w:rsidRPr="009D7537">
        <w:rPr>
          <w:noProof w:val="0"/>
        </w:rPr>
        <w:t>prehľad zastúpenia vyšších pôdnych jednotiek</w:t>
      </w:r>
      <w:r w:rsidR="00803A46">
        <w:rPr>
          <w:noProof w:val="0"/>
        </w:rPr>
        <w:t>,</w:t>
      </w:r>
    </w:p>
    <w:p w14:paraId="08BE21BD" w14:textId="77777777" w:rsidR="00C87338" w:rsidRPr="009D7537" w:rsidRDefault="00C87338" w:rsidP="00C87338">
      <w:pPr>
        <w:pStyle w:val="Normalny"/>
        <w:numPr>
          <w:ilvl w:val="1"/>
          <w:numId w:val="6"/>
        </w:numPr>
        <w:jc w:val="both"/>
        <w:rPr>
          <w:noProof w:val="0"/>
        </w:rPr>
      </w:pPr>
      <w:r w:rsidRPr="009D7537">
        <w:rPr>
          <w:noProof w:val="0"/>
        </w:rPr>
        <w:t>ekologická mriežka</w:t>
      </w:r>
      <w:r w:rsidR="00803A46">
        <w:rPr>
          <w:noProof w:val="0"/>
        </w:rPr>
        <w:t>,</w:t>
      </w:r>
    </w:p>
    <w:p w14:paraId="012101DE" w14:textId="77777777" w:rsidR="002F770F" w:rsidRPr="009D7537" w:rsidRDefault="002F770F" w:rsidP="002F770F">
      <w:pPr>
        <w:pStyle w:val="Normalny"/>
        <w:numPr>
          <w:ilvl w:val="1"/>
          <w:numId w:val="6"/>
        </w:numPr>
        <w:jc w:val="both"/>
        <w:rPr>
          <w:noProof w:val="0"/>
        </w:rPr>
      </w:pPr>
      <w:r w:rsidRPr="009D7537">
        <w:rPr>
          <w:noProof w:val="0"/>
        </w:rPr>
        <w:t xml:space="preserve">zmeny kategorizácie po </w:t>
      </w:r>
      <w:r w:rsidR="0070596B" w:rsidRPr="009D7537">
        <w:t>porastoch</w:t>
      </w:r>
      <w:r w:rsidRPr="009D7537">
        <w:t>,</w:t>
      </w:r>
    </w:p>
    <w:p w14:paraId="6A514995" w14:textId="77777777" w:rsidR="002F770F" w:rsidRPr="009D7537" w:rsidRDefault="002F770F" w:rsidP="002F770F">
      <w:pPr>
        <w:pStyle w:val="Normalny"/>
        <w:numPr>
          <w:ilvl w:val="1"/>
          <w:numId w:val="6"/>
        </w:numPr>
        <w:jc w:val="both"/>
        <w:rPr>
          <w:noProof w:val="0"/>
        </w:rPr>
      </w:pPr>
      <w:r w:rsidRPr="009D7537">
        <w:rPr>
          <w:noProof w:val="0"/>
        </w:rPr>
        <w:t>poškodenie porastov a drevín – komentár bez číselných údajov</w:t>
      </w:r>
      <w:r w:rsidR="003A1F0A" w:rsidRPr="009D7537">
        <w:rPr>
          <w:noProof w:val="0"/>
        </w:rPr>
        <w:t xml:space="preserve"> (z podkladov LHE </w:t>
      </w:r>
      <w:r w:rsidR="0069340B" w:rsidRPr="009D7537">
        <w:rPr>
          <w:noProof w:val="0"/>
        </w:rPr>
        <w:t xml:space="preserve">alebo </w:t>
      </w:r>
      <w:r w:rsidR="003A1F0A" w:rsidRPr="009D7537">
        <w:rPr>
          <w:noProof w:val="0"/>
        </w:rPr>
        <w:t>iných dostupných aktuálnych údajov)</w:t>
      </w:r>
      <w:r w:rsidR="00803A46">
        <w:rPr>
          <w:noProof w:val="0"/>
        </w:rPr>
        <w:t>.</w:t>
      </w:r>
    </w:p>
    <w:p w14:paraId="4B80D237" w14:textId="77777777" w:rsidR="00E56DA9" w:rsidRPr="009D7537" w:rsidRDefault="00E56DA9" w:rsidP="00E56DA9">
      <w:pPr>
        <w:pStyle w:val="Normalny"/>
        <w:jc w:val="both"/>
        <w:rPr>
          <w:noProof w:val="0"/>
        </w:rPr>
      </w:pPr>
    </w:p>
    <w:p w14:paraId="280D5B4D" w14:textId="77777777" w:rsidR="00E56DA9" w:rsidRPr="009D7537" w:rsidRDefault="00784B61" w:rsidP="00784B61">
      <w:pPr>
        <w:numPr>
          <w:ilvl w:val="0"/>
          <w:numId w:val="6"/>
        </w:numPr>
        <w:jc w:val="both"/>
        <w:rPr>
          <w:sz w:val="20"/>
          <w:szCs w:val="20"/>
        </w:rPr>
      </w:pPr>
      <w:r w:rsidRPr="009D7537">
        <w:rPr>
          <w:sz w:val="20"/>
          <w:szCs w:val="20"/>
        </w:rPr>
        <w:t>v</w:t>
      </w:r>
      <w:r w:rsidR="00E56DA9" w:rsidRPr="009D7537">
        <w:rPr>
          <w:sz w:val="20"/>
          <w:szCs w:val="20"/>
        </w:rPr>
        <w:t xml:space="preserve"> prípade </w:t>
      </w:r>
      <w:r w:rsidRPr="009D7537">
        <w:rPr>
          <w:sz w:val="20"/>
          <w:szCs w:val="20"/>
        </w:rPr>
        <w:t>existencie</w:t>
      </w:r>
      <w:r w:rsidR="00803A46">
        <w:rPr>
          <w:sz w:val="20"/>
          <w:szCs w:val="20"/>
        </w:rPr>
        <w:t>,</w:t>
      </w:r>
      <w:r w:rsidRPr="009D7537">
        <w:rPr>
          <w:sz w:val="20"/>
          <w:szCs w:val="20"/>
        </w:rPr>
        <w:t xml:space="preserve"> resp. ak boli štandardne zistené, vyhotovené súvisiace </w:t>
      </w:r>
      <w:r w:rsidR="00E56DA9" w:rsidRPr="009D7537">
        <w:rPr>
          <w:sz w:val="20"/>
          <w:szCs w:val="20"/>
        </w:rPr>
        <w:t>podklad</w:t>
      </w:r>
      <w:r w:rsidRPr="009D7537">
        <w:rPr>
          <w:sz w:val="20"/>
          <w:szCs w:val="20"/>
        </w:rPr>
        <w:t>y</w:t>
      </w:r>
      <w:r w:rsidR="00E56DA9" w:rsidRPr="009D7537">
        <w:rPr>
          <w:sz w:val="20"/>
          <w:szCs w:val="20"/>
        </w:rPr>
        <w:t xml:space="preserve"> a</w:t>
      </w:r>
      <w:r w:rsidRPr="009D7537">
        <w:rPr>
          <w:sz w:val="20"/>
          <w:szCs w:val="20"/>
        </w:rPr>
        <w:t> </w:t>
      </w:r>
      <w:r w:rsidR="00E56DA9" w:rsidRPr="009D7537">
        <w:rPr>
          <w:sz w:val="20"/>
          <w:szCs w:val="20"/>
        </w:rPr>
        <w:t>údaj</w:t>
      </w:r>
      <w:r w:rsidRPr="009D7537">
        <w:rPr>
          <w:sz w:val="20"/>
          <w:szCs w:val="20"/>
        </w:rPr>
        <w:t xml:space="preserve">e </w:t>
      </w:r>
      <w:r w:rsidR="00E56DA9" w:rsidRPr="009D7537">
        <w:rPr>
          <w:sz w:val="20"/>
          <w:szCs w:val="20"/>
        </w:rPr>
        <w:t>uvedú aj iné vyhodnotenia ako napr.:</w:t>
      </w:r>
    </w:p>
    <w:p w14:paraId="23747237" w14:textId="77777777" w:rsidR="00C87338" w:rsidRPr="009D7537" w:rsidRDefault="00C87338" w:rsidP="0069340B">
      <w:pPr>
        <w:pStyle w:val="Normalny"/>
        <w:numPr>
          <w:ilvl w:val="1"/>
          <w:numId w:val="6"/>
        </w:numPr>
        <w:spacing w:before="60"/>
        <w:ind w:left="1434" w:hanging="357"/>
        <w:jc w:val="both"/>
        <w:rPr>
          <w:noProof w:val="0"/>
        </w:rPr>
      </w:pPr>
      <w:r w:rsidRPr="009D7537">
        <w:rPr>
          <w:noProof w:val="0"/>
        </w:rPr>
        <w:t xml:space="preserve">pásma ohrozenia imisiami </w:t>
      </w:r>
      <w:r w:rsidR="002F770F" w:rsidRPr="009D7537">
        <w:rPr>
          <w:noProof w:val="0"/>
        </w:rPr>
        <w:t>(POI)</w:t>
      </w:r>
      <w:r w:rsidR="00803A46">
        <w:rPr>
          <w:noProof w:val="0"/>
        </w:rPr>
        <w:t>,</w:t>
      </w:r>
    </w:p>
    <w:p w14:paraId="454E6845" w14:textId="77777777" w:rsidR="002F770F" w:rsidRPr="009D7537" w:rsidRDefault="002F770F" w:rsidP="00C87338">
      <w:pPr>
        <w:pStyle w:val="Normalny"/>
        <w:numPr>
          <w:ilvl w:val="1"/>
          <w:numId w:val="6"/>
        </w:numPr>
        <w:jc w:val="both"/>
        <w:rPr>
          <w:noProof w:val="0"/>
        </w:rPr>
      </w:pPr>
      <w:r w:rsidRPr="009D7537">
        <w:rPr>
          <w:noProof w:val="0"/>
        </w:rPr>
        <w:t>zóny biotického ohrozenia (ZBO)</w:t>
      </w:r>
      <w:r w:rsidR="00803A46">
        <w:rPr>
          <w:noProof w:val="0"/>
        </w:rPr>
        <w:t>,</w:t>
      </w:r>
    </w:p>
    <w:p w14:paraId="6C02F30F" w14:textId="77777777" w:rsidR="002F770F" w:rsidRPr="009D7537" w:rsidRDefault="002F770F" w:rsidP="00C87338">
      <w:pPr>
        <w:pStyle w:val="Normalny"/>
        <w:numPr>
          <w:ilvl w:val="1"/>
          <w:numId w:val="6"/>
        </w:numPr>
        <w:jc w:val="both"/>
        <w:rPr>
          <w:noProof w:val="0"/>
        </w:rPr>
      </w:pPr>
      <w:r w:rsidRPr="009D7537">
        <w:rPr>
          <w:noProof w:val="0"/>
        </w:rPr>
        <w:t>pásma ohrozenia iných škodlivých činiteľov</w:t>
      </w:r>
      <w:r w:rsidR="00803A46">
        <w:rPr>
          <w:noProof w:val="0"/>
        </w:rPr>
        <w:t>.</w:t>
      </w:r>
    </w:p>
    <w:p w14:paraId="4833780A" w14:textId="77777777" w:rsidR="00C87338" w:rsidRPr="009D7537" w:rsidRDefault="00C87338" w:rsidP="0069340B">
      <w:pPr>
        <w:numPr>
          <w:ilvl w:val="0"/>
          <w:numId w:val="6"/>
        </w:numPr>
        <w:spacing w:before="120"/>
        <w:jc w:val="both"/>
        <w:rPr>
          <w:sz w:val="20"/>
          <w:szCs w:val="20"/>
        </w:rPr>
      </w:pPr>
      <w:r w:rsidRPr="009D7537">
        <w:rPr>
          <w:sz w:val="20"/>
          <w:szCs w:val="20"/>
        </w:rPr>
        <w:t>obsahuje tieto mapové prílohy:</w:t>
      </w:r>
    </w:p>
    <w:p w14:paraId="7990FF8E" w14:textId="77777777" w:rsidR="00C87338" w:rsidRPr="009D7537" w:rsidRDefault="00C87338" w:rsidP="0069340B">
      <w:pPr>
        <w:pStyle w:val="Normalny"/>
        <w:numPr>
          <w:ilvl w:val="1"/>
          <w:numId w:val="6"/>
        </w:numPr>
        <w:spacing w:before="60"/>
        <w:ind w:left="1434" w:hanging="357"/>
        <w:jc w:val="both"/>
        <w:rPr>
          <w:noProof w:val="0"/>
        </w:rPr>
      </w:pPr>
      <w:r w:rsidRPr="009D7537">
        <w:rPr>
          <w:noProof w:val="0"/>
        </w:rPr>
        <w:t xml:space="preserve">kategorizácia lesov s vyznačenými </w:t>
      </w:r>
      <w:r w:rsidR="00C1195E" w:rsidRPr="009D7537">
        <w:rPr>
          <w:noProof w:val="0"/>
        </w:rPr>
        <w:t>zmenami</w:t>
      </w:r>
      <w:r w:rsidR="000A57A2">
        <w:rPr>
          <w:noProof w:val="0"/>
        </w:rPr>
        <w:t>,</w:t>
      </w:r>
    </w:p>
    <w:p w14:paraId="4AA8E851" w14:textId="77777777" w:rsidR="003B15C7" w:rsidRPr="009D7537" w:rsidRDefault="003B15C7" w:rsidP="003B15C7">
      <w:pPr>
        <w:pStyle w:val="Normalny"/>
        <w:numPr>
          <w:ilvl w:val="1"/>
          <w:numId w:val="6"/>
        </w:numPr>
        <w:jc w:val="both"/>
        <w:rPr>
          <w:noProof w:val="0"/>
        </w:rPr>
      </w:pPr>
      <w:r w:rsidRPr="009D7537">
        <w:rPr>
          <w:noProof w:val="0"/>
        </w:rPr>
        <w:t>mapa obmedzenia hospodárenia (OPVZ, SOP)</w:t>
      </w:r>
      <w:r w:rsidR="000A57A2">
        <w:rPr>
          <w:noProof w:val="0"/>
        </w:rPr>
        <w:t>,</w:t>
      </w:r>
    </w:p>
    <w:p w14:paraId="4CE53D79" w14:textId="77777777" w:rsidR="003B15C7" w:rsidRPr="009D7537" w:rsidRDefault="003B15C7" w:rsidP="003B15C7">
      <w:pPr>
        <w:pStyle w:val="Normalny"/>
        <w:numPr>
          <w:ilvl w:val="1"/>
          <w:numId w:val="6"/>
        </w:numPr>
        <w:jc w:val="both"/>
        <w:rPr>
          <w:noProof w:val="0"/>
        </w:rPr>
      </w:pPr>
      <w:r w:rsidRPr="009D7537">
        <w:rPr>
          <w:noProof w:val="0"/>
        </w:rPr>
        <w:t>mapa ohrozenia hospodárenia (PO</w:t>
      </w:r>
      <w:r w:rsidR="003A1F0A" w:rsidRPr="009D7537">
        <w:rPr>
          <w:noProof w:val="0"/>
        </w:rPr>
        <w:t>I</w:t>
      </w:r>
      <w:r w:rsidRPr="009D7537">
        <w:rPr>
          <w:noProof w:val="0"/>
        </w:rPr>
        <w:t>, ZBO, a iné)</w:t>
      </w:r>
      <w:r w:rsidR="000A57A2">
        <w:rPr>
          <w:noProof w:val="0"/>
        </w:rPr>
        <w:t>,</w:t>
      </w:r>
    </w:p>
    <w:p w14:paraId="117420D4" w14:textId="77777777" w:rsidR="00CF6AC2" w:rsidRPr="009D7537" w:rsidRDefault="00F153F7" w:rsidP="00C87338">
      <w:pPr>
        <w:pStyle w:val="Normalny"/>
        <w:numPr>
          <w:ilvl w:val="1"/>
          <w:numId w:val="6"/>
        </w:numPr>
        <w:jc w:val="both"/>
        <w:rPr>
          <w:noProof w:val="0"/>
        </w:rPr>
      </w:pPr>
      <w:r w:rsidRPr="009D7537">
        <w:rPr>
          <w:noProof w:val="0"/>
        </w:rPr>
        <w:t>mapa</w:t>
      </w:r>
      <w:r w:rsidR="00C87338" w:rsidRPr="009D7537">
        <w:rPr>
          <w:noProof w:val="0"/>
        </w:rPr>
        <w:t xml:space="preserve"> </w:t>
      </w:r>
      <w:r w:rsidR="00E16B3B" w:rsidRPr="009D7537">
        <w:rPr>
          <w:noProof w:val="0"/>
        </w:rPr>
        <w:t>Z</w:t>
      </w:r>
      <w:r w:rsidR="00C87338" w:rsidRPr="009D7537">
        <w:rPr>
          <w:noProof w:val="0"/>
        </w:rPr>
        <w:t>HSLT</w:t>
      </w:r>
      <w:r w:rsidR="000A57A2">
        <w:rPr>
          <w:noProof w:val="0"/>
        </w:rPr>
        <w:t>,</w:t>
      </w:r>
    </w:p>
    <w:p w14:paraId="2F1C1EA3" w14:textId="77777777" w:rsidR="00C87338" w:rsidRPr="009D7537" w:rsidRDefault="00F153F7" w:rsidP="00C87338">
      <w:pPr>
        <w:pStyle w:val="Normalny"/>
        <w:numPr>
          <w:ilvl w:val="1"/>
          <w:numId w:val="6"/>
        </w:numPr>
        <w:jc w:val="both"/>
        <w:outlineLvl w:val="0"/>
        <w:rPr>
          <w:b/>
        </w:rPr>
      </w:pPr>
      <w:r w:rsidRPr="009D7537">
        <w:rPr>
          <w:noProof w:val="0"/>
        </w:rPr>
        <w:t xml:space="preserve">mapa </w:t>
      </w:r>
      <w:r w:rsidR="00C87338" w:rsidRPr="009D7537">
        <w:rPr>
          <w:noProof w:val="0"/>
        </w:rPr>
        <w:t>vyšších pôdnych jednotiek.</w:t>
      </w:r>
    </w:p>
    <w:p w14:paraId="64D020D7" w14:textId="77777777" w:rsidR="00C87338" w:rsidRPr="009D7537" w:rsidRDefault="00E132B0" w:rsidP="0069340B">
      <w:pPr>
        <w:numPr>
          <w:ilvl w:val="0"/>
          <w:numId w:val="6"/>
        </w:numPr>
        <w:spacing w:before="120"/>
        <w:jc w:val="both"/>
        <w:rPr>
          <w:sz w:val="20"/>
          <w:szCs w:val="20"/>
        </w:rPr>
      </w:pPr>
      <w:r w:rsidRPr="009D7537">
        <w:rPr>
          <w:sz w:val="20"/>
          <w:szCs w:val="20"/>
        </w:rPr>
        <w:t xml:space="preserve">uvedú sa </w:t>
      </w:r>
      <w:r w:rsidR="003A1F0A" w:rsidRPr="009D7537">
        <w:rPr>
          <w:sz w:val="20"/>
          <w:szCs w:val="20"/>
        </w:rPr>
        <w:t xml:space="preserve">ďalšie </w:t>
      </w:r>
      <w:r w:rsidR="00C87338" w:rsidRPr="009D7537">
        <w:rPr>
          <w:sz w:val="20"/>
          <w:szCs w:val="20"/>
        </w:rPr>
        <w:t>„špeciálne prieskumy“</w:t>
      </w:r>
      <w:r w:rsidR="000A57A2">
        <w:rPr>
          <w:sz w:val="20"/>
          <w:szCs w:val="20"/>
        </w:rPr>
        <w:t>,</w:t>
      </w:r>
      <w:r w:rsidR="00C87338" w:rsidRPr="009D7537">
        <w:rPr>
          <w:sz w:val="20"/>
          <w:szCs w:val="20"/>
        </w:rPr>
        <w:t xml:space="preserve"> </w:t>
      </w:r>
      <w:r w:rsidRPr="009D7537">
        <w:rPr>
          <w:sz w:val="20"/>
          <w:szCs w:val="20"/>
        </w:rPr>
        <w:t xml:space="preserve">ktoré </w:t>
      </w:r>
      <w:r w:rsidR="00C87338" w:rsidRPr="009D7537">
        <w:rPr>
          <w:sz w:val="20"/>
          <w:szCs w:val="20"/>
        </w:rPr>
        <w:t>boli v rámci KZSL vyhotovené na</w:t>
      </w:r>
      <w:r w:rsidR="005368E2" w:rsidRPr="009D7537">
        <w:rPr>
          <w:sz w:val="20"/>
          <w:szCs w:val="20"/>
        </w:rPr>
        <w:t xml:space="preserve"> LC</w:t>
      </w:r>
      <w:r w:rsidR="003A1F0A" w:rsidRPr="009D7537">
        <w:rPr>
          <w:sz w:val="20"/>
          <w:szCs w:val="20"/>
        </w:rPr>
        <w:t>,</w:t>
      </w:r>
      <w:r w:rsidR="005368E2" w:rsidRPr="009D7537">
        <w:rPr>
          <w:sz w:val="20"/>
          <w:szCs w:val="20"/>
        </w:rPr>
        <w:t xml:space="preserve"> </w:t>
      </w:r>
      <w:r w:rsidR="00C87338" w:rsidRPr="009D7537">
        <w:rPr>
          <w:sz w:val="20"/>
          <w:szCs w:val="20"/>
        </w:rPr>
        <w:t>v rámci ktor</w:t>
      </w:r>
      <w:r w:rsidR="005368E2" w:rsidRPr="009D7537">
        <w:rPr>
          <w:sz w:val="20"/>
          <w:szCs w:val="20"/>
        </w:rPr>
        <w:t>ého</w:t>
      </w:r>
      <w:r w:rsidR="00C87338" w:rsidRPr="009D7537">
        <w:rPr>
          <w:sz w:val="20"/>
          <w:szCs w:val="20"/>
        </w:rPr>
        <w:t xml:space="preserve"> bude vyhotovený PSL:</w:t>
      </w:r>
    </w:p>
    <w:p w14:paraId="1F88B8D7" w14:textId="77777777" w:rsidR="00C87338" w:rsidRPr="009D7537" w:rsidRDefault="005368E2" w:rsidP="00D844EC">
      <w:pPr>
        <w:numPr>
          <w:ilvl w:val="0"/>
          <w:numId w:val="15"/>
        </w:numPr>
        <w:tabs>
          <w:tab w:val="clear" w:pos="794"/>
        </w:tabs>
        <w:spacing w:before="60"/>
        <w:ind w:left="1418" w:hanging="567"/>
        <w:jc w:val="both"/>
        <w:rPr>
          <w:sz w:val="20"/>
          <w:szCs w:val="20"/>
        </w:rPr>
      </w:pPr>
      <w:r w:rsidRPr="009D7537">
        <w:rPr>
          <w:sz w:val="20"/>
          <w:szCs w:val="20"/>
        </w:rPr>
        <w:t xml:space="preserve">v minulosti </w:t>
      </w:r>
      <w:r w:rsidR="00C87338" w:rsidRPr="009D7537">
        <w:rPr>
          <w:sz w:val="20"/>
          <w:szCs w:val="20"/>
        </w:rPr>
        <w:t xml:space="preserve">pri predchádzajúcich vyhotoveniach </w:t>
      </w:r>
      <w:r w:rsidR="0069340B" w:rsidRPr="009D7537">
        <w:rPr>
          <w:sz w:val="20"/>
          <w:szCs w:val="20"/>
        </w:rPr>
        <w:t xml:space="preserve">PSL </w:t>
      </w:r>
      <w:r w:rsidR="00FF5FAE" w:rsidRPr="009D7537">
        <w:rPr>
          <w:sz w:val="20"/>
          <w:szCs w:val="20"/>
        </w:rPr>
        <w:t xml:space="preserve">- </w:t>
      </w:r>
      <w:r w:rsidR="0069340B" w:rsidRPr="009D7537">
        <w:rPr>
          <w:sz w:val="20"/>
          <w:szCs w:val="20"/>
        </w:rPr>
        <w:t xml:space="preserve">LHP </w:t>
      </w:r>
      <w:r w:rsidRPr="009D7537">
        <w:rPr>
          <w:sz w:val="20"/>
          <w:szCs w:val="20"/>
        </w:rPr>
        <w:t>(uvedie sa pokiaľ sú informácie k dispozícii)</w:t>
      </w:r>
      <w:r w:rsidR="00C87338" w:rsidRPr="009D7537">
        <w:rPr>
          <w:sz w:val="20"/>
          <w:szCs w:val="20"/>
        </w:rPr>
        <w:t>,</w:t>
      </w:r>
    </w:p>
    <w:p w14:paraId="5B27D6B0" w14:textId="77777777" w:rsidR="00C87338" w:rsidRPr="009D7537" w:rsidRDefault="00C87338" w:rsidP="00D844EC">
      <w:pPr>
        <w:numPr>
          <w:ilvl w:val="0"/>
          <w:numId w:val="15"/>
        </w:numPr>
        <w:tabs>
          <w:tab w:val="clear" w:pos="794"/>
        </w:tabs>
        <w:ind w:left="1418" w:hanging="567"/>
        <w:jc w:val="both"/>
        <w:rPr>
          <w:sz w:val="20"/>
          <w:szCs w:val="20"/>
        </w:rPr>
      </w:pPr>
      <w:r w:rsidRPr="009D7537">
        <w:rPr>
          <w:sz w:val="20"/>
          <w:szCs w:val="20"/>
        </w:rPr>
        <w:t xml:space="preserve">v predstihu pred obnovou PSL, </w:t>
      </w:r>
      <w:r w:rsidR="000A57A2">
        <w:rPr>
          <w:sz w:val="20"/>
          <w:szCs w:val="20"/>
        </w:rPr>
        <w:t xml:space="preserve">pri </w:t>
      </w:r>
      <w:r w:rsidRPr="009D7537">
        <w:rPr>
          <w:sz w:val="20"/>
          <w:szCs w:val="20"/>
        </w:rPr>
        <w:t> LHC spracovaných zjednodušenou metodikou je potrebné na túto skutočnosť upozorniť,</w:t>
      </w:r>
    </w:p>
    <w:p w14:paraId="2263FBD3" w14:textId="77777777" w:rsidR="00C87338" w:rsidRPr="009D7537" w:rsidRDefault="00C87338" w:rsidP="00D844EC">
      <w:pPr>
        <w:numPr>
          <w:ilvl w:val="0"/>
          <w:numId w:val="15"/>
        </w:numPr>
        <w:tabs>
          <w:tab w:val="clear" w:pos="794"/>
        </w:tabs>
        <w:ind w:left="1418" w:hanging="567"/>
        <w:jc w:val="both"/>
        <w:rPr>
          <w:sz w:val="20"/>
          <w:szCs w:val="20"/>
        </w:rPr>
      </w:pPr>
      <w:r w:rsidRPr="009D7537">
        <w:rPr>
          <w:sz w:val="20"/>
          <w:szCs w:val="20"/>
        </w:rPr>
        <w:t>ktoré sa odporúča vypracovať v súbehu s obnovou</w:t>
      </w:r>
      <w:r w:rsidR="000A57A2">
        <w:rPr>
          <w:sz w:val="20"/>
          <w:szCs w:val="20"/>
        </w:rPr>
        <w:t>,</w:t>
      </w:r>
    </w:p>
    <w:p w14:paraId="70C097FB" w14:textId="77777777" w:rsidR="00C87338" w:rsidRPr="009D7537" w:rsidRDefault="000A57A2" w:rsidP="00D844EC">
      <w:pPr>
        <w:numPr>
          <w:ilvl w:val="0"/>
          <w:numId w:val="15"/>
        </w:numPr>
        <w:tabs>
          <w:tab w:val="clear" w:pos="794"/>
        </w:tabs>
        <w:ind w:left="1418" w:hanging="567"/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="00C87338" w:rsidRPr="009D7537">
        <w:rPr>
          <w:sz w:val="20"/>
          <w:szCs w:val="20"/>
        </w:rPr>
        <w:t>viesť menovite druh, rozsah a obdobie spracovania „prieskumu“, ciele a profilové výsledky.</w:t>
      </w:r>
    </w:p>
    <w:p w14:paraId="27935938" w14:textId="77777777" w:rsidR="00C87338" w:rsidRPr="009D7537" w:rsidRDefault="00C87338" w:rsidP="0069340B">
      <w:pPr>
        <w:pStyle w:val="Textpoznmkypodiarou"/>
        <w:spacing w:before="120"/>
        <w:ind w:firstLine="567"/>
        <w:jc w:val="both"/>
        <w:rPr>
          <w:rFonts w:cs="Times New Roman"/>
        </w:rPr>
      </w:pPr>
      <w:r w:rsidRPr="009D7537">
        <w:rPr>
          <w:rFonts w:cs="Times New Roman"/>
        </w:rPr>
        <w:t xml:space="preserve">KZSL a zisťovania pre rámcové plánovanie boli vykonané pre územie lesnej oblasti </w:t>
      </w:r>
      <w:r w:rsidR="00317FC9" w:rsidRPr="009D7537">
        <w:rPr>
          <w:rFonts w:cs="Times New Roman"/>
        </w:rPr>
        <w:t>......</w:t>
      </w:r>
      <w:r w:rsidRPr="009D7537">
        <w:rPr>
          <w:rFonts w:cs="Times New Roman"/>
        </w:rPr>
        <w:t>.... (resp. lesnej podoblasti).</w:t>
      </w:r>
    </w:p>
    <w:p w14:paraId="5AD27583" w14:textId="77777777" w:rsidR="00C87338" w:rsidRPr="009D7537" w:rsidRDefault="00C87338" w:rsidP="00C87338">
      <w:pPr>
        <w:autoSpaceDE w:val="0"/>
        <w:autoSpaceDN w:val="0"/>
        <w:adjustRightInd w:val="0"/>
        <w:ind w:left="709" w:hanging="709"/>
        <w:rPr>
          <w:i/>
          <w:sz w:val="20"/>
          <w:szCs w:val="20"/>
        </w:rPr>
      </w:pPr>
      <w:r w:rsidRPr="009D7537">
        <w:rPr>
          <w:i/>
          <w:sz w:val="20"/>
          <w:szCs w:val="20"/>
        </w:rPr>
        <w:t xml:space="preserve"> </w:t>
      </w:r>
    </w:p>
    <w:p w14:paraId="56F2F6F5" w14:textId="77777777" w:rsidR="00A15294" w:rsidRPr="009D7537" w:rsidRDefault="00C87338" w:rsidP="00C87338">
      <w:pPr>
        <w:autoSpaceDE w:val="0"/>
        <w:autoSpaceDN w:val="0"/>
        <w:adjustRightInd w:val="0"/>
        <w:ind w:left="709" w:hanging="709"/>
        <w:rPr>
          <w:i/>
          <w:sz w:val="20"/>
          <w:szCs w:val="20"/>
        </w:rPr>
      </w:pPr>
      <w:r w:rsidRPr="009D7537">
        <w:rPr>
          <w:i/>
          <w:sz w:val="20"/>
          <w:szCs w:val="20"/>
        </w:rPr>
        <w:t>Údaje o špeciálnych prieskumoch poskytne vyhotovovateľovi</w:t>
      </w:r>
      <w:r w:rsidR="005368E2" w:rsidRPr="009D7537">
        <w:rPr>
          <w:i/>
          <w:sz w:val="20"/>
          <w:szCs w:val="20"/>
        </w:rPr>
        <w:t xml:space="preserve"> NLC- </w:t>
      </w:r>
      <w:r w:rsidR="00F153FC" w:rsidRPr="009D7537">
        <w:rPr>
          <w:i/>
          <w:sz w:val="20"/>
          <w:szCs w:val="20"/>
        </w:rPr>
        <w:t>ÚHÚL</w:t>
      </w:r>
      <w:r w:rsidRPr="009D7537">
        <w:rPr>
          <w:i/>
          <w:sz w:val="20"/>
          <w:szCs w:val="20"/>
        </w:rPr>
        <w:t xml:space="preserve"> Zvolen, odb</w:t>
      </w:r>
      <w:r w:rsidR="00FF5FAE" w:rsidRPr="009D7537">
        <w:rPr>
          <w:i/>
          <w:sz w:val="20"/>
          <w:szCs w:val="20"/>
        </w:rPr>
        <w:t>or</w:t>
      </w:r>
      <w:r w:rsidRPr="009D7537">
        <w:rPr>
          <w:i/>
          <w:sz w:val="20"/>
          <w:szCs w:val="20"/>
        </w:rPr>
        <w:t xml:space="preserve"> KZSL. </w:t>
      </w:r>
    </w:p>
    <w:p w14:paraId="41F90313" w14:textId="77777777" w:rsidR="00C87338" w:rsidRPr="009D7537" w:rsidRDefault="00C87338" w:rsidP="00C87338">
      <w:pPr>
        <w:jc w:val="both"/>
        <w:outlineLvl w:val="0"/>
        <w:rPr>
          <w:b/>
          <w:sz w:val="20"/>
        </w:rPr>
      </w:pPr>
    </w:p>
    <w:p w14:paraId="08F7C33A" w14:textId="77777777" w:rsidR="00C87338" w:rsidRPr="009D7537" w:rsidRDefault="00C87338" w:rsidP="00D844EC">
      <w:pPr>
        <w:pStyle w:val="Normalny"/>
        <w:numPr>
          <w:ilvl w:val="1"/>
          <w:numId w:val="37"/>
        </w:numPr>
        <w:spacing w:before="120"/>
        <w:ind w:left="567" w:hanging="567"/>
        <w:jc w:val="both"/>
        <w:rPr>
          <w:b/>
        </w:rPr>
      </w:pPr>
      <w:r w:rsidRPr="009D7537">
        <w:rPr>
          <w:b/>
        </w:rPr>
        <w:t xml:space="preserve">Modely hospodárenia  </w:t>
      </w:r>
    </w:p>
    <w:p w14:paraId="24093AF3" w14:textId="77777777" w:rsidR="006D46E3" w:rsidRPr="009D7537" w:rsidRDefault="006D46E3" w:rsidP="00D844EC">
      <w:pPr>
        <w:pStyle w:val="Normalny"/>
        <w:spacing w:before="120"/>
        <w:ind w:firstLine="567"/>
        <w:jc w:val="both"/>
      </w:pPr>
      <w:r w:rsidRPr="009D7537">
        <w:t>Rámcové plánovanie v zmysle §</w:t>
      </w:r>
      <w:r w:rsidR="00FF5FAE" w:rsidRPr="009D7537">
        <w:t> </w:t>
      </w:r>
      <w:r w:rsidRPr="009D7537">
        <w:t xml:space="preserve">32 vyhlášky </w:t>
      </w:r>
      <w:r w:rsidR="00FF5FAE" w:rsidRPr="009D7537">
        <w:t xml:space="preserve">o HÚL </w:t>
      </w:r>
      <w:r w:rsidRPr="009D7537">
        <w:t>je stanovenie optimálnych modelov hospodárenia pre</w:t>
      </w:r>
      <w:r w:rsidR="00C32AE2">
        <w:t> </w:t>
      </w:r>
      <w:r w:rsidRPr="009D7537">
        <w:t>homogénne súbory lesných porastov</w:t>
      </w:r>
      <w:r w:rsidR="001C3964" w:rsidRPr="009D7537">
        <w:t xml:space="preserve"> (prevádzkový súbor)</w:t>
      </w:r>
      <w:r w:rsidRPr="009D7537">
        <w:t xml:space="preserve"> za účelom dosiahnutia cieľov hospodárenia. Homogénny súbor lesných porastov je daný kategóriou lesa, hospodárskym tvarom lesa, rámcovými stanovištnými podmienkami, porastovými pomermi a ohrozením lesa. </w:t>
      </w:r>
    </w:p>
    <w:p w14:paraId="11273C92" w14:textId="77777777" w:rsidR="006D46E3" w:rsidRPr="009D7537" w:rsidRDefault="006D46E3" w:rsidP="000F6F11">
      <w:pPr>
        <w:numPr>
          <w:ilvl w:val="0"/>
          <w:numId w:val="29"/>
        </w:numPr>
        <w:spacing w:before="60"/>
        <w:jc w:val="both"/>
        <w:rPr>
          <w:sz w:val="20"/>
          <w:szCs w:val="20"/>
        </w:rPr>
      </w:pPr>
      <w:r w:rsidRPr="009D7537">
        <w:rPr>
          <w:sz w:val="20"/>
          <w:szCs w:val="20"/>
        </w:rPr>
        <w:t>Ciele hospodárenia sú navrhnuté v súlade s § 1 ods.</w:t>
      </w:r>
      <w:r w:rsidR="00FF5FAE" w:rsidRPr="009D7537">
        <w:rPr>
          <w:sz w:val="20"/>
          <w:szCs w:val="20"/>
        </w:rPr>
        <w:t> </w:t>
      </w:r>
      <w:r w:rsidRPr="009D7537">
        <w:rPr>
          <w:sz w:val="20"/>
          <w:szCs w:val="20"/>
        </w:rPr>
        <w:t xml:space="preserve">2 zákona </w:t>
      </w:r>
      <w:r w:rsidR="00C01388" w:rsidRPr="009D7537">
        <w:rPr>
          <w:sz w:val="20"/>
          <w:szCs w:val="20"/>
        </w:rPr>
        <w:t xml:space="preserve">pre les vekových tried v súlade s </w:t>
      </w:r>
      <w:r w:rsidRPr="009D7537">
        <w:rPr>
          <w:sz w:val="20"/>
          <w:szCs w:val="20"/>
        </w:rPr>
        <w:t>§ 32</w:t>
      </w:r>
      <w:r w:rsidR="00C01388" w:rsidRPr="009D7537">
        <w:rPr>
          <w:sz w:val="20"/>
          <w:szCs w:val="20"/>
        </w:rPr>
        <w:t xml:space="preserve"> ods.</w:t>
      </w:r>
      <w:r w:rsidR="001F5200" w:rsidRPr="009D7537">
        <w:rPr>
          <w:sz w:val="20"/>
          <w:szCs w:val="20"/>
        </w:rPr>
        <w:t> 5</w:t>
      </w:r>
      <w:r w:rsidR="00C01388" w:rsidRPr="009D7537">
        <w:rPr>
          <w:sz w:val="20"/>
          <w:szCs w:val="20"/>
        </w:rPr>
        <w:t xml:space="preserve"> až 1</w:t>
      </w:r>
      <w:r w:rsidR="001F5200" w:rsidRPr="009D7537">
        <w:rPr>
          <w:sz w:val="20"/>
          <w:szCs w:val="20"/>
        </w:rPr>
        <w:t>0</w:t>
      </w:r>
      <w:r w:rsidR="00C01388" w:rsidRPr="009D7537">
        <w:rPr>
          <w:sz w:val="20"/>
          <w:szCs w:val="20"/>
        </w:rPr>
        <w:t xml:space="preserve"> </w:t>
      </w:r>
      <w:r w:rsidRPr="009D7537">
        <w:rPr>
          <w:sz w:val="20"/>
          <w:szCs w:val="20"/>
        </w:rPr>
        <w:t xml:space="preserve">vyhlášky </w:t>
      </w:r>
      <w:r w:rsidR="001F5200" w:rsidRPr="009D7537">
        <w:rPr>
          <w:sz w:val="20"/>
          <w:szCs w:val="20"/>
        </w:rPr>
        <w:t>o HÚL</w:t>
      </w:r>
      <w:r w:rsidRPr="009D7537">
        <w:rPr>
          <w:sz w:val="20"/>
          <w:szCs w:val="20"/>
        </w:rPr>
        <w:t xml:space="preserve">. </w:t>
      </w:r>
    </w:p>
    <w:p w14:paraId="294B5AAC" w14:textId="77777777" w:rsidR="006D46E3" w:rsidRPr="009D7537" w:rsidRDefault="006D46E3" w:rsidP="000F6F11">
      <w:pPr>
        <w:numPr>
          <w:ilvl w:val="0"/>
          <w:numId w:val="29"/>
        </w:numPr>
        <w:spacing w:before="60"/>
        <w:jc w:val="both"/>
        <w:rPr>
          <w:sz w:val="20"/>
          <w:szCs w:val="20"/>
        </w:rPr>
      </w:pPr>
      <w:r w:rsidRPr="009D7537">
        <w:rPr>
          <w:sz w:val="20"/>
          <w:szCs w:val="20"/>
        </w:rPr>
        <w:t>Navrhnuté modely hospodárenia, sledujúce dosiahnutie takto stanovených cieľov, sú štandardným (bežným) spôsobom hospodárenia, vychádzajúcim z pozícií diferencovaného, funkčne integrovaného a trvalo udržateľného hospodárenia v lesoch.</w:t>
      </w:r>
    </w:p>
    <w:p w14:paraId="4AE243B6" w14:textId="77777777" w:rsidR="006D46E3" w:rsidRPr="009D7537" w:rsidRDefault="006D46E3" w:rsidP="000F6F11">
      <w:pPr>
        <w:numPr>
          <w:ilvl w:val="0"/>
          <w:numId w:val="29"/>
        </w:numPr>
        <w:spacing w:before="60"/>
        <w:jc w:val="both"/>
        <w:rPr>
          <w:sz w:val="20"/>
          <w:szCs w:val="20"/>
        </w:rPr>
      </w:pPr>
      <w:r w:rsidRPr="009D7537">
        <w:rPr>
          <w:sz w:val="20"/>
          <w:szCs w:val="20"/>
        </w:rPr>
        <w:t>Odchýlky od bežného hospodárenia pri nadštandardnom preferovaní niektorých funkcií lesov sú riešené osobitným režimom hospodárenia v zmysle § 14 ods. 1 zákona o lesoch.</w:t>
      </w:r>
    </w:p>
    <w:p w14:paraId="654C850A" w14:textId="77777777" w:rsidR="00C1195E" w:rsidRPr="009D7537" w:rsidRDefault="00C1195E" w:rsidP="00C1195E">
      <w:pPr>
        <w:ind w:left="284"/>
        <w:jc w:val="both"/>
        <w:rPr>
          <w:sz w:val="20"/>
          <w:szCs w:val="20"/>
        </w:rPr>
      </w:pPr>
    </w:p>
    <w:p w14:paraId="4398CE5D" w14:textId="77777777" w:rsidR="006D46E3" w:rsidRPr="009D7537" w:rsidRDefault="002F333E" w:rsidP="000F6F11">
      <w:pPr>
        <w:numPr>
          <w:ilvl w:val="0"/>
          <w:numId w:val="29"/>
        </w:numPr>
        <w:shd w:val="clear" w:color="auto" w:fill="FFFFFF"/>
        <w:jc w:val="both"/>
        <w:rPr>
          <w:b/>
          <w:sz w:val="20"/>
          <w:szCs w:val="20"/>
        </w:rPr>
      </w:pPr>
      <w:r w:rsidRPr="009D7537">
        <w:rPr>
          <w:b/>
          <w:sz w:val="20"/>
          <w:szCs w:val="20"/>
        </w:rPr>
        <w:t xml:space="preserve">Zásady </w:t>
      </w:r>
      <w:r w:rsidR="006D46E3" w:rsidRPr="009D7537">
        <w:rPr>
          <w:b/>
          <w:sz w:val="20"/>
          <w:szCs w:val="20"/>
        </w:rPr>
        <w:t>obhospodarovania lesa na LC</w:t>
      </w:r>
    </w:p>
    <w:p w14:paraId="583197AE" w14:textId="77777777" w:rsidR="00B66522" w:rsidRDefault="00B66522" w:rsidP="000F6F11">
      <w:pPr>
        <w:numPr>
          <w:ilvl w:val="0"/>
          <w:numId w:val="21"/>
        </w:numPr>
        <w:shd w:val="clear" w:color="auto" w:fill="FFFFFF"/>
        <w:tabs>
          <w:tab w:val="clear" w:pos="284"/>
          <w:tab w:val="num" w:pos="567"/>
        </w:tabs>
        <w:spacing w:before="120"/>
        <w:ind w:left="568"/>
        <w:jc w:val="both"/>
        <w:rPr>
          <w:sz w:val="20"/>
          <w:szCs w:val="20"/>
        </w:rPr>
      </w:pPr>
      <w:r w:rsidRPr="009D7537">
        <w:rPr>
          <w:sz w:val="20"/>
          <w:szCs w:val="20"/>
        </w:rPr>
        <w:t xml:space="preserve">Slovne charakterizovať – textom – spôsoby obhospodarovania lesa na LC s % vyjadrením hlavných </w:t>
      </w:r>
      <w:r w:rsidR="00D756DF" w:rsidRPr="009D7537">
        <w:rPr>
          <w:sz w:val="20"/>
          <w:szCs w:val="20"/>
        </w:rPr>
        <w:t>hospodárskych spôsobov (</w:t>
      </w:r>
      <w:r w:rsidRPr="009D7537">
        <w:rPr>
          <w:sz w:val="20"/>
          <w:szCs w:val="20"/>
        </w:rPr>
        <w:t>HS</w:t>
      </w:r>
      <w:r w:rsidR="00D756DF" w:rsidRPr="009D7537">
        <w:rPr>
          <w:sz w:val="20"/>
          <w:szCs w:val="20"/>
        </w:rPr>
        <w:t>)</w:t>
      </w:r>
      <w:r w:rsidRPr="009D7537">
        <w:rPr>
          <w:sz w:val="20"/>
          <w:szCs w:val="20"/>
        </w:rPr>
        <w:t xml:space="preserve"> a foriem HS, a im zodpovedajúcim priemerným </w:t>
      </w:r>
      <w:r w:rsidR="00D756DF" w:rsidRPr="009D7537">
        <w:rPr>
          <w:sz w:val="20"/>
          <w:szCs w:val="20"/>
        </w:rPr>
        <w:t>rubným dobám (</w:t>
      </w:r>
      <w:r w:rsidRPr="009D7537">
        <w:rPr>
          <w:sz w:val="20"/>
          <w:szCs w:val="20"/>
        </w:rPr>
        <w:t>RD</w:t>
      </w:r>
      <w:r w:rsidR="00D756DF" w:rsidRPr="009D7537">
        <w:rPr>
          <w:sz w:val="20"/>
          <w:szCs w:val="20"/>
        </w:rPr>
        <w:t>)</w:t>
      </w:r>
      <w:r w:rsidRPr="009D7537">
        <w:rPr>
          <w:sz w:val="20"/>
          <w:szCs w:val="20"/>
        </w:rPr>
        <w:t xml:space="preserve">, </w:t>
      </w:r>
      <w:r w:rsidR="00D756DF" w:rsidRPr="009D7537">
        <w:rPr>
          <w:sz w:val="20"/>
          <w:szCs w:val="20"/>
        </w:rPr>
        <w:t>obnovným dobám (</w:t>
      </w:r>
      <w:r w:rsidRPr="009D7537">
        <w:rPr>
          <w:sz w:val="20"/>
          <w:szCs w:val="20"/>
        </w:rPr>
        <w:t>OD</w:t>
      </w:r>
      <w:r w:rsidR="00D756DF" w:rsidRPr="009D7537">
        <w:rPr>
          <w:sz w:val="20"/>
          <w:szCs w:val="20"/>
        </w:rPr>
        <w:t>)</w:t>
      </w:r>
      <w:r w:rsidRPr="009D7537">
        <w:rPr>
          <w:sz w:val="20"/>
          <w:szCs w:val="20"/>
        </w:rPr>
        <w:t xml:space="preserve"> a veku začatia obnovy. </w:t>
      </w:r>
    </w:p>
    <w:p w14:paraId="0194DC82" w14:textId="77777777" w:rsidR="001B3FAA" w:rsidRPr="009D7537" w:rsidRDefault="001B3FAA" w:rsidP="001B3FAA">
      <w:pPr>
        <w:shd w:val="clear" w:color="auto" w:fill="FFFFFF"/>
        <w:spacing w:before="120"/>
        <w:ind w:left="568"/>
        <w:jc w:val="both"/>
        <w:rPr>
          <w:sz w:val="20"/>
          <w:szCs w:val="20"/>
        </w:rPr>
      </w:pPr>
    </w:p>
    <w:p w14:paraId="46DC2917" w14:textId="77777777" w:rsidR="006D46E3" w:rsidRPr="009D7537" w:rsidRDefault="006D46E3" w:rsidP="000F6F11">
      <w:pPr>
        <w:numPr>
          <w:ilvl w:val="0"/>
          <w:numId w:val="29"/>
        </w:numPr>
        <w:shd w:val="clear" w:color="auto" w:fill="FFFFFF"/>
        <w:jc w:val="both"/>
        <w:rPr>
          <w:b/>
          <w:sz w:val="20"/>
          <w:szCs w:val="20"/>
        </w:rPr>
      </w:pPr>
      <w:r w:rsidRPr="009D7537">
        <w:rPr>
          <w:b/>
          <w:sz w:val="20"/>
          <w:szCs w:val="20"/>
        </w:rPr>
        <w:t>Tabuľkové prehľady základných rozhodnutí a cieľov hospodárenia (modely hospodárenia)</w:t>
      </w:r>
    </w:p>
    <w:p w14:paraId="0721243D" w14:textId="77777777" w:rsidR="002A1548" w:rsidRPr="009D7537" w:rsidRDefault="002A1548" w:rsidP="000F6F11">
      <w:pPr>
        <w:numPr>
          <w:ilvl w:val="0"/>
          <w:numId w:val="21"/>
        </w:numPr>
        <w:shd w:val="clear" w:color="auto" w:fill="FFFFFF"/>
        <w:tabs>
          <w:tab w:val="clear" w:pos="284"/>
          <w:tab w:val="num" w:pos="567"/>
        </w:tabs>
        <w:spacing w:before="120"/>
        <w:ind w:left="568"/>
        <w:jc w:val="both"/>
        <w:rPr>
          <w:sz w:val="20"/>
          <w:szCs w:val="20"/>
        </w:rPr>
      </w:pPr>
      <w:r w:rsidRPr="009D7537">
        <w:rPr>
          <w:sz w:val="20"/>
          <w:szCs w:val="20"/>
        </w:rPr>
        <w:t>tabuľkové prehľady základných rozhodnutí a cieľov hospodárenia pre LHC v rámci lesnej oblasti sú členené v</w:t>
      </w:r>
      <w:r w:rsidR="00D756DF" w:rsidRPr="009D7537">
        <w:rPr>
          <w:sz w:val="20"/>
          <w:szCs w:val="20"/>
        </w:rPr>
        <w:t> </w:t>
      </w:r>
      <w:r w:rsidRPr="009D7537">
        <w:rPr>
          <w:sz w:val="20"/>
          <w:szCs w:val="20"/>
        </w:rPr>
        <w:t xml:space="preserve">štruktúre prevádzkových súborov a ZHSLT v rámci príslušnej kategórie, písmena kategórie, tvaru lesa, spôsobu obhospodarovania, HSLT, porastového typu, stupňa ohrozenia, imisného typu, pásma ohrozenia, stupňa ochrany </w:t>
      </w:r>
      <w:r w:rsidRPr="009D7537">
        <w:rPr>
          <w:sz w:val="20"/>
          <w:szCs w:val="20"/>
        </w:rPr>
        <w:lastRenderedPageBreak/>
        <w:t>prírody, zóny ochrany prírody a zóny rekreácie, kategórie chráneného územia, špecifiká, pásma hy</w:t>
      </w:r>
      <w:r w:rsidR="00E40795">
        <w:rPr>
          <w:sz w:val="20"/>
          <w:szCs w:val="20"/>
        </w:rPr>
        <w:t>gienickej ochrany (tabuľka</w:t>
      </w:r>
      <w:r w:rsidRPr="009D7537">
        <w:rPr>
          <w:sz w:val="20"/>
          <w:szCs w:val="20"/>
        </w:rPr>
        <w:t xml:space="preserve"> 11. v prílohe).</w:t>
      </w:r>
    </w:p>
    <w:p w14:paraId="1D77DEAD" w14:textId="77777777" w:rsidR="00F6720E" w:rsidRPr="009D7537" w:rsidRDefault="00F6720E" w:rsidP="00C87338">
      <w:pPr>
        <w:ind w:left="397"/>
        <w:rPr>
          <w:b/>
          <w:sz w:val="20"/>
        </w:rPr>
      </w:pPr>
    </w:p>
    <w:p w14:paraId="1AA65443" w14:textId="77777777" w:rsidR="004E7CDF" w:rsidRPr="009D7537" w:rsidRDefault="004E7CDF" w:rsidP="00D844EC">
      <w:pPr>
        <w:pStyle w:val="Normalny"/>
        <w:numPr>
          <w:ilvl w:val="1"/>
          <w:numId w:val="37"/>
        </w:numPr>
        <w:spacing w:before="120"/>
        <w:ind w:left="567" w:hanging="567"/>
        <w:jc w:val="both"/>
        <w:rPr>
          <w:b/>
        </w:rPr>
      </w:pPr>
      <w:r w:rsidRPr="009D7537">
        <w:rPr>
          <w:b/>
        </w:rPr>
        <w:t xml:space="preserve">Zoznam </w:t>
      </w:r>
      <w:r w:rsidR="0070596B" w:rsidRPr="009D7537">
        <w:rPr>
          <w:b/>
        </w:rPr>
        <w:t xml:space="preserve">porastov </w:t>
      </w:r>
      <w:r w:rsidRPr="009D7537">
        <w:rPr>
          <w:b/>
        </w:rPr>
        <w:t>zaradených do pásiem ohrozenia imisiami</w:t>
      </w:r>
    </w:p>
    <w:p w14:paraId="79FB57C4" w14:textId="77777777" w:rsidR="004E7CDF" w:rsidRPr="009D7537" w:rsidRDefault="004E7CDF" w:rsidP="004E7CDF">
      <w:pPr>
        <w:jc w:val="right"/>
        <w:outlineLvl w:val="0"/>
        <w:rPr>
          <w:b/>
          <w:sz w:val="20"/>
        </w:rPr>
      </w:pPr>
      <w:r w:rsidRPr="009D7537">
        <w:rPr>
          <w:i/>
          <w:sz w:val="18"/>
          <w:szCs w:val="18"/>
        </w:rPr>
        <w:t>Tabuľka 10</w:t>
      </w:r>
      <w:r w:rsidR="0043441B" w:rsidRPr="009D7537">
        <w:rPr>
          <w:i/>
          <w:sz w:val="18"/>
          <w:szCs w:val="18"/>
        </w:rPr>
        <w:t>a</w:t>
      </w:r>
    </w:p>
    <w:p w14:paraId="3A62FAB5" w14:textId="77777777" w:rsidR="004E7CDF" w:rsidRPr="009D7537" w:rsidRDefault="004E7CDF" w:rsidP="004E7CDF">
      <w:pPr>
        <w:jc w:val="both"/>
        <w:outlineLvl w:val="0"/>
        <w:rPr>
          <w:b/>
          <w:sz w:val="4"/>
          <w:szCs w:val="4"/>
        </w:rPr>
      </w:pPr>
    </w:p>
    <w:p w14:paraId="0238B904" w14:textId="77777777" w:rsidR="004E7CDF" w:rsidRPr="009D7537" w:rsidRDefault="004E7CDF" w:rsidP="004E7CDF">
      <w:pPr>
        <w:jc w:val="right"/>
        <w:rPr>
          <w:sz w:val="4"/>
          <w:szCs w:val="4"/>
        </w:rPr>
      </w:pPr>
    </w:p>
    <w:tbl>
      <w:tblPr>
        <w:tblW w:w="10028" w:type="dxa"/>
        <w:jc w:val="center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2413"/>
        <w:gridCol w:w="6237"/>
        <w:gridCol w:w="1378"/>
      </w:tblGrid>
      <w:tr w:rsidR="00B66522" w:rsidRPr="009D7537" w14:paraId="613E8293" w14:textId="77777777" w:rsidTr="00B94D61">
        <w:trPr>
          <w:trHeight w:hRule="exact" w:val="300"/>
          <w:jc w:val="center"/>
        </w:trPr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14:paraId="551E77F6" w14:textId="77777777" w:rsidR="00B66522" w:rsidRPr="009D7537" w:rsidRDefault="00B66522" w:rsidP="00612339">
            <w:pPr>
              <w:pStyle w:val="Textkoncovejpoznmky"/>
              <w:jc w:val="center"/>
              <w:rPr>
                <w:b/>
                <w:sz w:val="18"/>
                <w:szCs w:val="18"/>
              </w:rPr>
            </w:pPr>
            <w:r w:rsidRPr="009D7537">
              <w:rPr>
                <w:b/>
                <w:sz w:val="18"/>
                <w:szCs w:val="18"/>
              </w:rPr>
              <w:t xml:space="preserve">Pásmo ohrozenia imisiami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14:paraId="0CED0A57" w14:textId="77777777" w:rsidR="00B66522" w:rsidRPr="009D7537" w:rsidRDefault="00B66522" w:rsidP="009D62FB">
            <w:pPr>
              <w:pStyle w:val="Textkoncovejpoznmky"/>
              <w:jc w:val="center"/>
              <w:rPr>
                <w:b/>
                <w:sz w:val="18"/>
                <w:szCs w:val="18"/>
              </w:rPr>
            </w:pPr>
            <w:r w:rsidRPr="009D7537">
              <w:rPr>
                <w:b/>
                <w:sz w:val="18"/>
                <w:szCs w:val="18"/>
              </w:rPr>
              <w:t xml:space="preserve">Zoznam </w:t>
            </w:r>
            <w:r w:rsidR="0070596B" w:rsidRPr="009D7537">
              <w:rPr>
                <w:b/>
              </w:rPr>
              <w:t xml:space="preserve">porastov 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14:paraId="7CB25A48" w14:textId="77777777" w:rsidR="00B66522" w:rsidRPr="009D7537" w:rsidRDefault="00B66522" w:rsidP="00B66522">
            <w:pPr>
              <w:pStyle w:val="Textkoncovejpoznmky"/>
              <w:jc w:val="center"/>
              <w:rPr>
                <w:b/>
                <w:sz w:val="18"/>
                <w:szCs w:val="18"/>
              </w:rPr>
            </w:pPr>
            <w:r w:rsidRPr="009D7537">
              <w:rPr>
                <w:b/>
                <w:sz w:val="18"/>
                <w:szCs w:val="18"/>
              </w:rPr>
              <w:t>Výmera</w:t>
            </w:r>
          </w:p>
        </w:tc>
      </w:tr>
      <w:tr w:rsidR="00B66522" w:rsidRPr="009D7537" w14:paraId="2E9F4DD7" w14:textId="77777777" w:rsidTr="00B94D61">
        <w:trPr>
          <w:trHeight w:hRule="exact" w:val="400"/>
          <w:jc w:val="center"/>
        </w:trPr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36243C83" w14:textId="77777777" w:rsidR="00B66522" w:rsidRPr="009D7537" w:rsidRDefault="00B66522" w:rsidP="00612339">
            <w:pPr>
              <w:pStyle w:val="Textkoncovejpoznmky"/>
            </w:pPr>
            <w:r w:rsidRPr="009D7537">
              <w:t>A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273231C7" w14:textId="77777777" w:rsidR="00B66522" w:rsidRPr="009D7537" w:rsidRDefault="00B66522" w:rsidP="00612339">
            <w:pPr>
              <w:pStyle w:val="Textkoncovejpoznmky"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4BAC5E02" w14:textId="77777777" w:rsidR="00B66522" w:rsidRPr="009D7537" w:rsidRDefault="00B66522" w:rsidP="00612339">
            <w:pPr>
              <w:pStyle w:val="Textkoncovejpoznmky"/>
            </w:pPr>
          </w:p>
        </w:tc>
      </w:tr>
      <w:tr w:rsidR="00B66522" w:rsidRPr="009D7537" w14:paraId="2B7E755A" w14:textId="77777777" w:rsidTr="00B94D61">
        <w:trPr>
          <w:trHeight w:hRule="exact" w:val="400"/>
          <w:jc w:val="center"/>
        </w:trPr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307A0626" w14:textId="77777777" w:rsidR="00B66522" w:rsidRPr="009D7537" w:rsidRDefault="00B66522" w:rsidP="00612339">
            <w:pPr>
              <w:pStyle w:val="Textkoncovejpoznmky"/>
            </w:pPr>
            <w:r w:rsidRPr="009D7537">
              <w:t>B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544ABFDD" w14:textId="77777777" w:rsidR="00B66522" w:rsidRPr="009D7537" w:rsidRDefault="00B66522" w:rsidP="00612339">
            <w:pPr>
              <w:pStyle w:val="Textkoncovejpoznmky"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2AF55E1" w14:textId="77777777" w:rsidR="00B66522" w:rsidRPr="009D7537" w:rsidRDefault="00B66522" w:rsidP="00612339">
            <w:pPr>
              <w:pStyle w:val="Textkoncovejpoznmky"/>
            </w:pPr>
          </w:p>
        </w:tc>
      </w:tr>
      <w:tr w:rsidR="00B66522" w:rsidRPr="009D7537" w14:paraId="7468862D" w14:textId="77777777" w:rsidTr="00B94D61">
        <w:trPr>
          <w:trHeight w:hRule="exact" w:val="400"/>
          <w:jc w:val="center"/>
        </w:trPr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2D68C4A7" w14:textId="77777777" w:rsidR="00B66522" w:rsidRPr="009D7537" w:rsidRDefault="00B66522" w:rsidP="00612339">
            <w:pPr>
              <w:pStyle w:val="Textkoncovejpoznmky"/>
            </w:pPr>
            <w:r w:rsidRPr="009D7537">
              <w:t>C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274D1509" w14:textId="77777777" w:rsidR="00B66522" w:rsidRPr="009D7537" w:rsidRDefault="00B66522" w:rsidP="00612339">
            <w:pPr>
              <w:pStyle w:val="Textkoncovejpoznmky"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32CAFFE" w14:textId="77777777" w:rsidR="00B66522" w:rsidRPr="009D7537" w:rsidRDefault="00B66522" w:rsidP="00612339">
            <w:pPr>
              <w:pStyle w:val="Textkoncovejpoznmky"/>
            </w:pPr>
          </w:p>
        </w:tc>
      </w:tr>
    </w:tbl>
    <w:p w14:paraId="68F0638E" w14:textId="77777777" w:rsidR="007A6A71" w:rsidRPr="009D7537" w:rsidRDefault="007A6A71" w:rsidP="004E7CDF">
      <w:pPr>
        <w:pStyle w:val="Textpoznmkypodiarou"/>
        <w:rPr>
          <w:rFonts w:cs="Times New Roman"/>
          <w:b/>
        </w:rPr>
      </w:pPr>
    </w:p>
    <w:p w14:paraId="69283E7D" w14:textId="77777777" w:rsidR="00B66522" w:rsidRPr="009D7537" w:rsidRDefault="00B66522" w:rsidP="00D844EC">
      <w:pPr>
        <w:pStyle w:val="Normalny"/>
        <w:numPr>
          <w:ilvl w:val="1"/>
          <w:numId w:val="37"/>
        </w:numPr>
        <w:spacing w:before="120"/>
        <w:ind w:left="567" w:hanging="567"/>
        <w:jc w:val="both"/>
        <w:rPr>
          <w:b/>
        </w:rPr>
      </w:pPr>
      <w:r w:rsidRPr="009D7537">
        <w:rPr>
          <w:b/>
        </w:rPr>
        <w:t xml:space="preserve">Zoznam </w:t>
      </w:r>
      <w:r w:rsidR="0070596B" w:rsidRPr="009D7537">
        <w:rPr>
          <w:b/>
        </w:rPr>
        <w:t xml:space="preserve">porastov </w:t>
      </w:r>
      <w:r w:rsidRPr="009D7537">
        <w:rPr>
          <w:b/>
        </w:rPr>
        <w:t xml:space="preserve">zaradených do pásiem biotického ohrozenia </w:t>
      </w:r>
    </w:p>
    <w:p w14:paraId="47F21D92" w14:textId="77777777" w:rsidR="00B66522" w:rsidRPr="009D7537" w:rsidRDefault="00B66522" w:rsidP="00B66522">
      <w:pPr>
        <w:jc w:val="right"/>
        <w:outlineLvl w:val="0"/>
        <w:rPr>
          <w:b/>
          <w:sz w:val="20"/>
        </w:rPr>
      </w:pPr>
      <w:r w:rsidRPr="009D7537">
        <w:rPr>
          <w:i/>
          <w:sz w:val="18"/>
          <w:szCs w:val="18"/>
        </w:rPr>
        <w:t>Tabuľka 10b</w:t>
      </w:r>
    </w:p>
    <w:tbl>
      <w:tblPr>
        <w:tblW w:w="9926" w:type="dxa"/>
        <w:jc w:val="center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2838"/>
        <w:gridCol w:w="5670"/>
        <w:gridCol w:w="1418"/>
      </w:tblGrid>
      <w:tr w:rsidR="00B66522" w:rsidRPr="009D7537" w14:paraId="4E6457BD" w14:textId="77777777" w:rsidTr="00B94D61">
        <w:trPr>
          <w:trHeight w:val="585"/>
          <w:jc w:val="center"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6553EA" w14:textId="77777777" w:rsidR="00B66522" w:rsidRPr="009D7537" w:rsidRDefault="00B66522" w:rsidP="00FA7A67">
            <w:pPr>
              <w:pStyle w:val="Textkoncovejpoznmky"/>
              <w:jc w:val="center"/>
              <w:rPr>
                <w:b/>
                <w:sz w:val="18"/>
                <w:szCs w:val="18"/>
              </w:rPr>
            </w:pPr>
            <w:r w:rsidRPr="009D7537">
              <w:rPr>
                <w:b/>
                <w:sz w:val="18"/>
                <w:szCs w:val="18"/>
              </w:rPr>
              <w:t>Pásmo biotického ohrozenia</w:t>
            </w:r>
          </w:p>
          <w:p w14:paraId="005104BD" w14:textId="77777777" w:rsidR="00B66522" w:rsidRPr="009D7537" w:rsidRDefault="00B66522" w:rsidP="00FA7A67">
            <w:pPr>
              <w:pStyle w:val="Textkoncovejpoznmky"/>
              <w:jc w:val="center"/>
              <w:rPr>
                <w:b/>
                <w:i/>
                <w:sz w:val="16"/>
                <w:szCs w:val="16"/>
              </w:rPr>
            </w:pPr>
            <w:r w:rsidRPr="009D7537">
              <w:rPr>
                <w:b/>
                <w:i/>
                <w:sz w:val="16"/>
                <w:szCs w:val="16"/>
              </w:rPr>
              <w:t>uviesť škodlivého činiteľa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2F7A23" w14:textId="77777777" w:rsidR="00B66522" w:rsidRPr="009D7537" w:rsidRDefault="00B66522" w:rsidP="009D62FB">
            <w:pPr>
              <w:pStyle w:val="Textkoncovejpoznmky"/>
              <w:jc w:val="center"/>
              <w:rPr>
                <w:b/>
                <w:sz w:val="18"/>
                <w:szCs w:val="18"/>
              </w:rPr>
            </w:pPr>
            <w:r w:rsidRPr="009D7537">
              <w:rPr>
                <w:b/>
                <w:sz w:val="18"/>
                <w:szCs w:val="18"/>
              </w:rPr>
              <w:t xml:space="preserve">Zoznam </w:t>
            </w:r>
            <w:r w:rsidR="0070596B" w:rsidRPr="009D7537">
              <w:rPr>
                <w:b/>
              </w:rPr>
              <w:t xml:space="preserve">porastov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6D6264" w14:textId="77777777" w:rsidR="00B66522" w:rsidRPr="009D7537" w:rsidRDefault="00D756DF" w:rsidP="00FA7A67">
            <w:pPr>
              <w:pStyle w:val="Textkoncovejpoznmky"/>
              <w:jc w:val="center"/>
              <w:rPr>
                <w:b/>
                <w:sz w:val="18"/>
                <w:szCs w:val="18"/>
              </w:rPr>
            </w:pPr>
            <w:r w:rsidRPr="009D7537">
              <w:rPr>
                <w:b/>
                <w:sz w:val="18"/>
                <w:szCs w:val="18"/>
              </w:rPr>
              <w:t>V</w:t>
            </w:r>
            <w:r w:rsidR="00B66522" w:rsidRPr="009D7537">
              <w:rPr>
                <w:b/>
                <w:sz w:val="18"/>
                <w:szCs w:val="18"/>
              </w:rPr>
              <w:t>ýmera</w:t>
            </w:r>
          </w:p>
        </w:tc>
      </w:tr>
      <w:tr w:rsidR="00B66522" w:rsidRPr="009D7537" w14:paraId="3B85CC62" w14:textId="77777777" w:rsidTr="00B94D61">
        <w:trPr>
          <w:trHeight w:val="400"/>
          <w:jc w:val="center"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A86DD73" w14:textId="77777777" w:rsidR="00B66522" w:rsidRPr="009D7537" w:rsidRDefault="00B66522" w:rsidP="00B66522">
            <w:pPr>
              <w:pStyle w:val="Textkoncovejpoznmky"/>
            </w:pPr>
            <w:r w:rsidRPr="009D7537">
              <w:t>A  - ohnisková zóna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8548" w14:textId="77777777" w:rsidR="00B66522" w:rsidRPr="009D7537" w:rsidRDefault="00B66522" w:rsidP="00FA7A67">
            <w:pPr>
              <w:pStyle w:val="Textkoncovejpoznmky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7E26A" w14:textId="77777777" w:rsidR="00B66522" w:rsidRPr="009D7537" w:rsidRDefault="00B66522" w:rsidP="00FA7A67">
            <w:pPr>
              <w:pStyle w:val="Textkoncovejpoznmky"/>
            </w:pPr>
          </w:p>
        </w:tc>
      </w:tr>
      <w:tr w:rsidR="00B66522" w:rsidRPr="009D7537" w14:paraId="6FE63847" w14:textId="77777777" w:rsidTr="00B94D61">
        <w:trPr>
          <w:trHeight w:val="400"/>
          <w:jc w:val="center"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6FE9735" w14:textId="77777777" w:rsidR="00B66522" w:rsidRPr="009D7537" w:rsidRDefault="00B66522" w:rsidP="00B66522">
            <w:pPr>
              <w:pStyle w:val="Textkoncovejpoznmky"/>
            </w:pPr>
            <w:r w:rsidRPr="009D7537">
              <w:t>B  - bezprostredná zóna šírenia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B8A4B" w14:textId="77777777" w:rsidR="00B66522" w:rsidRPr="009D7537" w:rsidRDefault="00B66522" w:rsidP="00FA7A67">
            <w:pPr>
              <w:pStyle w:val="Textkoncovejpoznmky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485F" w14:textId="77777777" w:rsidR="00B66522" w:rsidRPr="009D7537" w:rsidRDefault="00B66522" w:rsidP="00FA7A67">
            <w:pPr>
              <w:pStyle w:val="Textkoncovejpoznmky"/>
            </w:pPr>
          </w:p>
        </w:tc>
      </w:tr>
    </w:tbl>
    <w:p w14:paraId="6E09FED7" w14:textId="77777777" w:rsidR="00872D60" w:rsidRDefault="00872D60" w:rsidP="00C87338">
      <w:pPr>
        <w:ind w:left="397"/>
        <w:rPr>
          <w:b/>
          <w:sz w:val="20"/>
        </w:rPr>
      </w:pPr>
    </w:p>
    <w:p w14:paraId="10827279" w14:textId="77777777" w:rsidR="00016874" w:rsidRPr="009D7537" w:rsidRDefault="00016874" w:rsidP="00C87338">
      <w:pPr>
        <w:ind w:left="397"/>
        <w:rPr>
          <w:b/>
          <w:sz w:val="20"/>
        </w:rPr>
      </w:pPr>
    </w:p>
    <w:p w14:paraId="776E42E0" w14:textId="77777777" w:rsidR="006B315E" w:rsidRPr="009D7537" w:rsidRDefault="006B315E" w:rsidP="00C87338">
      <w:pPr>
        <w:ind w:left="397"/>
        <w:rPr>
          <w:b/>
          <w:sz w:val="20"/>
        </w:rPr>
      </w:pPr>
    </w:p>
    <w:p w14:paraId="5C08910C" w14:textId="77777777" w:rsidR="00C87338" w:rsidRPr="009D7537" w:rsidRDefault="00C87338" w:rsidP="00CF365F">
      <w:pPr>
        <w:pStyle w:val="Textkoncovejpoznmky"/>
        <w:numPr>
          <w:ilvl w:val="0"/>
          <w:numId w:val="2"/>
        </w:numPr>
        <w:jc w:val="both"/>
        <w:outlineLvl w:val="0"/>
        <w:rPr>
          <w:b/>
          <w:caps/>
        </w:rPr>
      </w:pPr>
      <w:r w:rsidRPr="009D7537">
        <w:rPr>
          <w:b/>
          <w:caps/>
        </w:rPr>
        <w:t xml:space="preserve">ZÁSADY VYKONÁVANIA PRÁC HOSPODáRSKEJ ÚPRAVY LESA </w:t>
      </w:r>
    </w:p>
    <w:p w14:paraId="4FB154FF" w14:textId="77777777" w:rsidR="00C87338" w:rsidRPr="009D7537" w:rsidRDefault="00C87338" w:rsidP="00D844EC">
      <w:pPr>
        <w:pStyle w:val="Odsekzoznamu"/>
        <w:widowControl w:val="0"/>
        <w:numPr>
          <w:ilvl w:val="0"/>
          <w:numId w:val="37"/>
        </w:numPr>
        <w:spacing w:before="120"/>
        <w:jc w:val="both"/>
        <w:rPr>
          <w:b/>
          <w:noProof/>
          <w:vanish/>
          <w:sz w:val="20"/>
          <w:szCs w:val="20"/>
        </w:rPr>
      </w:pPr>
    </w:p>
    <w:p w14:paraId="61169A18" w14:textId="77777777" w:rsidR="00C87338" w:rsidRPr="009D7537" w:rsidRDefault="00C87338" w:rsidP="00D844EC">
      <w:pPr>
        <w:pStyle w:val="Normalny"/>
        <w:numPr>
          <w:ilvl w:val="1"/>
          <w:numId w:val="37"/>
        </w:numPr>
        <w:spacing w:before="120"/>
        <w:ind w:left="567" w:hanging="567"/>
        <w:jc w:val="both"/>
        <w:rPr>
          <w:b/>
        </w:rPr>
      </w:pPr>
      <w:r w:rsidRPr="009D7537">
        <w:rPr>
          <w:b/>
        </w:rPr>
        <w:t>Priestorové rozdelenie lesa</w:t>
      </w:r>
    </w:p>
    <w:p w14:paraId="3B22744B" w14:textId="77777777" w:rsidR="00C87338" w:rsidRPr="009D7537" w:rsidRDefault="00C87338" w:rsidP="00A73CBF">
      <w:pPr>
        <w:pStyle w:val="Normalny"/>
        <w:spacing w:before="120"/>
        <w:ind w:firstLine="540"/>
        <w:jc w:val="both"/>
        <w:rPr>
          <w:noProof w:val="0"/>
        </w:rPr>
      </w:pPr>
      <w:r w:rsidRPr="009D7537">
        <w:rPr>
          <w:noProof w:val="0"/>
        </w:rPr>
        <w:t>Skomentuje sa stav a určia pravidlá  priestorového rozdelenia lesa vo vyhotovovanom PSL nasledovne :</w:t>
      </w:r>
    </w:p>
    <w:p w14:paraId="33D43877" w14:textId="77777777" w:rsidR="00C87338" w:rsidRPr="009D7537" w:rsidRDefault="00C87338" w:rsidP="000F6F11">
      <w:pPr>
        <w:numPr>
          <w:ilvl w:val="0"/>
          <w:numId w:val="29"/>
        </w:numPr>
        <w:spacing w:before="60"/>
        <w:jc w:val="both"/>
        <w:rPr>
          <w:sz w:val="20"/>
          <w:szCs w:val="20"/>
        </w:rPr>
      </w:pPr>
      <w:r w:rsidRPr="009D7537">
        <w:rPr>
          <w:sz w:val="20"/>
          <w:szCs w:val="20"/>
        </w:rPr>
        <w:t xml:space="preserve">priestorové rozdelenie lesa v doteraz platnom </w:t>
      </w:r>
      <w:r w:rsidR="00D5779F" w:rsidRPr="009D7537">
        <w:rPr>
          <w:sz w:val="20"/>
        </w:rPr>
        <w:t>PSL</w:t>
      </w:r>
      <w:r w:rsidRPr="009D7537">
        <w:rPr>
          <w:sz w:val="20"/>
          <w:szCs w:val="20"/>
        </w:rPr>
        <w:t xml:space="preserve"> (dielce, oddelenia, podiel rozdelenia na dielce a pod.)</w:t>
      </w:r>
    </w:p>
    <w:p w14:paraId="6F86F130" w14:textId="77777777" w:rsidR="00C87338" w:rsidRPr="009D7537" w:rsidRDefault="00C87338" w:rsidP="000F6F11">
      <w:pPr>
        <w:numPr>
          <w:ilvl w:val="0"/>
          <w:numId w:val="29"/>
        </w:numPr>
        <w:spacing w:before="60"/>
        <w:jc w:val="both"/>
        <w:rPr>
          <w:sz w:val="20"/>
          <w:szCs w:val="20"/>
        </w:rPr>
      </w:pPr>
      <w:r w:rsidRPr="009D7537">
        <w:rPr>
          <w:sz w:val="20"/>
          <w:szCs w:val="20"/>
        </w:rPr>
        <w:t>návrh priestorového rozdelenia  a číslovania  dielcov v</w:t>
      </w:r>
      <w:r w:rsidR="00F46DE8" w:rsidRPr="009D7537">
        <w:rPr>
          <w:sz w:val="20"/>
          <w:szCs w:val="20"/>
        </w:rPr>
        <w:t> </w:t>
      </w:r>
      <w:r w:rsidRPr="009D7537">
        <w:rPr>
          <w:sz w:val="20"/>
          <w:szCs w:val="20"/>
        </w:rPr>
        <w:t>LC</w:t>
      </w:r>
      <w:r w:rsidR="00F46DE8" w:rsidRPr="009D7537">
        <w:rPr>
          <w:sz w:val="20"/>
          <w:szCs w:val="20"/>
        </w:rPr>
        <w:t xml:space="preserve">. Pri priestorovom rozdelení lesa na dielce, čiastkové plochy a porastové skupiny sa vychádza </w:t>
      </w:r>
      <w:r w:rsidR="00C01398" w:rsidRPr="009D7537">
        <w:rPr>
          <w:sz w:val="20"/>
          <w:szCs w:val="20"/>
        </w:rPr>
        <w:t xml:space="preserve">z </w:t>
      </w:r>
      <w:r w:rsidR="00F46DE8" w:rsidRPr="009D7537">
        <w:rPr>
          <w:sz w:val="20"/>
          <w:szCs w:val="20"/>
        </w:rPr>
        <w:t>ustanovení § 27</w:t>
      </w:r>
      <w:r w:rsidR="008B3BFC" w:rsidRPr="009D7537">
        <w:rPr>
          <w:sz w:val="20"/>
          <w:szCs w:val="20"/>
        </w:rPr>
        <w:t>d</w:t>
      </w:r>
      <w:r w:rsidR="00F46DE8" w:rsidRPr="009D7537">
        <w:rPr>
          <w:sz w:val="20"/>
          <w:szCs w:val="20"/>
        </w:rPr>
        <w:t xml:space="preserve"> vyhlášky o HÚL</w:t>
      </w:r>
      <w:r w:rsidRPr="009D7537">
        <w:rPr>
          <w:sz w:val="20"/>
          <w:szCs w:val="20"/>
        </w:rPr>
        <w:t>,</w:t>
      </w:r>
    </w:p>
    <w:p w14:paraId="26DFB4FA" w14:textId="77777777" w:rsidR="00C87338" w:rsidRPr="009D7537" w:rsidRDefault="00C87338" w:rsidP="000F6F11">
      <w:pPr>
        <w:numPr>
          <w:ilvl w:val="0"/>
          <w:numId w:val="29"/>
        </w:numPr>
        <w:spacing w:before="60"/>
        <w:jc w:val="both"/>
        <w:rPr>
          <w:sz w:val="20"/>
          <w:szCs w:val="20"/>
        </w:rPr>
      </w:pPr>
      <w:r w:rsidRPr="009D7537">
        <w:rPr>
          <w:sz w:val="20"/>
          <w:szCs w:val="20"/>
        </w:rPr>
        <w:t xml:space="preserve">ak je LC plošne vymedzený a určený na území  viacerých LHC a bývalých </w:t>
      </w:r>
      <w:r w:rsidR="00A73CBF" w:rsidRPr="009D7537">
        <w:rPr>
          <w:sz w:val="20"/>
          <w:szCs w:val="20"/>
        </w:rPr>
        <w:t>LC</w:t>
      </w:r>
      <w:r w:rsidRPr="009D7537">
        <w:rPr>
          <w:sz w:val="20"/>
          <w:szCs w:val="20"/>
        </w:rPr>
        <w:t xml:space="preserve"> opakovanie </w:t>
      </w:r>
      <w:r w:rsidR="00887465" w:rsidRPr="009D7537">
        <w:rPr>
          <w:sz w:val="20"/>
          <w:szCs w:val="20"/>
        </w:rPr>
        <w:t xml:space="preserve">toho istého </w:t>
      </w:r>
      <w:r w:rsidRPr="009D7537">
        <w:rPr>
          <w:sz w:val="20"/>
          <w:szCs w:val="20"/>
        </w:rPr>
        <w:t>čísla  dielca v rámci LC nie je prípustné. Duplicit</w:t>
      </w:r>
      <w:r w:rsidR="00132B0F" w:rsidRPr="009D7537">
        <w:rPr>
          <w:sz w:val="20"/>
          <w:szCs w:val="20"/>
        </w:rPr>
        <w:t>u v označení dielcov je nutné</w:t>
      </w:r>
      <w:r w:rsidR="00887465" w:rsidRPr="009D7537">
        <w:rPr>
          <w:sz w:val="20"/>
          <w:szCs w:val="20"/>
        </w:rPr>
        <w:t xml:space="preserve"> </w:t>
      </w:r>
      <w:r w:rsidR="00132B0F" w:rsidRPr="009D7537">
        <w:rPr>
          <w:sz w:val="20"/>
          <w:szCs w:val="20"/>
        </w:rPr>
        <w:t>odstrániť</w:t>
      </w:r>
      <w:r w:rsidR="00887465" w:rsidRPr="009D7537">
        <w:rPr>
          <w:sz w:val="20"/>
          <w:szCs w:val="20"/>
        </w:rPr>
        <w:t>,</w:t>
      </w:r>
      <w:r w:rsidRPr="009D7537">
        <w:rPr>
          <w:sz w:val="20"/>
          <w:szCs w:val="20"/>
        </w:rPr>
        <w:t xml:space="preserve">  v</w:t>
      </w:r>
      <w:r w:rsidR="00317FC9" w:rsidRPr="009D7537">
        <w:rPr>
          <w:sz w:val="20"/>
          <w:szCs w:val="20"/>
        </w:rPr>
        <w:t> </w:t>
      </w:r>
      <w:r w:rsidRPr="009D7537">
        <w:rPr>
          <w:sz w:val="20"/>
          <w:szCs w:val="20"/>
        </w:rPr>
        <w:t>prípade</w:t>
      </w:r>
      <w:r w:rsidR="00317FC9" w:rsidRPr="009D7537">
        <w:rPr>
          <w:sz w:val="20"/>
          <w:szCs w:val="20"/>
        </w:rPr>
        <w:t xml:space="preserve"> </w:t>
      </w:r>
      <w:r w:rsidRPr="009D7537">
        <w:rPr>
          <w:sz w:val="20"/>
          <w:szCs w:val="20"/>
        </w:rPr>
        <w:t>veľkého výskytu</w:t>
      </w:r>
      <w:r w:rsidR="00132B0F" w:rsidRPr="009D7537">
        <w:rPr>
          <w:sz w:val="20"/>
          <w:szCs w:val="20"/>
        </w:rPr>
        <w:t xml:space="preserve"> duplicity dielcov</w:t>
      </w:r>
      <w:r w:rsidR="00887465" w:rsidRPr="009D7537">
        <w:rPr>
          <w:sz w:val="20"/>
          <w:szCs w:val="20"/>
        </w:rPr>
        <w:t xml:space="preserve"> sa musia </w:t>
      </w:r>
      <w:r w:rsidRPr="009D7537">
        <w:rPr>
          <w:sz w:val="20"/>
          <w:szCs w:val="20"/>
        </w:rPr>
        <w:t xml:space="preserve">všetky dielce </w:t>
      </w:r>
      <w:r w:rsidR="00865185" w:rsidRPr="009D7537">
        <w:rPr>
          <w:sz w:val="20"/>
          <w:szCs w:val="20"/>
        </w:rPr>
        <w:t xml:space="preserve">v LC </w:t>
      </w:r>
      <w:r w:rsidRPr="009D7537">
        <w:rPr>
          <w:sz w:val="20"/>
          <w:szCs w:val="20"/>
        </w:rPr>
        <w:t>pri vyhotovení PSL prečíslovať. Návrh</w:t>
      </w:r>
      <w:r w:rsidR="00CF365F" w:rsidRPr="009D7537">
        <w:rPr>
          <w:sz w:val="20"/>
          <w:szCs w:val="20"/>
        </w:rPr>
        <w:t xml:space="preserve"> </w:t>
      </w:r>
      <w:r w:rsidR="00D07805" w:rsidRPr="009D7537">
        <w:rPr>
          <w:sz w:val="20"/>
          <w:szCs w:val="20"/>
        </w:rPr>
        <w:t>na</w:t>
      </w:r>
      <w:r w:rsidR="00887465" w:rsidRPr="009D7537">
        <w:rPr>
          <w:sz w:val="20"/>
          <w:szCs w:val="20"/>
        </w:rPr>
        <w:t xml:space="preserve"> </w:t>
      </w:r>
      <w:r w:rsidRPr="009D7537">
        <w:rPr>
          <w:sz w:val="20"/>
          <w:szCs w:val="20"/>
        </w:rPr>
        <w:t>prečíslovani</w:t>
      </w:r>
      <w:r w:rsidR="00D07805" w:rsidRPr="009D7537">
        <w:rPr>
          <w:sz w:val="20"/>
          <w:szCs w:val="20"/>
        </w:rPr>
        <w:t>e</w:t>
      </w:r>
      <w:r w:rsidRPr="009D7537">
        <w:rPr>
          <w:sz w:val="20"/>
          <w:szCs w:val="20"/>
        </w:rPr>
        <w:t xml:space="preserve"> dielcov musí byť prerokovaný s dotknutými obhospodarovateľmi lesa.</w:t>
      </w:r>
    </w:p>
    <w:p w14:paraId="6F2E9C15" w14:textId="77777777" w:rsidR="00F46DE8" w:rsidRPr="009D7537" w:rsidRDefault="00F46DE8" w:rsidP="000F6F11">
      <w:pPr>
        <w:numPr>
          <w:ilvl w:val="0"/>
          <w:numId w:val="29"/>
        </w:numPr>
        <w:spacing w:before="60"/>
        <w:jc w:val="both"/>
        <w:rPr>
          <w:sz w:val="20"/>
          <w:szCs w:val="20"/>
        </w:rPr>
      </w:pPr>
      <w:r w:rsidRPr="009D7537">
        <w:rPr>
          <w:sz w:val="20"/>
          <w:szCs w:val="20"/>
        </w:rPr>
        <w:t>hranica dielca sa v teréne vyznačuje v hospodárskych lesoch a v lesoch osobitného určenia bielou farbou a v ochranných lesoch červenou farbou. Označenie sa vykonáva na kmeňoch stromu z oboch strán</w:t>
      </w:r>
      <w:r w:rsidRPr="009D7537">
        <w:rPr>
          <w:strike/>
          <w:sz w:val="20"/>
          <w:szCs w:val="20"/>
        </w:rPr>
        <w:t xml:space="preserve">, </w:t>
      </w:r>
      <w:r w:rsidRPr="009D7537">
        <w:rPr>
          <w:sz w:val="20"/>
          <w:szCs w:val="20"/>
        </w:rPr>
        <w:t xml:space="preserve">vo výške </w:t>
      </w:r>
      <w:smartTag w:uri="urn:schemas-microsoft-com:office:smarttags" w:element="metricconverter">
        <w:smartTagPr>
          <w:attr w:name="ProductID" w:val="130 cm"/>
        </w:smartTagPr>
        <w:r w:rsidRPr="009D7537">
          <w:rPr>
            <w:sz w:val="20"/>
            <w:szCs w:val="20"/>
          </w:rPr>
          <w:t>130 cm</w:t>
        </w:r>
      </w:smartTag>
      <w:r w:rsidRPr="009D7537">
        <w:rPr>
          <w:sz w:val="20"/>
          <w:szCs w:val="20"/>
        </w:rPr>
        <w:t xml:space="preserve"> nad zemou pásom so šírkou </w:t>
      </w:r>
      <w:smartTag w:uri="urn:schemas-microsoft-com:office:smarttags" w:element="metricconverter">
        <w:smartTagPr>
          <w:attr w:name="ProductID" w:val="5 cm"/>
        </w:smartTagPr>
        <w:r w:rsidRPr="009D7537">
          <w:rPr>
            <w:sz w:val="20"/>
            <w:szCs w:val="20"/>
          </w:rPr>
          <w:t>5 cm</w:t>
        </w:r>
      </w:smartTag>
      <w:r w:rsidRPr="009D7537">
        <w:rPr>
          <w:sz w:val="20"/>
          <w:szCs w:val="20"/>
        </w:rPr>
        <w:t xml:space="preserve"> a dĺžkou </w:t>
      </w:r>
      <w:smartTag w:uri="urn:schemas-microsoft-com:office:smarttags" w:element="metricconverter">
        <w:smartTagPr>
          <w:attr w:name="ProductID" w:val="20 cm"/>
        </w:smartTagPr>
        <w:r w:rsidRPr="009D7537">
          <w:rPr>
            <w:sz w:val="20"/>
            <w:szCs w:val="20"/>
          </w:rPr>
          <w:t>20 cm</w:t>
        </w:r>
      </w:smartTag>
      <w:r w:rsidRPr="009D7537">
        <w:rPr>
          <w:sz w:val="20"/>
          <w:szCs w:val="20"/>
        </w:rPr>
        <w:t xml:space="preserve"> priebežne hranicou dielca tak, aby táto bola v teréne zreteľná. </w:t>
      </w:r>
    </w:p>
    <w:p w14:paraId="6A26B37C" w14:textId="77777777" w:rsidR="00F46DE8" w:rsidRPr="009D7537" w:rsidRDefault="00F46DE8" w:rsidP="000F6F11">
      <w:pPr>
        <w:numPr>
          <w:ilvl w:val="0"/>
          <w:numId w:val="29"/>
        </w:numPr>
        <w:spacing w:before="60"/>
        <w:jc w:val="both"/>
        <w:rPr>
          <w:sz w:val="20"/>
          <w:szCs w:val="20"/>
        </w:rPr>
      </w:pPr>
      <w:r w:rsidRPr="009D7537">
        <w:rPr>
          <w:sz w:val="20"/>
          <w:szCs w:val="20"/>
        </w:rPr>
        <w:t>zmenu hranice dielca a farebného označenia pri zmene kategórie lesa vyznačuje vyhotovovateľ PSL.</w:t>
      </w:r>
    </w:p>
    <w:p w14:paraId="69C07E93" w14:textId="77777777" w:rsidR="00F46DE8" w:rsidRPr="009D7537" w:rsidRDefault="00F46DE8" w:rsidP="000F6F11">
      <w:pPr>
        <w:numPr>
          <w:ilvl w:val="0"/>
          <w:numId w:val="29"/>
        </w:numPr>
        <w:spacing w:before="60"/>
        <w:jc w:val="both"/>
        <w:rPr>
          <w:sz w:val="20"/>
          <w:szCs w:val="20"/>
        </w:rPr>
      </w:pPr>
      <w:r w:rsidRPr="009D7537">
        <w:rPr>
          <w:sz w:val="20"/>
          <w:szCs w:val="20"/>
        </w:rPr>
        <w:t>údržbu hranice dielca zabezpečuje obhospodarovateľ lesa.</w:t>
      </w:r>
    </w:p>
    <w:p w14:paraId="18C4C823" w14:textId="77777777" w:rsidR="00F46DE8" w:rsidRPr="009D7537" w:rsidRDefault="00F46DE8" w:rsidP="000F6F11">
      <w:pPr>
        <w:numPr>
          <w:ilvl w:val="0"/>
          <w:numId w:val="29"/>
        </w:numPr>
        <w:spacing w:before="60"/>
        <w:jc w:val="both"/>
        <w:rPr>
          <w:sz w:val="20"/>
          <w:szCs w:val="20"/>
        </w:rPr>
      </w:pPr>
      <w:r w:rsidRPr="009D7537">
        <w:rPr>
          <w:sz w:val="20"/>
          <w:szCs w:val="20"/>
        </w:rPr>
        <w:t>stanovenie termínu pre obhospodarovateľa lesa na zabezpečenie vyznačenia a stabilizácie dielcov v teréne v prípade, že táto nie je podľa dostupných informácií k termínu vyhotovenia „správy“ v dostatočnej miere zabezpečená.</w:t>
      </w:r>
    </w:p>
    <w:p w14:paraId="503EAE6C" w14:textId="77777777" w:rsidR="00C87338" w:rsidRPr="009D7537" w:rsidRDefault="00C87338" w:rsidP="000F6F11">
      <w:pPr>
        <w:numPr>
          <w:ilvl w:val="0"/>
          <w:numId w:val="29"/>
        </w:numPr>
        <w:spacing w:before="60"/>
        <w:jc w:val="both"/>
        <w:rPr>
          <w:sz w:val="20"/>
          <w:szCs w:val="20"/>
        </w:rPr>
      </w:pPr>
      <w:r w:rsidRPr="009D7537">
        <w:rPr>
          <w:sz w:val="20"/>
          <w:szCs w:val="20"/>
        </w:rPr>
        <w:t xml:space="preserve">priestorové rozdelenie lesa sa v maximálne možnej miere prispôsobí na v teréne identifikovateľné </w:t>
      </w:r>
      <w:r w:rsidR="00395D44" w:rsidRPr="009D7537">
        <w:rPr>
          <w:sz w:val="20"/>
          <w:szCs w:val="20"/>
        </w:rPr>
        <w:t xml:space="preserve">a stabilizované </w:t>
      </w:r>
      <w:r w:rsidRPr="009D7537">
        <w:rPr>
          <w:sz w:val="20"/>
          <w:szCs w:val="20"/>
        </w:rPr>
        <w:t>katastrálne hranice,</w:t>
      </w:r>
    </w:p>
    <w:p w14:paraId="0FB6388F" w14:textId="77777777" w:rsidR="002E08CB" w:rsidRPr="009D7537" w:rsidRDefault="00C87338" w:rsidP="000F6F11">
      <w:pPr>
        <w:numPr>
          <w:ilvl w:val="0"/>
          <w:numId w:val="29"/>
        </w:numPr>
        <w:spacing w:before="60"/>
        <w:jc w:val="both"/>
        <w:rPr>
          <w:strike/>
          <w:sz w:val="20"/>
          <w:szCs w:val="20"/>
        </w:rPr>
      </w:pPr>
      <w:r w:rsidRPr="009D7537">
        <w:rPr>
          <w:sz w:val="20"/>
          <w:szCs w:val="20"/>
        </w:rPr>
        <w:t xml:space="preserve">uviesť a zdôvodniť odlišnosti tvorby </w:t>
      </w:r>
      <w:r w:rsidR="00202902" w:rsidRPr="009D7537">
        <w:rPr>
          <w:sz w:val="20"/>
          <w:szCs w:val="20"/>
        </w:rPr>
        <w:t xml:space="preserve">dielcov, </w:t>
      </w:r>
      <w:r w:rsidRPr="009D7537">
        <w:rPr>
          <w:sz w:val="20"/>
          <w:szCs w:val="20"/>
        </w:rPr>
        <w:t>čiastkových plôch a porastových skupín od zásad uvedených v</w:t>
      </w:r>
      <w:r w:rsidR="00317FC9" w:rsidRPr="009D7537">
        <w:rPr>
          <w:sz w:val="20"/>
          <w:szCs w:val="20"/>
        </w:rPr>
        <w:t xml:space="preserve"> </w:t>
      </w:r>
      <w:r w:rsidR="00CB3E3B" w:rsidRPr="009D7537">
        <w:rPr>
          <w:sz w:val="20"/>
          <w:szCs w:val="20"/>
        </w:rPr>
        <w:t>Pracovných postupo</w:t>
      </w:r>
      <w:r w:rsidR="00813A97" w:rsidRPr="009D7537">
        <w:rPr>
          <w:sz w:val="20"/>
          <w:szCs w:val="20"/>
        </w:rPr>
        <w:t xml:space="preserve">ch </w:t>
      </w:r>
      <w:r w:rsidR="00CB3E3B" w:rsidRPr="009D7537">
        <w:rPr>
          <w:sz w:val="20"/>
          <w:szCs w:val="20"/>
        </w:rPr>
        <w:t>HÚL 2008 odsúhlasených MPSR pod č. 455/2009-710 zo dňa 9.1.2009 (ďalej len „</w:t>
      </w:r>
      <w:r w:rsidR="00F86229" w:rsidRPr="009D7537">
        <w:rPr>
          <w:sz w:val="20"/>
          <w:szCs w:val="20"/>
        </w:rPr>
        <w:t>P</w:t>
      </w:r>
      <w:r w:rsidR="00CB3E3B" w:rsidRPr="009D7537">
        <w:rPr>
          <w:sz w:val="20"/>
          <w:szCs w:val="20"/>
        </w:rPr>
        <w:t>racovné postupy HÚL“)</w:t>
      </w:r>
      <w:r w:rsidR="00F86229" w:rsidRPr="009D7537">
        <w:rPr>
          <w:sz w:val="20"/>
          <w:szCs w:val="20"/>
        </w:rPr>
        <w:t>,</w:t>
      </w:r>
      <w:r w:rsidR="002E08CB" w:rsidRPr="009D7537">
        <w:rPr>
          <w:sz w:val="20"/>
          <w:szCs w:val="20"/>
        </w:rPr>
        <w:t xml:space="preserve"> </w:t>
      </w:r>
      <w:r w:rsidR="00F86229" w:rsidRPr="009D7537">
        <w:rPr>
          <w:sz w:val="20"/>
          <w:szCs w:val="20"/>
        </w:rPr>
        <w:t>v nadväznosti na novelizované znenie vyhlášky o HÚL platnej od 1.1.2022.</w:t>
      </w:r>
    </w:p>
    <w:p w14:paraId="5CA478D3" w14:textId="77777777" w:rsidR="00C87338" w:rsidRPr="009D7537" w:rsidRDefault="00C87338" w:rsidP="000F6F11">
      <w:pPr>
        <w:numPr>
          <w:ilvl w:val="0"/>
          <w:numId w:val="29"/>
        </w:numPr>
        <w:spacing w:before="60"/>
        <w:jc w:val="both"/>
        <w:rPr>
          <w:sz w:val="20"/>
          <w:szCs w:val="20"/>
        </w:rPr>
      </w:pPr>
      <w:r w:rsidRPr="009D7537">
        <w:rPr>
          <w:sz w:val="20"/>
          <w:szCs w:val="20"/>
        </w:rPr>
        <w:t>zoznam  dielcov  s dvomi a vi</w:t>
      </w:r>
      <w:r w:rsidR="00F46DE8" w:rsidRPr="009D7537">
        <w:rPr>
          <w:sz w:val="20"/>
          <w:szCs w:val="20"/>
        </w:rPr>
        <w:t>acerými obhospodarovateľmi lesa.</w:t>
      </w:r>
    </w:p>
    <w:p w14:paraId="2CBC1D4E" w14:textId="77777777" w:rsidR="00C87338" w:rsidRPr="009D7537" w:rsidRDefault="00C87338" w:rsidP="00C87338">
      <w:pPr>
        <w:pStyle w:val="Textkoncovejpoznmky"/>
        <w:ind w:left="283" w:hanging="283"/>
        <w:jc w:val="both"/>
        <w:rPr>
          <w:sz w:val="8"/>
          <w:szCs w:val="8"/>
        </w:rPr>
      </w:pPr>
    </w:p>
    <w:p w14:paraId="47BD0D55" w14:textId="77777777" w:rsidR="00C87338" w:rsidRPr="009D7537" w:rsidRDefault="00C87338" w:rsidP="00D844EC">
      <w:pPr>
        <w:pStyle w:val="Normalny"/>
        <w:numPr>
          <w:ilvl w:val="1"/>
          <w:numId w:val="37"/>
        </w:numPr>
        <w:spacing w:before="120"/>
        <w:ind w:left="567" w:hanging="567"/>
        <w:jc w:val="both"/>
        <w:rPr>
          <w:b/>
        </w:rPr>
      </w:pPr>
      <w:r w:rsidRPr="009D7537">
        <w:rPr>
          <w:b/>
        </w:rPr>
        <w:t>Meračské a mapovacie práce</w:t>
      </w:r>
    </w:p>
    <w:p w14:paraId="3AB5411C" w14:textId="77777777" w:rsidR="00C87338" w:rsidRPr="009D7537" w:rsidRDefault="00C87338" w:rsidP="00C87338">
      <w:pPr>
        <w:pStyle w:val="Normalny"/>
        <w:spacing w:before="120"/>
        <w:jc w:val="both"/>
        <w:rPr>
          <w:noProof w:val="0"/>
        </w:rPr>
      </w:pPr>
      <w:r w:rsidRPr="009D7537">
        <w:rPr>
          <w:noProof w:val="0"/>
        </w:rPr>
        <w:t>V kap</w:t>
      </w:r>
      <w:r w:rsidR="00DA69A7" w:rsidRPr="009D7537">
        <w:rPr>
          <w:noProof w:val="0"/>
        </w:rPr>
        <w:t>itole</w:t>
      </w:r>
      <w:r w:rsidRPr="009D7537">
        <w:rPr>
          <w:noProof w:val="0"/>
        </w:rPr>
        <w:t xml:space="preserve"> sa skomentuje stav a určia pravidlá pre zabezpečenie meračských a mapovacích prác v novom PSL nasledovne:</w:t>
      </w:r>
    </w:p>
    <w:p w14:paraId="568F90BC" w14:textId="77777777" w:rsidR="00C87338" w:rsidRPr="009D7537" w:rsidRDefault="00C87338" w:rsidP="000F6F11">
      <w:pPr>
        <w:numPr>
          <w:ilvl w:val="0"/>
          <w:numId w:val="29"/>
        </w:numPr>
        <w:spacing w:before="60"/>
        <w:jc w:val="both"/>
        <w:rPr>
          <w:sz w:val="20"/>
          <w:szCs w:val="20"/>
        </w:rPr>
      </w:pPr>
      <w:r w:rsidRPr="009D7537">
        <w:rPr>
          <w:sz w:val="20"/>
          <w:szCs w:val="20"/>
        </w:rPr>
        <w:t>stav mapových podkladov :</w:t>
      </w:r>
    </w:p>
    <w:p w14:paraId="5CB053A9" w14:textId="77777777" w:rsidR="00C87338" w:rsidRPr="009D7537" w:rsidRDefault="00C87338" w:rsidP="00DA69A7">
      <w:pPr>
        <w:numPr>
          <w:ilvl w:val="0"/>
          <w:numId w:val="7"/>
        </w:numPr>
        <w:tabs>
          <w:tab w:val="clear" w:pos="397"/>
          <w:tab w:val="num" w:pos="709"/>
        </w:tabs>
        <w:spacing w:before="60"/>
        <w:ind w:left="709" w:hanging="425"/>
        <w:jc w:val="both"/>
        <w:rPr>
          <w:sz w:val="20"/>
          <w:szCs w:val="20"/>
        </w:rPr>
      </w:pPr>
      <w:r w:rsidRPr="009D7537">
        <w:rPr>
          <w:sz w:val="20"/>
          <w:szCs w:val="20"/>
        </w:rPr>
        <w:t>digitálneho mapového diela (DMD),</w:t>
      </w:r>
    </w:p>
    <w:p w14:paraId="738672A7" w14:textId="77777777" w:rsidR="00C87338" w:rsidRPr="009D7537" w:rsidRDefault="00C87338" w:rsidP="00C87338">
      <w:pPr>
        <w:numPr>
          <w:ilvl w:val="0"/>
          <w:numId w:val="7"/>
        </w:numPr>
        <w:tabs>
          <w:tab w:val="clear" w:pos="397"/>
          <w:tab w:val="num" w:pos="709"/>
        </w:tabs>
        <w:ind w:left="709" w:hanging="425"/>
        <w:jc w:val="both"/>
        <w:rPr>
          <w:sz w:val="20"/>
          <w:szCs w:val="20"/>
        </w:rPr>
      </w:pPr>
      <w:r w:rsidRPr="009D7537">
        <w:rPr>
          <w:sz w:val="20"/>
          <w:szCs w:val="20"/>
        </w:rPr>
        <w:t>spôsob ich vyhotovenia,</w:t>
      </w:r>
    </w:p>
    <w:p w14:paraId="07E95EF7" w14:textId="77777777" w:rsidR="00C87338" w:rsidRPr="009D7537" w:rsidRDefault="00C87338" w:rsidP="00C87338">
      <w:pPr>
        <w:numPr>
          <w:ilvl w:val="0"/>
          <w:numId w:val="7"/>
        </w:numPr>
        <w:tabs>
          <w:tab w:val="clear" w:pos="397"/>
          <w:tab w:val="num" w:pos="709"/>
        </w:tabs>
        <w:ind w:left="709" w:hanging="425"/>
        <w:jc w:val="both"/>
        <w:rPr>
          <w:sz w:val="20"/>
          <w:szCs w:val="20"/>
        </w:rPr>
      </w:pPr>
      <w:r w:rsidRPr="009D7537">
        <w:rPr>
          <w:sz w:val="20"/>
          <w:szCs w:val="20"/>
        </w:rPr>
        <w:t>navrhovaný spôsob mapovania DMD,</w:t>
      </w:r>
    </w:p>
    <w:p w14:paraId="1EECEB98" w14:textId="77777777" w:rsidR="00C87338" w:rsidRPr="009D7537" w:rsidRDefault="00C87338" w:rsidP="00C87338">
      <w:pPr>
        <w:numPr>
          <w:ilvl w:val="0"/>
          <w:numId w:val="7"/>
        </w:numPr>
        <w:tabs>
          <w:tab w:val="clear" w:pos="397"/>
          <w:tab w:val="num" w:pos="709"/>
        </w:tabs>
        <w:ind w:left="709" w:hanging="425"/>
        <w:jc w:val="both"/>
        <w:rPr>
          <w:sz w:val="20"/>
          <w:szCs w:val="20"/>
        </w:rPr>
      </w:pPr>
      <w:r w:rsidRPr="009D7537">
        <w:rPr>
          <w:sz w:val="20"/>
          <w:szCs w:val="20"/>
        </w:rPr>
        <w:t>využitie leteckých meračských snímok, termín ich vyhotovenia (pokiaľ je vyhotovovateľovi PSL známy),</w:t>
      </w:r>
      <w:r w:rsidRPr="009D7537">
        <w:rPr>
          <w:b/>
          <w:i/>
          <w:sz w:val="22"/>
          <w:szCs w:val="22"/>
        </w:rPr>
        <w:t xml:space="preserve"> </w:t>
      </w:r>
    </w:p>
    <w:p w14:paraId="0216F319" w14:textId="77777777" w:rsidR="00C87338" w:rsidRPr="009D7537" w:rsidRDefault="00C87338" w:rsidP="000F6F11">
      <w:pPr>
        <w:numPr>
          <w:ilvl w:val="0"/>
          <w:numId w:val="29"/>
        </w:numPr>
        <w:spacing w:before="60"/>
        <w:jc w:val="both"/>
        <w:rPr>
          <w:sz w:val="20"/>
          <w:szCs w:val="20"/>
        </w:rPr>
      </w:pPr>
      <w:r w:rsidRPr="009D7537">
        <w:rPr>
          <w:sz w:val="20"/>
          <w:szCs w:val="20"/>
        </w:rPr>
        <w:t>spôsob zisťovania a vyrovnávania výmer,</w:t>
      </w:r>
    </w:p>
    <w:p w14:paraId="4578C77F" w14:textId="77777777" w:rsidR="00810CA9" w:rsidRPr="009D7537" w:rsidRDefault="0089098F" w:rsidP="000F6F11">
      <w:pPr>
        <w:numPr>
          <w:ilvl w:val="0"/>
          <w:numId w:val="29"/>
        </w:numPr>
        <w:spacing w:before="60"/>
        <w:jc w:val="both"/>
        <w:rPr>
          <w:sz w:val="20"/>
          <w:szCs w:val="20"/>
        </w:rPr>
      </w:pPr>
      <w:r w:rsidRPr="009D7537">
        <w:rPr>
          <w:sz w:val="20"/>
          <w:szCs w:val="20"/>
        </w:rPr>
        <w:lastRenderedPageBreak/>
        <w:t>u</w:t>
      </w:r>
      <w:r w:rsidR="00810CA9" w:rsidRPr="009D7537">
        <w:rPr>
          <w:sz w:val="20"/>
          <w:szCs w:val="20"/>
        </w:rPr>
        <w:t xml:space="preserve">platnenie odlišných postupov  riešenia nezrovnalostí od postupov vyplývajúcich z prílohy č. 14 </w:t>
      </w:r>
      <w:r w:rsidR="00D07805" w:rsidRPr="009D7537">
        <w:rPr>
          <w:sz w:val="20"/>
          <w:szCs w:val="20"/>
        </w:rPr>
        <w:t xml:space="preserve"> </w:t>
      </w:r>
      <w:r w:rsidR="00810CA9" w:rsidRPr="009D7537">
        <w:rPr>
          <w:sz w:val="20"/>
          <w:szCs w:val="20"/>
        </w:rPr>
        <w:t>Pracovných postupov HÚL</w:t>
      </w:r>
      <w:r w:rsidR="00C7300D" w:rsidRPr="009D7537">
        <w:rPr>
          <w:sz w:val="20"/>
          <w:szCs w:val="20"/>
        </w:rPr>
        <w:t xml:space="preserve"> </w:t>
      </w:r>
      <w:r w:rsidR="00810CA9" w:rsidRPr="009D7537">
        <w:rPr>
          <w:sz w:val="20"/>
          <w:szCs w:val="20"/>
        </w:rPr>
        <w:t>„Riešenie nezrovnalostí v súboroch geodetických a popisných informácií katastrálneho operátu KN v porovnaní so skutočným stavom zisteným v teréne“</w:t>
      </w:r>
    </w:p>
    <w:p w14:paraId="458A1C92" w14:textId="77777777" w:rsidR="00C87338" w:rsidRPr="009D7537" w:rsidRDefault="00C87338" w:rsidP="000F6F11">
      <w:pPr>
        <w:numPr>
          <w:ilvl w:val="0"/>
          <w:numId w:val="29"/>
        </w:numPr>
        <w:spacing w:before="60"/>
        <w:jc w:val="both"/>
        <w:rPr>
          <w:sz w:val="20"/>
          <w:szCs w:val="20"/>
        </w:rPr>
      </w:pPr>
      <w:r w:rsidRPr="009D7537">
        <w:rPr>
          <w:sz w:val="20"/>
          <w:szCs w:val="20"/>
        </w:rPr>
        <w:t xml:space="preserve">prípadné odlišnosti od predpisov a postupov pri  mapovaní, </w:t>
      </w:r>
    </w:p>
    <w:p w14:paraId="5E76D7D1" w14:textId="77777777" w:rsidR="00C87338" w:rsidRPr="009D7537" w:rsidRDefault="00C87338" w:rsidP="000F6F11">
      <w:pPr>
        <w:numPr>
          <w:ilvl w:val="0"/>
          <w:numId w:val="29"/>
        </w:numPr>
        <w:spacing w:before="60"/>
        <w:jc w:val="both"/>
        <w:rPr>
          <w:sz w:val="20"/>
          <w:szCs w:val="20"/>
        </w:rPr>
      </w:pPr>
      <w:r w:rsidRPr="009D7537">
        <w:rPr>
          <w:sz w:val="20"/>
          <w:szCs w:val="20"/>
        </w:rPr>
        <w:t>stanovenie termínov odovzdania chýbajúcich mapových podkladov od obhospodarovateľov lesa,</w:t>
      </w:r>
    </w:p>
    <w:p w14:paraId="10425168" w14:textId="77777777" w:rsidR="00C87338" w:rsidRPr="009D7537" w:rsidRDefault="00C87338" w:rsidP="000F6F11">
      <w:pPr>
        <w:numPr>
          <w:ilvl w:val="0"/>
          <w:numId w:val="29"/>
        </w:numPr>
        <w:spacing w:before="60"/>
        <w:jc w:val="both"/>
        <w:rPr>
          <w:sz w:val="20"/>
          <w:szCs w:val="20"/>
        </w:rPr>
      </w:pPr>
      <w:r w:rsidRPr="009D7537">
        <w:rPr>
          <w:sz w:val="20"/>
          <w:szCs w:val="20"/>
        </w:rPr>
        <w:t>stanovenie  termínov pre obhospodarovateľa lesa na predloženie návrhov</w:t>
      </w:r>
    </w:p>
    <w:p w14:paraId="5B39CC82" w14:textId="77777777" w:rsidR="00C87338" w:rsidRPr="009D7537" w:rsidRDefault="00C87338" w:rsidP="00DA69A7">
      <w:pPr>
        <w:numPr>
          <w:ilvl w:val="0"/>
          <w:numId w:val="7"/>
        </w:numPr>
        <w:tabs>
          <w:tab w:val="clear" w:pos="397"/>
          <w:tab w:val="num" w:pos="709"/>
        </w:tabs>
        <w:spacing w:before="60"/>
        <w:ind w:left="709" w:hanging="425"/>
        <w:jc w:val="both"/>
        <w:rPr>
          <w:sz w:val="20"/>
          <w:szCs w:val="20"/>
        </w:rPr>
      </w:pPr>
      <w:r w:rsidRPr="009D7537">
        <w:rPr>
          <w:sz w:val="20"/>
          <w:szCs w:val="20"/>
        </w:rPr>
        <w:t>lesných skladov,</w:t>
      </w:r>
    </w:p>
    <w:p w14:paraId="53678D3D" w14:textId="77777777" w:rsidR="00C87338" w:rsidRPr="009D7537" w:rsidRDefault="00C87338" w:rsidP="00C87338">
      <w:pPr>
        <w:numPr>
          <w:ilvl w:val="0"/>
          <w:numId w:val="7"/>
        </w:numPr>
        <w:tabs>
          <w:tab w:val="clear" w:pos="397"/>
          <w:tab w:val="num" w:pos="709"/>
        </w:tabs>
        <w:ind w:left="709" w:hanging="425"/>
        <w:jc w:val="both"/>
        <w:rPr>
          <w:sz w:val="20"/>
          <w:szCs w:val="20"/>
          <w:u w:val="single"/>
        </w:rPr>
      </w:pPr>
      <w:r w:rsidRPr="009D7537">
        <w:rPr>
          <w:sz w:val="20"/>
          <w:szCs w:val="20"/>
        </w:rPr>
        <w:t>funkčných plôch</w:t>
      </w:r>
      <w:r w:rsidRPr="009D7537">
        <w:rPr>
          <w:sz w:val="20"/>
          <w:szCs w:val="20"/>
          <w:u w:val="single"/>
        </w:rPr>
        <w:t>,</w:t>
      </w:r>
    </w:p>
    <w:p w14:paraId="46A23A39" w14:textId="77777777" w:rsidR="00C87338" w:rsidRPr="009D7537" w:rsidRDefault="00C87338" w:rsidP="00C87338">
      <w:pPr>
        <w:numPr>
          <w:ilvl w:val="0"/>
          <w:numId w:val="7"/>
        </w:numPr>
        <w:tabs>
          <w:tab w:val="clear" w:pos="397"/>
          <w:tab w:val="num" w:pos="709"/>
        </w:tabs>
        <w:ind w:left="709" w:hanging="425"/>
        <w:jc w:val="both"/>
        <w:rPr>
          <w:sz w:val="20"/>
          <w:szCs w:val="20"/>
        </w:rPr>
      </w:pPr>
      <w:r w:rsidRPr="009D7537">
        <w:rPr>
          <w:sz w:val="20"/>
          <w:szCs w:val="20"/>
        </w:rPr>
        <w:t>iných lesných pozemkov bez lesných porastov, ktoré slúžia lesnému hospodárstvu a sú pre jeho činnosť nevyhnutné</w:t>
      </w:r>
    </w:p>
    <w:p w14:paraId="58A0671C" w14:textId="77777777" w:rsidR="00C87338" w:rsidRPr="009D7537" w:rsidRDefault="00C87338" w:rsidP="00DA69A7">
      <w:pPr>
        <w:tabs>
          <w:tab w:val="num" w:pos="709"/>
        </w:tabs>
        <w:autoSpaceDE w:val="0"/>
        <w:autoSpaceDN w:val="0"/>
        <w:adjustRightInd w:val="0"/>
        <w:spacing w:before="60"/>
        <w:ind w:left="284"/>
        <w:rPr>
          <w:sz w:val="20"/>
          <w:szCs w:val="20"/>
        </w:rPr>
      </w:pPr>
      <w:r w:rsidRPr="009D7537">
        <w:rPr>
          <w:sz w:val="20"/>
          <w:szCs w:val="20"/>
        </w:rPr>
        <w:t>vyhotovovateľovi PSL,</w:t>
      </w:r>
    </w:p>
    <w:p w14:paraId="1CA0852D" w14:textId="77777777" w:rsidR="00C87338" w:rsidRPr="009D7537" w:rsidRDefault="00B255A8" w:rsidP="000F6F11">
      <w:pPr>
        <w:numPr>
          <w:ilvl w:val="0"/>
          <w:numId w:val="29"/>
        </w:numPr>
        <w:spacing w:before="120"/>
        <w:jc w:val="both"/>
        <w:rPr>
          <w:sz w:val="20"/>
          <w:szCs w:val="20"/>
        </w:rPr>
      </w:pPr>
      <w:r w:rsidRPr="009D7537">
        <w:rPr>
          <w:sz w:val="20"/>
          <w:szCs w:val="20"/>
        </w:rPr>
        <w:t>spôsob</w:t>
      </w:r>
      <w:r w:rsidR="00C87338" w:rsidRPr="009D7537">
        <w:rPr>
          <w:sz w:val="20"/>
          <w:szCs w:val="20"/>
        </w:rPr>
        <w:t xml:space="preserve"> odsúhlasenia</w:t>
      </w:r>
      <w:r w:rsidR="00DA69A7" w:rsidRPr="009D7537">
        <w:rPr>
          <w:sz w:val="20"/>
          <w:szCs w:val="20"/>
        </w:rPr>
        <w:t xml:space="preserve"> (</w:t>
      </w:r>
      <w:r w:rsidR="00C87338" w:rsidRPr="009D7537">
        <w:rPr>
          <w:sz w:val="20"/>
          <w:szCs w:val="20"/>
        </w:rPr>
        <w:t>potvrdenia</w:t>
      </w:r>
      <w:r w:rsidR="00DA69A7" w:rsidRPr="009D7537">
        <w:rPr>
          <w:sz w:val="20"/>
          <w:szCs w:val="20"/>
        </w:rPr>
        <w:t>)</w:t>
      </w:r>
      <w:r w:rsidR="00C87338" w:rsidRPr="009D7537">
        <w:rPr>
          <w:sz w:val="20"/>
          <w:szCs w:val="20"/>
        </w:rPr>
        <w:t xml:space="preserve"> </w:t>
      </w:r>
      <w:r w:rsidR="00C87338" w:rsidRPr="009D7537">
        <w:rPr>
          <w:b/>
          <w:sz w:val="20"/>
          <w:szCs w:val="20"/>
        </w:rPr>
        <w:t>návrhov</w:t>
      </w:r>
      <w:r w:rsidR="00C87338" w:rsidRPr="009D7537">
        <w:rPr>
          <w:sz w:val="20"/>
          <w:szCs w:val="20"/>
        </w:rPr>
        <w:t xml:space="preserve"> </w:t>
      </w:r>
      <w:r w:rsidR="00DA69A7" w:rsidRPr="009D7537">
        <w:rPr>
          <w:sz w:val="20"/>
          <w:szCs w:val="20"/>
        </w:rPr>
        <w:t xml:space="preserve">pozemkov bez lesných porastov </w:t>
      </w:r>
      <w:r w:rsidR="00C87338" w:rsidRPr="009D7537">
        <w:rPr>
          <w:sz w:val="20"/>
          <w:szCs w:val="20"/>
        </w:rPr>
        <w:t>príslušným OŠS LH</w:t>
      </w:r>
      <w:r w:rsidR="0089269F">
        <w:rPr>
          <w:sz w:val="20"/>
          <w:szCs w:val="20"/>
        </w:rPr>
        <w:t>,</w:t>
      </w:r>
      <w:r w:rsidR="00C87338" w:rsidRPr="009D7537">
        <w:rPr>
          <w:sz w:val="20"/>
          <w:szCs w:val="20"/>
        </w:rPr>
        <w:t xml:space="preserve"> </w:t>
      </w:r>
    </w:p>
    <w:p w14:paraId="5521C751" w14:textId="77777777" w:rsidR="00C87338" w:rsidRPr="009D7537" w:rsidRDefault="00C87338" w:rsidP="000F6F11">
      <w:pPr>
        <w:numPr>
          <w:ilvl w:val="0"/>
          <w:numId w:val="29"/>
        </w:numPr>
        <w:spacing w:before="60"/>
        <w:jc w:val="both"/>
        <w:rPr>
          <w:sz w:val="20"/>
          <w:szCs w:val="20"/>
        </w:rPr>
      </w:pPr>
      <w:r w:rsidRPr="009D7537">
        <w:rPr>
          <w:sz w:val="20"/>
          <w:szCs w:val="20"/>
        </w:rPr>
        <w:t xml:space="preserve">správca tematického štátneho mapového diela s obsahom lesného hospodárstva (ďalej len „TŠMD“) </w:t>
      </w:r>
      <w:r w:rsidR="004062F3" w:rsidRPr="009D7537">
        <w:rPr>
          <w:sz w:val="20"/>
          <w:szCs w:val="20"/>
        </w:rPr>
        <w:t xml:space="preserve">určí </w:t>
      </w:r>
      <w:r w:rsidRPr="009D7537">
        <w:rPr>
          <w:sz w:val="20"/>
          <w:szCs w:val="20"/>
        </w:rPr>
        <w:t>spôsob vyhotovenia digitálneho mapového diela s obsahom lesného hospodárstva (ďa</w:t>
      </w:r>
      <w:r w:rsidR="0089269F">
        <w:rPr>
          <w:sz w:val="20"/>
          <w:szCs w:val="20"/>
        </w:rPr>
        <w:t>lej len „DMD“) na príslušnom LC,</w:t>
      </w:r>
      <w:r w:rsidRPr="009D7537">
        <w:rPr>
          <w:sz w:val="20"/>
          <w:szCs w:val="20"/>
        </w:rPr>
        <w:t xml:space="preserve"> </w:t>
      </w:r>
    </w:p>
    <w:p w14:paraId="0BE86291" w14:textId="77777777" w:rsidR="00C87338" w:rsidRPr="009D7537" w:rsidRDefault="00C87338" w:rsidP="000F6F11">
      <w:pPr>
        <w:numPr>
          <w:ilvl w:val="0"/>
          <w:numId w:val="29"/>
        </w:numPr>
        <w:spacing w:before="60"/>
        <w:jc w:val="both"/>
        <w:rPr>
          <w:sz w:val="20"/>
          <w:szCs w:val="20"/>
        </w:rPr>
      </w:pPr>
      <w:r w:rsidRPr="009D7537">
        <w:rPr>
          <w:sz w:val="20"/>
          <w:szCs w:val="20"/>
        </w:rPr>
        <w:t>správca TŠMD</w:t>
      </w:r>
      <w:r w:rsidR="00133F18" w:rsidRPr="009D7537">
        <w:rPr>
          <w:sz w:val="20"/>
          <w:szCs w:val="20"/>
        </w:rPr>
        <w:t xml:space="preserve"> LH</w:t>
      </w:r>
      <w:r w:rsidRPr="009D7537">
        <w:rPr>
          <w:sz w:val="20"/>
          <w:szCs w:val="20"/>
        </w:rPr>
        <w:t xml:space="preserve"> dodá vyhotovovateľovi PSL</w:t>
      </w:r>
      <w:r w:rsidR="00133F18" w:rsidRPr="009D7537">
        <w:rPr>
          <w:sz w:val="20"/>
          <w:szCs w:val="20"/>
        </w:rPr>
        <w:t xml:space="preserve"> </w:t>
      </w:r>
      <w:r w:rsidRPr="009D7537">
        <w:rPr>
          <w:sz w:val="20"/>
          <w:szCs w:val="20"/>
        </w:rPr>
        <w:t>letecké meračské snímk</w:t>
      </w:r>
      <w:r w:rsidR="004062F3" w:rsidRPr="009D7537">
        <w:rPr>
          <w:sz w:val="20"/>
          <w:szCs w:val="20"/>
        </w:rPr>
        <w:t>y</w:t>
      </w:r>
      <w:r w:rsidR="00133F18" w:rsidRPr="009D7537">
        <w:rPr>
          <w:sz w:val="20"/>
          <w:szCs w:val="20"/>
        </w:rPr>
        <w:t xml:space="preserve">, </w:t>
      </w:r>
      <w:r w:rsidR="008B3F0A" w:rsidRPr="009D7537">
        <w:rPr>
          <w:sz w:val="20"/>
          <w:szCs w:val="20"/>
        </w:rPr>
        <w:t xml:space="preserve">ortofotomozaiku z územia LC </w:t>
      </w:r>
      <w:r w:rsidRPr="009D7537">
        <w:rPr>
          <w:sz w:val="20"/>
          <w:szCs w:val="20"/>
        </w:rPr>
        <w:t xml:space="preserve"> </w:t>
      </w:r>
      <w:r w:rsidR="00DF57BD" w:rsidRPr="009D7537">
        <w:rPr>
          <w:sz w:val="20"/>
          <w:szCs w:val="20"/>
        </w:rPr>
        <w:t xml:space="preserve">a </w:t>
      </w:r>
      <w:r w:rsidR="004062F3" w:rsidRPr="009D7537">
        <w:rPr>
          <w:sz w:val="20"/>
          <w:szCs w:val="20"/>
        </w:rPr>
        <w:t>potrebné podklady z katastra nehnuteľností na základe súhlasu Úradu geodézie, kartografie a katastra Slovenskej republiky (ÚGKK SR)</w:t>
      </w:r>
      <w:r w:rsidR="0089269F">
        <w:rPr>
          <w:sz w:val="20"/>
          <w:szCs w:val="20"/>
        </w:rPr>
        <w:t>,</w:t>
      </w:r>
    </w:p>
    <w:p w14:paraId="6D1A1CFB" w14:textId="77777777" w:rsidR="00C87338" w:rsidRPr="009D7537" w:rsidRDefault="00B255A8" w:rsidP="000F6F11">
      <w:pPr>
        <w:numPr>
          <w:ilvl w:val="0"/>
          <w:numId w:val="29"/>
        </w:numPr>
        <w:spacing w:before="60"/>
        <w:jc w:val="both"/>
        <w:rPr>
          <w:sz w:val="20"/>
          <w:szCs w:val="20"/>
        </w:rPr>
      </w:pPr>
      <w:r w:rsidRPr="009D7537">
        <w:rPr>
          <w:sz w:val="20"/>
          <w:szCs w:val="20"/>
        </w:rPr>
        <w:t xml:space="preserve">lesnícke </w:t>
      </w:r>
      <w:r w:rsidR="00C87338" w:rsidRPr="009D7537">
        <w:rPr>
          <w:sz w:val="20"/>
          <w:szCs w:val="20"/>
        </w:rPr>
        <w:t>digitálne mapy budú vyhotovené podľa štandardu DMD schváleného MP SR.</w:t>
      </w:r>
    </w:p>
    <w:p w14:paraId="1DD6ADE4" w14:textId="77777777" w:rsidR="002531B7" w:rsidRPr="009D7537" w:rsidRDefault="002531B7" w:rsidP="002531B7">
      <w:pPr>
        <w:spacing w:before="60"/>
        <w:jc w:val="both"/>
        <w:rPr>
          <w:sz w:val="20"/>
          <w:szCs w:val="20"/>
        </w:rPr>
      </w:pPr>
    </w:p>
    <w:p w14:paraId="4FD9BC19" w14:textId="77777777" w:rsidR="00C87338" w:rsidRPr="009D7537" w:rsidRDefault="00C87338" w:rsidP="00D844EC">
      <w:pPr>
        <w:pStyle w:val="Normalny"/>
        <w:numPr>
          <w:ilvl w:val="1"/>
          <w:numId w:val="37"/>
        </w:numPr>
        <w:ind w:left="567" w:hanging="567"/>
        <w:jc w:val="both"/>
        <w:rPr>
          <w:b/>
        </w:rPr>
      </w:pPr>
      <w:r w:rsidRPr="009D7537">
        <w:rPr>
          <w:b/>
        </w:rPr>
        <w:t>Zisťovanie zásob dreva v lesných porastoch</w:t>
      </w:r>
    </w:p>
    <w:p w14:paraId="6F11F4BA" w14:textId="77777777" w:rsidR="00C87338" w:rsidRPr="009D7537" w:rsidRDefault="00C87338" w:rsidP="00C87338">
      <w:pPr>
        <w:pStyle w:val="Textkoncovejpoznmky"/>
        <w:jc w:val="both"/>
        <w:rPr>
          <w:b/>
          <w:i/>
        </w:rPr>
      </w:pPr>
    </w:p>
    <w:p w14:paraId="1EE6881F" w14:textId="77777777" w:rsidR="00C87338" w:rsidRPr="009D7537" w:rsidRDefault="00C87338" w:rsidP="00C87338">
      <w:pPr>
        <w:pStyle w:val="Normalny"/>
        <w:numPr>
          <w:ilvl w:val="0"/>
          <w:numId w:val="8"/>
        </w:numPr>
        <w:jc w:val="both"/>
        <w:rPr>
          <w:noProof w:val="0"/>
        </w:rPr>
      </w:pPr>
      <w:r w:rsidRPr="009D7537">
        <w:rPr>
          <w:noProof w:val="0"/>
        </w:rPr>
        <w:t xml:space="preserve">Zisťovanie zásob dreva sa pri vyhotovení PSL vykoná v súlade s </w:t>
      </w:r>
      <w:r w:rsidR="00EE4F6A" w:rsidRPr="009D7537">
        <w:rPr>
          <w:noProof w:val="0"/>
        </w:rPr>
        <w:t xml:space="preserve">§33 ods. 3, 4 ,5 </w:t>
      </w:r>
      <w:r w:rsidR="00EE4F6A" w:rsidRPr="009D7537">
        <w:t xml:space="preserve">vyhlášky </w:t>
      </w:r>
      <w:r w:rsidR="002531B7" w:rsidRPr="009D7537">
        <w:t>o HÚL</w:t>
      </w:r>
      <w:r w:rsidR="000210FA" w:rsidRPr="009D7537">
        <w:t>:</w:t>
      </w:r>
      <w:r w:rsidRPr="009D7537">
        <w:rPr>
          <w:noProof w:val="0"/>
        </w:rPr>
        <w:t xml:space="preserve"> </w:t>
      </w:r>
    </w:p>
    <w:p w14:paraId="0D00CD2E" w14:textId="77777777" w:rsidR="00ED5D2E" w:rsidRPr="009D7537" w:rsidRDefault="00ED5D2E" w:rsidP="007E49EE">
      <w:pPr>
        <w:spacing w:before="120"/>
        <w:ind w:firstLine="425"/>
        <w:jc w:val="both"/>
        <w:rPr>
          <w:sz w:val="20"/>
          <w:szCs w:val="20"/>
        </w:rPr>
      </w:pPr>
      <w:r w:rsidRPr="009D7537">
        <w:rPr>
          <w:sz w:val="20"/>
          <w:szCs w:val="20"/>
        </w:rPr>
        <w:t>Zásoba dreva v lesnom poraste sa podľa kategórie lesa, hospodárskeho tvaru lesa, hospodárskeho spôsobu a stavu lesného porastu zisťuje</w:t>
      </w:r>
    </w:p>
    <w:p w14:paraId="72CC0EDC" w14:textId="77777777" w:rsidR="00ED5D2E" w:rsidRPr="009D7537" w:rsidRDefault="00ED5D2E" w:rsidP="000F6F11">
      <w:pPr>
        <w:numPr>
          <w:ilvl w:val="2"/>
          <w:numId w:val="20"/>
        </w:numPr>
        <w:tabs>
          <w:tab w:val="clear" w:pos="2377"/>
          <w:tab w:val="num" w:pos="426"/>
        </w:tabs>
        <w:spacing w:before="120"/>
        <w:ind w:left="425" w:hanging="425"/>
        <w:jc w:val="both"/>
        <w:rPr>
          <w:sz w:val="20"/>
          <w:szCs w:val="20"/>
        </w:rPr>
      </w:pPr>
      <w:r w:rsidRPr="009D7537">
        <w:rPr>
          <w:sz w:val="20"/>
          <w:szCs w:val="20"/>
        </w:rPr>
        <w:t>v hospodárskych lesoch vysokých s hospodárskym spôsobom podrastovým a hospodárskym spôsobom holorubným,</w:t>
      </w:r>
    </w:p>
    <w:p w14:paraId="1963141F" w14:textId="77777777" w:rsidR="00ED5D2E" w:rsidRPr="009D7537" w:rsidRDefault="00ED5D2E" w:rsidP="000F6F11">
      <w:pPr>
        <w:numPr>
          <w:ilvl w:val="1"/>
          <w:numId w:val="19"/>
        </w:numPr>
        <w:tabs>
          <w:tab w:val="clear" w:pos="644"/>
          <w:tab w:val="num" w:pos="851"/>
        </w:tabs>
        <w:spacing w:before="60"/>
        <w:ind w:left="850" w:hanging="425"/>
        <w:jc w:val="both"/>
        <w:rPr>
          <w:sz w:val="20"/>
          <w:szCs w:val="20"/>
        </w:rPr>
      </w:pPr>
      <w:r w:rsidRPr="009D7537">
        <w:rPr>
          <w:sz w:val="20"/>
          <w:szCs w:val="20"/>
        </w:rPr>
        <w:t>v nehomogénnych lesných porastoch, v ktorých sa plánuje obnovná ťažba, matematicko-štatistickými reprezentatívnymi metódami alebo celoplošným priemerkovaním, prípadne kombináciou priemerkovania a výberového merania s presnosťou +/-15 % a spoľahlivosťou 95 %,</w:t>
      </w:r>
    </w:p>
    <w:p w14:paraId="0907A908" w14:textId="77777777" w:rsidR="00ED5D2E" w:rsidRPr="009D7537" w:rsidRDefault="00ED5D2E" w:rsidP="000F6F11">
      <w:pPr>
        <w:numPr>
          <w:ilvl w:val="1"/>
          <w:numId w:val="19"/>
        </w:numPr>
        <w:tabs>
          <w:tab w:val="clear" w:pos="644"/>
          <w:tab w:val="num" w:pos="851"/>
        </w:tabs>
        <w:spacing w:before="60"/>
        <w:ind w:left="850" w:hanging="425"/>
        <w:jc w:val="both"/>
        <w:rPr>
          <w:sz w:val="20"/>
          <w:szCs w:val="20"/>
        </w:rPr>
      </w:pPr>
      <w:r w:rsidRPr="009D7537">
        <w:rPr>
          <w:sz w:val="20"/>
          <w:szCs w:val="20"/>
        </w:rPr>
        <w:t>v homogénnych, ako aj systematicky rozpracovaných lesných porastoch s plánovanou obnovnou ťažbou metódou rastových tabuliek diferencovaných podľa zásobových úrovní (ďalej len "diferencované rastové tabuľky") s presnosťou +/-15 % a spoľahlivosťou 95 %; ak ide o matematicko-štatistické reprezentatívne metódy, intenzita a rozsah výberu sa určujú tak, aby sa dosiahla presnosť +/-15 % a spoľahlivosť 95 %; môže sa použiť aj celoplošné priemerkovanie,</w:t>
      </w:r>
    </w:p>
    <w:p w14:paraId="05EC3B20" w14:textId="77777777" w:rsidR="00ED5D2E" w:rsidRPr="009D7537" w:rsidRDefault="00ED5D2E" w:rsidP="000F6F11">
      <w:pPr>
        <w:numPr>
          <w:ilvl w:val="1"/>
          <w:numId w:val="19"/>
        </w:numPr>
        <w:tabs>
          <w:tab w:val="clear" w:pos="644"/>
          <w:tab w:val="num" w:pos="851"/>
        </w:tabs>
        <w:spacing w:before="60"/>
        <w:ind w:left="850" w:hanging="425"/>
        <w:jc w:val="both"/>
        <w:rPr>
          <w:sz w:val="20"/>
          <w:szCs w:val="20"/>
        </w:rPr>
      </w:pPr>
      <w:r w:rsidRPr="009D7537">
        <w:rPr>
          <w:sz w:val="20"/>
          <w:szCs w:val="20"/>
        </w:rPr>
        <w:t>v lesných porastoch s plánovaným dokončením obnovy počas platnosti plánu celoplošným priemerkovaním alebo matematicko-štatistickými reprezentatívnymi metódami s presnosťou +/-10 % a spoľahlivosťou 95 %,</w:t>
      </w:r>
    </w:p>
    <w:p w14:paraId="52A4FC56" w14:textId="77777777" w:rsidR="00ED5D2E" w:rsidRPr="009D7537" w:rsidRDefault="002531B7" w:rsidP="000F6F11">
      <w:pPr>
        <w:numPr>
          <w:ilvl w:val="1"/>
          <w:numId w:val="19"/>
        </w:numPr>
        <w:tabs>
          <w:tab w:val="clear" w:pos="644"/>
          <w:tab w:val="num" w:pos="851"/>
        </w:tabs>
        <w:spacing w:before="60"/>
        <w:ind w:left="850" w:hanging="425"/>
        <w:jc w:val="both"/>
        <w:rPr>
          <w:sz w:val="20"/>
          <w:szCs w:val="20"/>
        </w:rPr>
      </w:pPr>
      <w:r w:rsidRPr="009D7537">
        <w:rPr>
          <w:iCs/>
          <w:sz w:val="20"/>
          <w:szCs w:val="20"/>
          <w:shd w:val="clear" w:color="auto" w:fill="FFFFFF"/>
        </w:rPr>
        <w:t>v lesných porastoch pri uplatňovaní prírode blízkeho hospodárenia v lesoch alebo pri prebudove lesa na prírode blízke hospodárenie v lesoch, v ktorých sa plánuje obnovná ťažba v rozsahu menšom ako 20 % zo zásoby porastu, matematicko-štatistickými reprezentatívnymi metódami s presnosťou</w:t>
      </w:r>
      <w:r w:rsidR="00C7300D" w:rsidRPr="009D7537">
        <w:rPr>
          <w:iCs/>
          <w:sz w:val="20"/>
          <w:szCs w:val="20"/>
          <w:shd w:val="clear" w:color="auto" w:fill="FFFFFF"/>
        </w:rPr>
        <w:t xml:space="preserve"> +/−20 % a spoľahlivosťou 95 %,</w:t>
      </w:r>
      <w:r w:rsidR="00ED5D2E" w:rsidRPr="009D7537">
        <w:rPr>
          <w:sz w:val="20"/>
          <w:szCs w:val="20"/>
        </w:rPr>
        <w:t>,</w:t>
      </w:r>
    </w:p>
    <w:p w14:paraId="1E71548C" w14:textId="77777777" w:rsidR="00ED5D2E" w:rsidRPr="009D7537" w:rsidRDefault="00ED5D2E" w:rsidP="000F6F11">
      <w:pPr>
        <w:numPr>
          <w:ilvl w:val="1"/>
          <w:numId w:val="19"/>
        </w:numPr>
        <w:tabs>
          <w:tab w:val="clear" w:pos="644"/>
          <w:tab w:val="num" w:pos="851"/>
        </w:tabs>
        <w:spacing w:before="60"/>
        <w:ind w:left="850" w:hanging="425"/>
        <w:jc w:val="both"/>
        <w:rPr>
          <w:sz w:val="20"/>
          <w:szCs w:val="20"/>
        </w:rPr>
      </w:pPr>
      <w:r w:rsidRPr="009D7537">
        <w:rPr>
          <w:sz w:val="20"/>
          <w:szCs w:val="20"/>
        </w:rPr>
        <w:t>v ostatných lesných porastoch metódou rastových tabuliek podľa dreviny, bonity a veku (ďalej len "rastové tabuľky"),</w:t>
      </w:r>
    </w:p>
    <w:p w14:paraId="7CC54883" w14:textId="77777777" w:rsidR="00ED5D2E" w:rsidRPr="009D7537" w:rsidRDefault="002531B7" w:rsidP="000F6F11">
      <w:pPr>
        <w:numPr>
          <w:ilvl w:val="2"/>
          <w:numId w:val="20"/>
        </w:numPr>
        <w:tabs>
          <w:tab w:val="clear" w:pos="2377"/>
          <w:tab w:val="num" w:pos="426"/>
        </w:tabs>
        <w:spacing w:before="120"/>
        <w:ind w:left="425" w:hanging="425"/>
        <w:jc w:val="both"/>
        <w:rPr>
          <w:sz w:val="20"/>
          <w:szCs w:val="20"/>
        </w:rPr>
      </w:pPr>
      <w:r w:rsidRPr="009D7537">
        <w:rPr>
          <w:rStyle w:val="tl2-malpsmenChar"/>
          <w:rFonts w:ascii="Times New Roman" w:hAnsi="Times New Roman" w:cs="Times New Roman"/>
          <w:sz w:val="20"/>
          <w:szCs w:val="20"/>
        </w:rPr>
        <w:t>v hospodárskych lesoch vysokých a lesoch osobitného určenia vysokých s hospodárskym spôsobom</w:t>
      </w:r>
      <w:r w:rsidRPr="009D7537">
        <w:rPr>
          <w:sz w:val="20"/>
          <w:szCs w:val="20"/>
        </w:rPr>
        <w:t xml:space="preserve"> výberkovým a</w:t>
      </w:r>
      <w:r w:rsidR="00D14C07" w:rsidRPr="009D7537">
        <w:rPr>
          <w:sz w:val="20"/>
          <w:szCs w:val="20"/>
        </w:rPr>
        <w:t> </w:t>
      </w:r>
      <w:r w:rsidRPr="009D7537">
        <w:rPr>
          <w:sz w:val="20"/>
          <w:szCs w:val="20"/>
        </w:rPr>
        <w:t>hospodárskym spôsobom účelovým</w:t>
      </w:r>
    </w:p>
    <w:p w14:paraId="377BB8A2" w14:textId="77777777" w:rsidR="002531B7" w:rsidRPr="009D7537" w:rsidRDefault="002531B7" w:rsidP="000F6F11">
      <w:pPr>
        <w:numPr>
          <w:ilvl w:val="3"/>
          <w:numId w:val="20"/>
        </w:numPr>
        <w:tabs>
          <w:tab w:val="clear" w:pos="2690"/>
          <w:tab w:val="num" w:pos="1134"/>
        </w:tabs>
        <w:spacing w:before="60"/>
        <w:ind w:left="1134" w:hanging="283"/>
        <w:jc w:val="both"/>
        <w:rPr>
          <w:sz w:val="20"/>
          <w:szCs w:val="20"/>
        </w:rPr>
      </w:pPr>
      <w:r w:rsidRPr="009D7537">
        <w:rPr>
          <w:sz w:val="20"/>
          <w:szCs w:val="20"/>
        </w:rPr>
        <w:t>v lese vekových tried matematicko-štatistickými reprezentatívnymi metódami s presnosťou +/-15 % a spoľahlivosťou 95 %, ktorými sa zisťuje aj hrúbková štruktúra lesného porastu; môže sa použiť aj celoplošné priemerkovanie,</w:t>
      </w:r>
    </w:p>
    <w:p w14:paraId="20670030" w14:textId="77777777" w:rsidR="00D14C07" w:rsidRPr="009D7537" w:rsidRDefault="00D14C07" w:rsidP="000F6F11">
      <w:pPr>
        <w:numPr>
          <w:ilvl w:val="2"/>
          <w:numId w:val="20"/>
        </w:numPr>
        <w:tabs>
          <w:tab w:val="clear" w:pos="2377"/>
          <w:tab w:val="num" w:pos="426"/>
        </w:tabs>
        <w:spacing w:before="120"/>
        <w:ind w:left="425" w:hanging="425"/>
        <w:jc w:val="both"/>
        <w:rPr>
          <w:sz w:val="20"/>
          <w:szCs w:val="20"/>
        </w:rPr>
      </w:pPr>
      <w:r w:rsidRPr="009D7537">
        <w:rPr>
          <w:sz w:val="20"/>
          <w:szCs w:val="20"/>
        </w:rPr>
        <w:t>v lesoch osobitného určenia vysokých s hospodárskym spôsobom podrastovým, hospodárskym spôsobom účelovým a hospodárskym spôsobom holorubným</w:t>
      </w:r>
    </w:p>
    <w:p w14:paraId="2A7EE30B" w14:textId="77777777" w:rsidR="00D14C07" w:rsidRPr="009D7537" w:rsidRDefault="00D14C07" w:rsidP="000F6F11">
      <w:pPr>
        <w:numPr>
          <w:ilvl w:val="0"/>
          <w:numId w:val="23"/>
        </w:numPr>
        <w:tabs>
          <w:tab w:val="clear" w:pos="644"/>
          <w:tab w:val="num" w:pos="851"/>
        </w:tabs>
        <w:spacing w:before="60"/>
        <w:ind w:left="850" w:hanging="425"/>
        <w:jc w:val="both"/>
        <w:rPr>
          <w:sz w:val="20"/>
          <w:szCs w:val="20"/>
        </w:rPr>
      </w:pPr>
      <w:r w:rsidRPr="009D7537">
        <w:rPr>
          <w:sz w:val="20"/>
          <w:szCs w:val="20"/>
        </w:rPr>
        <w:t>v rubných porastoch, v ktorých sa neplánuje obnovná ťažba alebo sa plánuje ťažba v menšom rozsahu ako 20 % zo zásoby dreva v lesnom poraste, metódou rastových tabuliek,</w:t>
      </w:r>
    </w:p>
    <w:p w14:paraId="60D8D9E9" w14:textId="77777777" w:rsidR="00D14C07" w:rsidRPr="009D7537" w:rsidRDefault="00D14C07" w:rsidP="000F6F11">
      <w:pPr>
        <w:numPr>
          <w:ilvl w:val="0"/>
          <w:numId w:val="23"/>
        </w:numPr>
        <w:tabs>
          <w:tab w:val="clear" w:pos="644"/>
          <w:tab w:val="num" w:pos="851"/>
        </w:tabs>
        <w:spacing w:before="60"/>
        <w:ind w:left="850" w:hanging="425"/>
        <w:jc w:val="both"/>
        <w:rPr>
          <w:sz w:val="20"/>
          <w:szCs w:val="20"/>
        </w:rPr>
      </w:pPr>
      <w:r w:rsidRPr="009D7537">
        <w:rPr>
          <w:sz w:val="20"/>
          <w:szCs w:val="20"/>
        </w:rPr>
        <w:t>v rubných porastoch s plánovanou obnovnou ťažbou vo väčšom rozsahu ako 20 % zo zásoby dreva v lesnom poraste metódou diferencovaných rastových tabuliek alebo matematicko-štatistickými metódami s presnosťou +/-15 % a spoľahlivosťou 95 %,</w:t>
      </w:r>
    </w:p>
    <w:p w14:paraId="7A2CB355" w14:textId="77777777" w:rsidR="00D14C07" w:rsidRPr="009D7537" w:rsidRDefault="00D14C07" w:rsidP="000F6F11">
      <w:pPr>
        <w:numPr>
          <w:ilvl w:val="0"/>
          <w:numId w:val="23"/>
        </w:numPr>
        <w:tabs>
          <w:tab w:val="clear" w:pos="644"/>
          <w:tab w:val="num" w:pos="851"/>
        </w:tabs>
        <w:spacing w:before="60"/>
        <w:ind w:left="850" w:hanging="425"/>
        <w:jc w:val="both"/>
        <w:rPr>
          <w:sz w:val="20"/>
          <w:szCs w:val="20"/>
        </w:rPr>
      </w:pPr>
      <w:r w:rsidRPr="009D7537">
        <w:rPr>
          <w:sz w:val="20"/>
          <w:szCs w:val="20"/>
        </w:rPr>
        <w:t>v rubných porastoch s plánovaným dokončením obnovy počas platnosti plánu matematicko-štatistickými metódami s presnosťou +/-10 % a spoľahlivosťou 95 %,</w:t>
      </w:r>
    </w:p>
    <w:p w14:paraId="1FE8AF1B" w14:textId="77777777" w:rsidR="00D14C07" w:rsidRPr="009D7537" w:rsidRDefault="00D14C07" w:rsidP="000F6F11">
      <w:pPr>
        <w:numPr>
          <w:ilvl w:val="0"/>
          <w:numId w:val="23"/>
        </w:numPr>
        <w:tabs>
          <w:tab w:val="clear" w:pos="644"/>
          <w:tab w:val="num" w:pos="851"/>
        </w:tabs>
        <w:spacing w:before="60"/>
        <w:ind w:left="850" w:hanging="425"/>
        <w:jc w:val="both"/>
        <w:rPr>
          <w:sz w:val="20"/>
          <w:szCs w:val="20"/>
        </w:rPr>
      </w:pPr>
      <w:r w:rsidRPr="009D7537">
        <w:rPr>
          <w:sz w:val="20"/>
          <w:szCs w:val="20"/>
        </w:rPr>
        <w:t>v ostatných lesných porastoch metódou rastových tabuliek,</w:t>
      </w:r>
    </w:p>
    <w:p w14:paraId="3C924F96" w14:textId="77777777" w:rsidR="004079CB" w:rsidRPr="009D7537" w:rsidRDefault="004079CB" w:rsidP="000F6F11">
      <w:pPr>
        <w:numPr>
          <w:ilvl w:val="2"/>
          <w:numId w:val="20"/>
        </w:numPr>
        <w:tabs>
          <w:tab w:val="clear" w:pos="2377"/>
          <w:tab w:val="num" w:pos="426"/>
        </w:tabs>
        <w:spacing w:before="120"/>
        <w:ind w:left="425" w:hanging="425"/>
        <w:jc w:val="both"/>
        <w:rPr>
          <w:sz w:val="20"/>
          <w:szCs w:val="20"/>
        </w:rPr>
      </w:pPr>
      <w:r w:rsidRPr="009D7537">
        <w:rPr>
          <w:sz w:val="20"/>
          <w:szCs w:val="20"/>
        </w:rPr>
        <w:t>v ochranných lesoch metódou rastových tabuliek,</w:t>
      </w:r>
    </w:p>
    <w:p w14:paraId="540410D9" w14:textId="77777777" w:rsidR="004079CB" w:rsidRPr="009D7537" w:rsidRDefault="004079CB" w:rsidP="000F6F11">
      <w:pPr>
        <w:numPr>
          <w:ilvl w:val="2"/>
          <w:numId w:val="20"/>
        </w:numPr>
        <w:tabs>
          <w:tab w:val="clear" w:pos="2377"/>
          <w:tab w:val="num" w:pos="426"/>
        </w:tabs>
        <w:spacing w:before="120"/>
        <w:ind w:left="425" w:hanging="425"/>
        <w:jc w:val="both"/>
        <w:rPr>
          <w:sz w:val="20"/>
          <w:szCs w:val="20"/>
        </w:rPr>
      </w:pPr>
      <w:r w:rsidRPr="009D7537">
        <w:rPr>
          <w:sz w:val="20"/>
          <w:szCs w:val="20"/>
        </w:rPr>
        <w:lastRenderedPageBreak/>
        <w:t>v lesoch hospodárskeho tvaru lesa nízkeho a v lesoch pri prevode lesa nízkeho na les vysoký metódou rastových tabuliek alebo odvodením z predchádzajúcich ťažbových výsledkov; kategória lesa a hospodársky spôsob sa nezohľadňujú,</w:t>
      </w:r>
    </w:p>
    <w:p w14:paraId="3B072921" w14:textId="77777777" w:rsidR="004079CB" w:rsidRPr="009D7537" w:rsidRDefault="004079CB" w:rsidP="000F6F11">
      <w:pPr>
        <w:numPr>
          <w:ilvl w:val="2"/>
          <w:numId w:val="20"/>
        </w:numPr>
        <w:tabs>
          <w:tab w:val="clear" w:pos="2377"/>
          <w:tab w:val="num" w:pos="426"/>
        </w:tabs>
        <w:spacing w:before="120"/>
        <w:ind w:left="425" w:hanging="425"/>
        <w:jc w:val="both"/>
        <w:rPr>
          <w:sz w:val="20"/>
          <w:szCs w:val="20"/>
        </w:rPr>
      </w:pPr>
      <w:r w:rsidRPr="009D7537">
        <w:rPr>
          <w:sz w:val="20"/>
          <w:szCs w:val="20"/>
        </w:rPr>
        <w:t>v topoľových a vŕbových lesných porastoch hospodárskeho tvaru lesa vysokého metódou porastového vzorníka podľa počtu stromov na hektár a objemu stredného kmeňa, matematicko-štatistickými reprezentatívnymi metódami, celoplošným priemerkovaním alebo metódami zisťovania zásob pomocou diaľkového prieskumu zeme s presnosťou +/−15 % a spoľahlivosťou 95 %; kategória lesa a hospodársky spôsob sa nezohľadňujú,</w:t>
      </w:r>
    </w:p>
    <w:p w14:paraId="1CC197BB" w14:textId="77777777" w:rsidR="004079CB" w:rsidRPr="009D7537" w:rsidRDefault="004079CB" w:rsidP="000F6F11">
      <w:pPr>
        <w:numPr>
          <w:ilvl w:val="2"/>
          <w:numId w:val="20"/>
        </w:numPr>
        <w:tabs>
          <w:tab w:val="clear" w:pos="2377"/>
          <w:tab w:val="num" w:pos="426"/>
        </w:tabs>
        <w:spacing w:before="120"/>
        <w:ind w:left="425" w:hanging="425"/>
        <w:jc w:val="both"/>
        <w:rPr>
          <w:sz w:val="20"/>
          <w:szCs w:val="20"/>
        </w:rPr>
      </w:pPr>
      <w:r w:rsidRPr="009D7537">
        <w:rPr>
          <w:sz w:val="20"/>
          <w:szCs w:val="20"/>
        </w:rPr>
        <w:t>v energetických porastoch odvodením z predchádzajúcich ťažbových výsledkov alebo odhadom podľa druhu dreviny a kvality stanovišťa.</w:t>
      </w:r>
    </w:p>
    <w:p w14:paraId="49E69203" w14:textId="77777777" w:rsidR="00F97DF4" w:rsidRPr="009D7537" w:rsidRDefault="00F97DF4" w:rsidP="000F6F11">
      <w:pPr>
        <w:numPr>
          <w:ilvl w:val="3"/>
          <w:numId w:val="20"/>
        </w:numPr>
        <w:tabs>
          <w:tab w:val="clear" w:pos="2690"/>
          <w:tab w:val="num" w:pos="426"/>
        </w:tabs>
        <w:spacing w:before="120"/>
        <w:ind w:left="425" w:hanging="425"/>
        <w:jc w:val="both"/>
        <w:rPr>
          <w:sz w:val="20"/>
          <w:szCs w:val="20"/>
        </w:rPr>
      </w:pPr>
      <w:r w:rsidRPr="009D7537">
        <w:rPr>
          <w:sz w:val="20"/>
          <w:szCs w:val="20"/>
        </w:rPr>
        <w:t>v</w:t>
      </w:r>
      <w:r w:rsidR="004079CB" w:rsidRPr="009D7537">
        <w:rPr>
          <w:sz w:val="20"/>
          <w:szCs w:val="20"/>
        </w:rPr>
        <w:t xml:space="preserve"> odôvodnených prípadoch, najmä ak sa nedosiahne presnosť a spoľahlivosť zisťovania </w:t>
      </w:r>
      <w:r w:rsidR="007E49EE" w:rsidRPr="009D7537">
        <w:rPr>
          <w:sz w:val="20"/>
          <w:szCs w:val="20"/>
        </w:rPr>
        <w:t xml:space="preserve">podľa predchádzajúceho odseku </w:t>
      </w:r>
      <w:r w:rsidR="004079CB" w:rsidRPr="009D7537">
        <w:rPr>
          <w:sz w:val="20"/>
          <w:szCs w:val="20"/>
        </w:rPr>
        <w:t>sa v pokynoch na vyhotovenie programu starostlivosti môže určiť iný spôsob zisťovania</w:t>
      </w:r>
      <w:r w:rsidR="006E5B3F" w:rsidRPr="009D7537">
        <w:rPr>
          <w:sz w:val="20"/>
          <w:szCs w:val="20"/>
        </w:rPr>
        <w:t xml:space="preserve"> zásoby</w:t>
      </w:r>
      <w:r w:rsidR="001C0358" w:rsidRPr="009D7537">
        <w:rPr>
          <w:sz w:val="20"/>
          <w:szCs w:val="20"/>
        </w:rPr>
        <w:t>. Vyhotovovateľ PSL, ak sú mu známe dôvody použitia</w:t>
      </w:r>
      <w:r w:rsidR="002F28BF" w:rsidRPr="009D7537">
        <w:rPr>
          <w:sz w:val="20"/>
          <w:szCs w:val="20"/>
        </w:rPr>
        <w:t xml:space="preserve"> odlišného spôsobu zisťovania zásob v lesných porastoch, ako spôsoby</w:t>
      </w:r>
      <w:r w:rsidR="00F4183D" w:rsidRPr="009D7537">
        <w:rPr>
          <w:sz w:val="20"/>
          <w:szCs w:val="20"/>
        </w:rPr>
        <w:t xml:space="preserve"> zisťovania</w:t>
      </w:r>
      <w:r w:rsidR="002F28BF" w:rsidRPr="009D7537">
        <w:rPr>
          <w:sz w:val="20"/>
          <w:szCs w:val="20"/>
        </w:rPr>
        <w:t xml:space="preserve"> uvedené v § 33 ods. 3 vyhlášky o HÚL, môže na základe predloženého zdôvodnenia navrhnúť</w:t>
      </w:r>
      <w:r w:rsidR="0032071E" w:rsidRPr="009D7537">
        <w:rPr>
          <w:sz w:val="20"/>
          <w:szCs w:val="20"/>
        </w:rPr>
        <w:t xml:space="preserve"> orgánu ŠS LH použitie odlišného</w:t>
      </w:r>
      <w:r w:rsidR="002F28BF" w:rsidRPr="009D7537">
        <w:rPr>
          <w:sz w:val="20"/>
          <w:szCs w:val="20"/>
        </w:rPr>
        <w:t xml:space="preserve"> spôsob</w:t>
      </w:r>
      <w:r w:rsidR="0032071E" w:rsidRPr="009D7537">
        <w:rPr>
          <w:sz w:val="20"/>
          <w:szCs w:val="20"/>
        </w:rPr>
        <w:t>u</w:t>
      </w:r>
      <w:r w:rsidR="002F28BF" w:rsidRPr="009D7537">
        <w:rPr>
          <w:sz w:val="20"/>
          <w:szCs w:val="20"/>
        </w:rPr>
        <w:t xml:space="preserve"> zisťovania zásob dreva v lesných porastoch.</w:t>
      </w:r>
      <w:r w:rsidR="0032071E" w:rsidRPr="009D7537">
        <w:rPr>
          <w:sz w:val="20"/>
          <w:szCs w:val="20"/>
        </w:rPr>
        <w:t xml:space="preserve"> Ak orgán ŠS LH v pokynoch na vyhotovenie programu starostlivosti povolí odlišný spôsob zisťovania zásoby</w:t>
      </w:r>
      <w:r w:rsidR="00642057" w:rsidRPr="009D7537">
        <w:rPr>
          <w:sz w:val="20"/>
          <w:szCs w:val="20"/>
        </w:rPr>
        <w:t>, vyhotovovateľ PSL vo Všeobecnej časti uvedie zoznam porastov, v ktorých ho použil na zistenie zásoby.</w:t>
      </w:r>
    </w:p>
    <w:p w14:paraId="2D7C55F5" w14:textId="77777777" w:rsidR="00F97DF4" w:rsidRPr="009D7537" w:rsidRDefault="00F97DF4" w:rsidP="000F6F11">
      <w:pPr>
        <w:numPr>
          <w:ilvl w:val="3"/>
          <w:numId w:val="20"/>
        </w:numPr>
        <w:tabs>
          <w:tab w:val="clear" w:pos="2690"/>
          <w:tab w:val="num" w:pos="426"/>
        </w:tabs>
        <w:spacing w:before="120"/>
        <w:ind w:left="425" w:hanging="425"/>
        <w:jc w:val="both"/>
        <w:rPr>
          <w:sz w:val="20"/>
          <w:szCs w:val="20"/>
        </w:rPr>
      </w:pPr>
      <w:r w:rsidRPr="009D7537">
        <w:rPr>
          <w:sz w:val="20"/>
          <w:szCs w:val="20"/>
        </w:rPr>
        <w:t xml:space="preserve">Okresný úrad v sídle kraja  - odbor opravných prostriedkov  po posúdení opodstatnenosti navrhnutého </w:t>
      </w:r>
      <w:r w:rsidRPr="009D7537">
        <w:rPr>
          <w:strike/>
          <w:sz w:val="20"/>
          <w:szCs w:val="20"/>
        </w:rPr>
        <w:t>odlišného</w:t>
      </w:r>
      <w:r w:rsidRPr="009D7537">
        <w:rPr>
          <w:sz w:val="20"/>
          <w:szCs w:val="20"/>
        </w:rPr>
        <w:t xml:space="preserve"> iného spôsobu zisťovania zásob dreva v súlade s § 33 ods.4 vyhlášky o HÚL rozhodne v  protokole vyhotovenom podľa § 41 ods. 9 zákona o jeho použití,</w:t>
      </w:r>
    </w:p>
    <w:p w14:paraId="15FA5BD1" w14:textId="77777777" w:rsidR="00F97DF4" w:rsidRPr="009D7537" w:rsidRDefault="00F97DF4" w:rsidP="000F6F11">
      <w:pPr>
        <w:numPr>
          <w:ilvl w:val="3"/>
          <w:numId w:val="20"/>
        </w:numPr>
        <w:tabs>
          <w:tab w:val="clear" w:pos="2690"/>
          <w:tab w:val="num" w:pos="426"/>
        </w:tabs>
        <w:spacing w:before="120"/>
        <w:ind w:left="425" w:hanging="425"/>
        <w:jc w:val="both"/>
        <w:rPr>
          <w:sz w:val="20"/>
          <w:szCs w:val="20"/>
        </w:rPr>
      </w:pPr>
      <w:r w:rsidRPr="009D7537">
        <w:rPr>
          <w:sz w:val="20"/>
          <w:szCs w:val="20"/>
        </w:rPr>
        <w:t>z</w:t>
      </w:r>
      <w:r w:rsidR="004079CB" w:rsidRPr="009D7537">
        <w:rPr>
          <w:sz w:val="20"/>
          <w:szCs w:val="20"/>
        </w:rPr>
        <w:t>ásoba dreva v lesnom poraste sa zisťuje v m</w:t>
      </w:r>
      <w:r w:rsidR="004079CB" w:rsidRPr="009D7537">
        <w:rPr>
          <w:sz w:val="20"/>
          <w:szCs w:val="20"/>
          <w:vertAlign w:val="superscript"/>
        </w:rPr>
        <w:t>3</w:t>
      </w:r>
      <w:r w:rsidR="004079CB" w:rsidRPr="009D7537">
        <w:rPr>
          <w:sz w:val="20"/>
          <w:szCs w:val="20"/>
        </w:rPr>
        <w:t xml:space="preserve"> od 7 cm hrúbky bez kôry meraním hrúbky stromov s kôrou vo výške 130 cm nad zemou a výšky stromov podľa zvolenej metódy tak, aby sa dosiahla </w:t>
      </w:r>
      <w:r w:rsidR="007E49EE" w:rsidRPr="009D7537">
        <w:rPr>
          <w:sz w:val="20"/>
          <w:szCs w:val="20"/>
        </w:rPr>
        <w:t xml:space="preserve">požadovaná </w:t>
      </w:r>
      <w:r w:rsidR="004079CB" w:rsidRPr="009D7537">
        <w:rPr>
          <w:sz w:val="20"/>
          <w:szCs w:val="20"/>
        </w:rPr>
        <w:t>presnosť a spoľahlivosť. Zásobu dreva v energetických porastoch možno zisťovať v tonách, pričom sa zisťuje aj objem dreva v m</w:t>
      </w:r>
      <w:r w:rsidR="004079CB" w:rsidRPr="009D7537">
        <w:rPr>
          <w:sz w:val="20"/>
          <w:szCs w:val="20"/>
          <w:vertAlign w:val="superscript"/>
        </w:rPr>
        <w:t>3</w:t>
      </w:r>
      <w:r w:rsidR="004079CB" w:rsidRPr="009D7537">
        <w:rPr>
          <w:sz w:val="20"/>
          <w:szCs w:val="20"/>
        </w:rPr>
        <w:t> od 7 cm hrúbky bez kôry</w:t>
      </w:r>
      <w:r w:rsidRPr="009D7537">
        <w:rPr>
          <w:sz w:val="20"/>
          <w:szCs w:val="20"/>
        </w:rPr>
        <w:t>,</w:t>
      </w:r>
    </w:p>
    <w:p w14:paraId="40A1232A" w14:textId="77777777" w:rsidR="004079CB" w:rsidRPr="009D7537" w:rsidRDefault="00F97DF4" w:rsidP="000F6F11">
      <w:pPr>
        <w:numPr>
          <w:ilvl w:val="3"/>
          <w:numId w:val="20"/>
        </w:numPr>
        <w:tabs>
          <w:tab w:val="clear" w:pos="2690"/>
          <w:tab w:val="num" w:pos="426"/>
        </w:tabs>
        <w:spacing w:before="120"/>
        <w:ind w:left="425" w:hanging="425"/>
        <w:jc w:val="both"/>
        <w:rPr>
          <w:sz w:val="20"/>
          <w:szCs w:val="20"/>
        </w:rPr>
      </w:pPr>
      <w:r w:rsidRPr="009D7537">
        <w:rPr>
          <w:sz w:val="20"/>
          <w:szCs w:val="20"/>
        </w:rPr>
        <w:t>p</w:t>
      </w:r>
      <w:r w:rsidR="004079CB" w:rsidRPr="009D7537">
        <w:rPr>
          <w:sz w:val="20"/>
          <w:szCs w:val="20"/>
        </w:rPr>
        <w:t>re každú kategóriu lesov sa v programe starostlivosti uvádza priemerný rubný prírastok, celkový priemerný prírastok a celkový bežný prírastok vypočítaný metódou rastových tabuliek alebo odvodený na základe vývoja lesného porastu</w:t>
      </w:r>
      <w:r w:rsidRPr="009D7537">
        <w:rPr>
          <w:sz w:val="20"/>
          <w:szCs w:val="20"/>
        </w:rPr>
        <w:t>.</w:t>
      </w:r>
    </w:p>
    <w:p w14:paraId="00CECB9E" w14:textId="77777777" w:rsidR="00F97DF4" w:rsidRPr="009D7537" w:rsidRDefault="00F97DF4" w:rsidP="00F97DF4">
      <w:pPr>
        <w:jc w:val="both"/>
        <w:rPr>
          <w:strike/>
          <w:sz w:val="20"/>
          <w:szCs w:val="20"/>
        </w:rPr>
      </w:pPr>
    </w:p>
    <w:p w14:paraId="18661935" w14:textId="77777777" w:rsidR="00912E37" w:rsidRPr="009D7537" w:rsidRDefault="00912E37" w:rsidP="00D844EC">
      <w:pPr>
        <w:pStyle w:val="Normalny"/>
        <w:numPr>
          <w:ilvl w:val="1"/>
          <w:numId w:val="37"/>
        </w:numPr>
        <w:ind w:left="567" w:hanging="567"/>
        <w:jc w:val="both"/>
        <w:rPr>
          <w:b/>
        </w:rPr>
      </w:pPr>
      <w:r w:rsidRPr="009D7537">
        <w:rPr>
          <w:b/>
        </w:rPr>
        <w:t>Časová úprava</w:t>
      </w:r>
      <w:r w:rsidR="00AD1AE1" w:rsidRPr="009D7537">
        <w:rPr>
          <w:b/>
        </w:rPr>
        <w:t xml:space="preserve"> lesa</w:t>
      </w:r>
    </w:p>
    <w:p w14:paraId="1FE1D18F" w14:textId="77777777" w:rsidR="00912E37" w:rsidRPr="009D7537" w:rsidRDefault="00912E37" w:rsidP="00912E37">
      <w:pPr>
        <w:pStyle w:val="Normalny"/>
        <w:spacing w:before="120"/>
        <w:ind w:left="567"/>
        <w:jc w:val="both"/>
        <w:rPr>
          <w:b/>
          <w:sz w:val="8"/>
          <w:szCs w:val="8"/>
        </w:rPr>
      </w:pPr>
    </w:p>
    <w:p w14:paraId="35312EFB" w14:textId="77777777" w:rsidR="00912E37" w:rsidRPr="009D7537" w:rsidRDefault="00912E37" w:rsidP="00912E37">
      <w:pPr>
        <w:pStyle w:val="Textkoncovejpoznmky"/>
        <w:numPr>
          <w:ilvl w:val="0"/>
          <w:numId w:val="8"/>
        </w:numPr>
        <w:jc w:val="both"/>
        <w:rPr>
          <w:b/>
        </w:rPr>
      </w:pPr>
      <w:r w:rsidRPr="009D7537">
        <w:t>Vykoná sa v súlade s všeobecne záväznými právnymi predpismi (najmä podľa</w:t>
      </w:r>
      <w:r w:rsidR="004753A9" w:rsidRPr="009D7537">
        <w:t xml:space="preserve"> </w:t>
      </w:r>
      <w:r w:rsidRPr="009D7537">
        <w:t>§</w:t>
      </w:r>
      <w:r w:rsidR="00AD1AE1" w:rsidRPr="009D7537">
        <w:t> </w:t>
      </w:r>
      <w:r w:rsidR="001050E9" w:rsidRPr="009D7537">
        <w:t>38</w:t>
      </w:r>
      <w:r w:rsidR="004753A9" w:rsidRPr="009D7537">
        <w:t xml:space="preserve"> ods.</w:t>
      </w:r>
      <w:r w:rsidR="00AD1AE1" w:rsidRPr="009D7537">
        <w:t> </w:t>
      </w:r>
      <w:r w:rsidR="004753A9" w:rsidRPr="009D7537">
        <w:t>1 a §</w:t>
      </w:r>
      <w:r w:rsidR="00AD1AE1" w:rsidRPr="009D7537">
        <w:t> </w:t>
      </w:r>
      <w:r w:rsidR="004753A9" w:rsidRPr="009D7537">
        <w:t>39 ods.</w:t>
      </w:r>
      <w:r w:rsidR="005F1EA7" w:rsidRPr="009D7537">
        <w:t xml:space="preserve"> 10 </w:t>
      </w:r>
      <w:r w:rsidRPr="009D7537">
        <w:t>zákona</w:t>
      </w:r>
      <w:r w:rsidR="00C7300D" w:rsidRPr="009D7537">
        <w:t xml:space="preserve"> a</w:t>
      </w:r>
      <w:r w:rsidRPr="009D7537">
        <w:t xml:space="preserve"> §</w:t>
      </w:r>
      <w:r w:rsidR="00AD1AE1" w:rsidRPr="009D7537">
        <w:t> </w:t>
      </w:r>
      <w:r w:rsidR="001050E9" w:rsidRPr="009D7537">
        <w:t xml:space="preserve">28 </w:t>
      </w:r>
      <w:r w:rsidRPr="009D7537">
        <w:t>vyhlášky</w:t>
      </w:r>
      <w:r w:rsidR="00AD1AE1" w:rsidRPr="009D7537">
        <w:t xml:space="preserve"> o HÚL</w:t>
      </w:r>
      <w:r w:rsidRPr="009D7537">
        <w:t>) a</w:t>
      </w:r>
      <w:r w:rsidR="00AD1AE1" w:rsidRPr="009D7537">
        <w:t xml:space="preserve"> platných </w:t>
      </w:r>
      <w:r w:rsidRPr="009D7537">
        <w:t>Pracovných postupov HÚL</w:t>
      </w:r>
      <w:r w:rsidR="00AD1AE1" w:rsidRPr="009D7537">
        <w:t>.</w:t>
      </w:r>
    </w:p>
    <w:p w14:paraId="3AE43514" w14:textId="77777777" w:rsidR="00912E37" w:rsidRPr="009D7537" w:rsidRDefault="00615A7E" w:rsidP="005F1EA7">
      <w:pPr>
        <w:pStyle w:val="Textkoncovejpoznmky"/>
        <w:numPr>
          <w:ilvl w:val="0"/>
          <w:numId w:val="8"/>
        </w:numPr>
        <w:spacing w:before="60"/>
        <w:jc w:val="both"/>
        <w:rPr>
          <w:b/>
          <w:i/>
        </w:rPr>
      </w:pPr>
      <w:r w:rsidRPr="009D7537">
        <w:t>Uvedie</w:t>
      </w:r>
      <w:r w:rsidR="000B4FC1" w:rsidRPr="009D7537">
        <w:t xml:space="preserve"> sa </w:t>
      </w:r>
      <w:r w:rsidR="00912E37" w:rsidRPr="009D7537">
        <w:rPr>
          <w:b/>
        </w:rPr>
        <w:t>mriežk</w:t>
      </w:r>
      <w:r w:rsidR="000B4FC1" w:rsidRPr="009D7537">
        <w:rPr>
          <w:b/>
        </w:rPr>
        <w:t>a</w:t>
      </w:r>
      <w:r w:rsidR="00912E37" w:rsidRPr="009D7537">
        <w:rPr>
          <w:b/>
        </w:rPr>
        <w:t xml:space="preserve"> rubných dôb PS </w:t>
      </w:r>
      <w:r w:rsidR="00912E37" w:rsidRPr="009D7537">
        <w:t xml:space="preserve">alebo </w:t>
      </w:r>
      <w:r w:rsidR="00912E37" w:rsidRPr="009D7537">
        <w:rPr>
          <w:b/>
        </w:rPr>
        <w:t xml:space="preserve">veku rubných zrelostí drevín </w:t>
      </w:r>
      <w:r w:rsidR="00912E37" w:rsidRPr="009D7537">
        <w:t>podľa stanovištných jednotiek</w:t>
      </w:r>
      <w:r w:rsidR="000B4FC1" w:rsidRPr="009D7537">
        <w:t xml:space="preserve"> </w:t>
      </w:r>
      <w:r w:rsidR="00912E37" w:rsidRPr="009D7537">
        <w:t>aj s</w:t>
      </w:r>
      <w:r w:rsidR="000B4FC1" w:rsidRPr="009D7537">
        <w:t> </w:t>
      </w:r>
      <w:r w:rsidR="00912E37" w:rsidRPr="009D7537">
        <w:t>intervalmi</w:t>
      </w:r>
      <w:r w:rsidR="000B4FC1" w:rsidRPr="009D7537">
        <w:t xml:space="preserve"> rozpätia</w:t>
      </w:r>
      <w:r w:rsidR="00912E37" w:rsidRPr="009D7537">
        <w:t xml:space="preserve"> </w:t>
      </w:r>
      <w:r w:rsidR="00912E37" w:rsidRPr="009D7537">
        <w:rPr>
          <w:i/>
        </w:rPr>
        <w:t>(zdroj KZSL)</w:t>
      </w:r>
      <w:r w:rsidR="001050E9" w:rsidRPr="009D7537">
        <w:t>.</w:t>
      </w:r>
    </w:p>
    <w:p w14:paraId="5FD512F3" w14:textId="77777777" w:rsidR="000B4FC1" w:rsidRPr="009D7537" w:rsidRDefault="000B4FC1" w:rsidP="005F1EA7">
      <w:pPr>
        <w:pStyle w:val="Textkoncovejpoznmky"/>
        <w:numPr>
          <w:ilvl w:val="0"/>
          <w:numId w:val="8"/>
        </w:numPr>
        <w:spacing w:before="60"/>
        <w:jc w:val="both"/>
        <w:rPr>
          <w:b/>
        </w:rPr>
      </w:pPr>
      <w:r w:rsidRPr="009D7537">
        <w:t xml:space="preserve">Stanovia sa  pravidlá na možnosti úpravy veku začatia obnovy (rubného veku)  z dôvodu  aby predržaním materského porastu nevznikli väčšie straty, ako </w:t>
      </w:r>
      <w:r w:rsidR="005F1EA7" w:rsidRPr="009D7537">
        <w:t xml:space="preserve">keby </w:t>
      </w:r>
      <w:r w:rsidRPr="009D7537">
        <w:t>sa ťažba realizovala v</w:t>
      </w:r>
      <w:r w:rsidR="007F3D31" w:rsidRPr="009D7537">
        <w:t> </w:t>
      </w:r>
      <w:r w:rsidRPr="009D7537">
        <w:t>súčasnosti</w:t>
      </w:r>
      <w:r w:rsidR="007F3D31" w:rsidRPr="009D7537">
        <w:t>.</w:t>
      </w:r>
    </w:p>
    <w:p w14:paraId="0C44CBCC" w14:textId="77777777" w:rsidR="006A0810" w:rsidRPr="009D7537" w:rsidRDefault="006A0810" w:rsidP="005F1EA7">
      <w:pPr>
        <w:pStyle w:val="Textkoncovejpoznmky"/>
        <w:spacing w:before="60"/>
        <w:ind w:left="420"/>
        <w:jc w:val="both"/>
        <w:rPr>
          <w:b/>
        </w:rPr>
      </w:pPr>
      <w:r w:rsidRPr="009D7537">
        <w:t>Pri úprave veku začatia obnovy (rubného veku) sa odporúča zohľadniť  najmä:</w:t>
      </w:r>
    </w:p>
    <w:p w14:paraId="464B0A94" w14:textId="77777777" w:rsidR="006A0810" w:rsidRPr="009D7537" w:rsidRDefault="006A0810" w:rsidP="000F6F11">
      <w:pPr>
        <w:pStyle w:val="Textkoncovejpoznmky"/>
        <w:numPr>
          <w:ilvl w:val="0"/>
          <w:numId w:val="16"/>
        </w:numPr>
        <w:tabs>
          <w:tab w:val="clear" w:pos="420"/>
          <w:tab w:val="num" w:pos="851"/>
        </w:tabs>
        <w:spacing w:before="60"/>
        <w:ind w:left="851" w:hanging="425"/>
        <w:jc w:val="both"/>
      </w:pPr>
      <w:r w:rsidRPr="009D7537">
        <w:t>strednú hrúbku porastu vo vzťahu k absolútnej výškovej bonite, zakmeneniu a strednému veku,</w:t>
      </w:r>
    </w:p>
    <w:p w14:paraId="47E1B5D1" w14:textId="77777777" w:rsidR="006A0810" w:rsidRPr="009D7537" w:rsidRDefault="006A0810" w:rsidP="000F6F11">
      <w:pPr>
        <w:pStyle w:val="Textkoncovejpoznmky"/>
        <w:numPr>
          <w:ilvl w:val="0"/>
          <w:numId w:val="16"/>
        </w:numPr>
        <w:tabs>
          <w:tab w:val="clear" w:pos="420"/>
          <w:tab w:val="num" w:pos="851"/>
        </w:tabs>
        <w:spacing w:before="60"/>
        <w:ind w:left="850" w:hanging="425"/>
        <w:jc w:val="both"/>
      </w:pPr>
      <w:r w:rsidRPr="009D7537">
        <w:t xml:space="preserve">intenzitu a rozsah poškodenia porastu (rekonštrukčný rubný vek), </w:t>
      </w:r>
    </w:p>
    <w:p w14:paraId="3908FBE7" w14:textId="77777777" w:rsidR="006A0810" w:rsidRPr="009D7537" w:rsidRDefault="006A0810" w:rsidP="000F6F11">
      <w:pPr>
        <w:pStyle w:val="Textkoncovejpoznmky"/>
        <w:numPr>
          <w:ilvl w:val="0"/>
          <w:numId w:val="16"/>
        </w:numPr>
        <w:tabs>
          <w:tab w:val="clear" w:pos="420"/>
          <w:tab w:val="num" w:pos="851"/>
        </w:tabs>
        <w:spacing w:before="60"/>
        <w:ind w:left="850" w:hanging="425"/>
        <w:jc w:val="both"/>
      </w:pPr>
      <w:r w:rsidRPr="009D7537">
        <w:t>stav prirodzeného zmladenia vo vzťahu k porastovým veličinám materského porastu.</w:t>
      </w:r>
    </w:p>
    <w:p w14:paraId="28B492C1" w14:textId="77777777" w:rsidR="00912E37" w:rsidRPr="009D7537" w:rsidRDefault="00912E37" w:rsidP="00C87338">
      <w:pPr>
        <w:pStyle w:val="Textkoncovejpoznmky"/>
        <w:jc w:val="both"/>
        <w:rPr>
          <w:b/>
        </w:rPr>
      </w:pPr>
    </w:p>
    <w:p w14:paraId="326EB4AE" w14:textId="77777777" w:rsidR="00C87338" w:rsidRPr="009D7537" w:rsidRDefault="00C87338" w:rsidP="00D844EC">
      <w:pPr>
        <w:pStyle w:val="Normalny"/>
        <w:numPr>
          <w:ilvl w:val="1"/>
          <w:numId w:val="37"/>
        </w:numPr>
        <w:spacing w:before="120"/>
        <w:ind w:left="567" w:hanging="567"/>
        <w:jc w:val="both"/>
        <w:rPr>
          <w:b/>
        </w:rPr>
      </w:pPr>
      <w:r w:rsidRPr="009D7537">
        <w:rPr>
          <w:b/>
        </w:rPr>
        <w:t>Ťažbová úprava</w:t>
      </w:r>
    </w:p>
    <w:p w14:paraId="5C164463" w14:textId="77777777" w:rsidR="00C87338" w:rsidRPr="009D7537" w:rsidRDefault="00C87338" w:rsidP="00C87338">
      <w:pPr>
        <w:ind w:left="360"/>
        <w:jc w:val="both"/>
        <w:outlineLvl w:val="0"/>
        <w:rPr>
          <w:b/>
          <w:sz w:val="8"/>
          <w:szCs w:val="8"/>
        </w:rPr>
      </w:pPr>
    </w:p>
    <w:p w14:paraId="5D4A6740" w14:textId="77777777" w:rsidR="00C87338" w:rsidRPr="009D7537" w:rsidRDefault="00C87338" w:rsidP="00C87338">
      <w:pPr>
        <w:pStyle w:val="Normalny"/>
        <w:numPr>
          <w:ilvl w:val="0"/>
          <w:numId w:val="8"/>
        </w:numPr>
        <w:jc w:val="both"/>
        <w:rPr>
          <w:noProof w:val="0"/>
        </w:rPr>
      </w:pPr>
      <w:r w:rsidRPr="009D7537">
        <w:rPr>
          <w:noProof w:val="0"/>
        </w:rPr>
        <w:t>Vykoná sa v súlade s </w:t>
      </w:r>
      <w:r w:rsidR="00AD5236" w:rsidRPr="009D7537">
        <w:rPr>
          <w:noProof w:val="0"/>
        </w:rPr>
        <w:t>§</w:t>
      </w:r>
      <w:r w:rsidR="006529FE" w:rsidRPr="009D7537">
        <w:rPr>
          <w:noProof w:val="0"/>
        </w:rPr>
        <w:t> </w:t>
      </w:r>
      <w:r w:rsidR="00AD5236" w:rsidRPr="009D7537">
        <w:rPr>
          <w:noProof w:val="0"/>
        </w:rPr>
        <w:t>39</w:t>
      </w:r>
      <w:r w:rsidR="00962C43" w:rsidRPr="009D7537">
        <w:rPr>
          <w:noProof w:val="0"/>
        </w:rPr>
        <w:t xml:space="preserve"> ods. 11</w:t>
      </w:r>
      <w:r w:rsidR="007608E5" w:rsidRPr="009D7537">
        <w:rPr>
          <w:noProof w:val="0"/>
        </w:rPr>
        <w:t xml:space="preserve"> </w:t>
      </w:r>
      <w:r w:rsidR="00CB3E3B" w:rsidRPr="009D7537">
        <w:rPr>
          <w:noProof w:val="0"/>
        </w:rPr>
        <w:t>zákona</w:t>
      </w:r>
      <w:r w:rsidR="007608E5" w:rsidRPr="009D7537">
        <w:rPr>
          <w:noProof w:val="0"/>
        </w:rPr>
        <w:t>,</w:t>
      </w:r>
      <w:r w:rsidR="006529FE" w:rsidRPr="009D7537">
        <w:rPr>
          <w:noProof w:val="0"/>
        </w:rPr>
        <w:t xml:space="preserve"> </w:t>
      </w:r>
      <w:r w:rsidRPr="009D7537">
        <w:rPr>
          <w:noProof w:val="0"/>
        </w:rPr>
        <w:t>§</w:t>
      </w:r>
      <w:r w:rsidR="006529FE" w:rsidRPr="009D7537">
        <w:rPr>
          <w:noProof w:val="0"/>
        </w:rPr>
        <w:t> </w:t>
      </w:r>
      <w:r w:rsidR="007F3D31" w:rsidRPr="009D7537">
        <w:rPr>
          <w:noProof w:val="0"/>
        </w:rPr>
        <w:t xml:space="preserve">28 a </w:t>
      </w:r>
      <w:r w:rsidR="008578A5">
        <w:rPr>
          <w:noProof w:val="0"/>
        </w:rPr>
        <w:t xml:space="preserve">§ </w:t>
      </w:r>
      <w:r w:rsidRPr="009D7537">
        <w:rPr>
          <w:noProof w:val="0"/>
        </w:rPr>
        <w:t>29 vyhlášky</w:t>
      </w:r>
      <w:r w:rsidR="007608E5" w:rsidRPr="009D7537">
        <w:rPr>
          <w:noProof w:val="0"/>
        </w:rPr>
        <w:t xml:space="preserve"> o</w:t>
      </w:r>
      <w:r w:rsidR="00962C43" w:rsidRPr="009D7537">
        <w:rPr>
          <w:noProof w:val="0"/>
        </w:rPr>
        <w:t> </w:t>
      </w:r>
      <w:r w:rsidR="007608E5" w:rsidRPr="009D7537">
        <w:rPr>
          <w:noProof w:val="0"/>
        </w:rPr>
        <w:t>HÚL</w:t>
      </w:r>
      <w:r w:rsidRPr="009D7537">
        <w:rPr>
          <w:noProof w:val="0"/>
        </w:rPr>
        <w:t xml:space="preserve"> </w:t>
      </w:r>
      <w:r w:rsidR="00CB3E3B" w:rsidRPr="009D7537">
        <w:rPr>
          <w:strike/>
          <w:noProof w:val="0"/>
        </w:rPr>
        <w:t>a</w:t>
      </w:r>
      <w:r w:rsidR="00962C43" w:rsidRPr="009D7537">
        <w:rPr>
          <w:noProof w:val="0"/>
        </w:rPr>
        <w:t xml:space="preserve"> </w:t>
      </w:r>
      <w:r w:rsidR="007608E5" w:rsidRPr="009D7537">
        <w:rPr>
          <w:noProof w:val="0"/>
        </w:rPr>
        <w:t xml:space="preserve">platnými </w:t>
      </w:r>
      <w:r w:rsidR="00CB3E3B" w:rsidRPr="009D7537">
        <w:t>Pracovný</w:t>
      </w:r>
      <w:r w:rsidR="007608E5" w:rsidRPr="009D7537">
        <w:t>mi</w:t>
      </w:r>
      <w:r w:rsidR="00CB3E3B" w:rsidRPr="009D7537">
        <w:t xml:space="preserve"> postup</w:t>
      </w:r>
      <w:r w:rsidR="007608E5" w:rsidRPr="009D7537">
        <w:t>mi</w:t>
      </w:r>
      <w:r w:rsidR="00C7300D" w:rsidRPr="009D7537">
        <w:t xml:space="preserve"> HÚL </w:t>
      </w:r>
      <w:r w:rsidR="00355CD1" w:rsidRPr="009D7537">
        <w:t>a</w:t>
      </w:r>
      <w:r w:rsidR="007608E5" w:rsidRPr="009D7537">
        <w:t> k nim vydaný</w:t>
      </w:r>
      <w:r w:rsidR="00C01398" w:rsidRPr="009D7537">
        <w:t>mi</w:t>
      </w:r>
      <w:r w:rsidR="00355CD1" w:rsidRPr="009D7537">
        <w:t xml:space="preserve"> usmerneniami</w:t>
      </w:r>
      <w:r w:rsidR="00C01398" w:rsidRPr="009D7537">
        <w:t xml:space="preserve"> NLC - ÚHÚL</w:t>
      </w:r>
      <w:r w:rsidR="007608E5" w:rsidRPr="009D7537">
        <w:t>.</w:t>
      </w:r>
      <w:r w:rsidR="00C01398" w:rsidRPr="009D7537">
        <w:t xml:space="preserve"> Ťažbová úprava sa vy</w:t>
      </w:r>
      <w:r w:rsidR="00962C43" w:rsidRPr="009D7537">
        <w:t>koná</w:t>
      </w:r>
      <w:r w:rsidR="00C01398" w:rsidRPr="009D7537">
        <w:t xml:space="preserve"> po ukončení podrobného zisťovania stavu lesa (po skončení terénnych prác) a jej výsledky budú súčasťou všeobecnej časti PSL.</w:t>
      </w:r>
    </w:p>
    <w:p w14:paraId="0A67E190" w14:textId="77777777" w:rsidR="00A8104E" w:rsidRPr="009D7537" w:rsidRDefault="006B315E" w:rsidP="006529FE">
      <w:pPr>
        <w:pStyle w:val="Normalny"/>
        <w:numPr>
          <w:ilvl w:val="0"/>
          <w:numId w:val="8"/>
        </w:numPr>
        <w:spacing w:before="60"/>
        <w:ind w:left="419" w:hanging="357"/>
        <w:jc w:val="both"/>
        <w:rPr>
          <w:noProof w:val="0"/>
        </w:rPr>
      </w:pPr>
      <w:r w:rsidRPr="009D7537">
        <w:t>Odp</w:t>
      </w:r>
      <w:r w:rsidR="0070419D" w:rsidRPr="009D7537">
        <w:t>or</w:t>
      </w:r>
      <w:r w:rsidRPr="009D7537">
        <w:t>úča</w:t>
      </w:r>
      <w:r w:rsidR="0070419D" w:rsidRPr="009D7537">
        <w:t xml:space="preserve"> sa</w:t>
      </w:r>
      <w:r w:rsidR="00A8104E" w:rsidRPr="009D7537">
        <w:t>:</w:t>
      </w:r>
    </w:p>
    <w:p w14:paraId="4E450696" w14:textId="77777777" w:rsidR="00A8104E" w:rsidRPr="009D7537" w:rsidRDefault="008578A5" w:rsidP="000F6F11">
      <w:pPr>
        <w:pStyle w:val="Textkoncovejpoznmky"/>
        <w:numPr>
          <w:ilvl w:val="0"/>
          <w:numId w:val="16"/>
        </w:numPr>
        <w:tabs>
          <w:tab w:val="clear" w:pos="420"/>
          <w:tab w:val="num" w:pos="851"/>
        </w:tabs>
        <w:spacing w:before="60"/>
        <w:ind w:left="850" w:hanging="425"/>
        <w:jc w:val="both"/>
      </w:pPr>
      <w:r>
        <w:t>z</w:t>
      </w:r>
      <w:r w:rsidR="00A8104E" w:rsidRPr="009D7537">
        <w:t>hodnotiť</w:t>
      </w:r>
      <w:r w:rsidR="006A0810" w:rsidRPr="009D7537">
        <w:t xml:space="preserve"> predpokladanú </w:t>
      </w:r>
      <w:r w:rsidR="00A8104E" w:rsidRPr="009D7537">
        <w:t xml:space="preserve"> vekovú štruktúru LC </w:t>
      </w:r>
      <w:r w:rsidR="006529FE" w:rsidRPr="009D7537">
        <w:t>a jej vplyv na vývoj ťažieb LC</w:t>
      </w:r>
      <w:r>
        <w:t>,</w:t>
      </w:r>
    </w:p>
    <w:p w14:paraId="491A87F3" w14:textId="77777777" w:rsidR="006529FE" w:rsidRPr="009D7537" w:rsidRDefault="008578A5" w:rsidP="000F6F11">
      <w:pPr>
        <w:pStyle w:val="Textkoncovejpoznmky"/>
        <w:numPr>
          <w:ilvl w:val="0"/>
          <w:numId w:val="16"/>
        </w:numPr>
        <w:tabs>
          <w:tab w:val="clear" w:pos="420"/>
          <w:tab w:val="num" w:pos="851"/>
        </w:tabs>
        <w:spacing w:before="60"/>
        <w:ind w:left="850" w:hanging="425"/>
        <w:jc w:val="both"/>
      </w:pPr>
      <w:r>
        <w:t>z</w:t>
      </w:r>
      <w:r w:rsidR="006529FE" w:rsidRPr="009D7537">
        <w:t xml:space="preserve">hodnotiť zmeny v kategorizácii lesa a ich vplyv na vývoj ťažieb </w:t>
      </w:r>
      <w:r w:rsidR="00C01398" w:rsidRPr="009D7537">
        <w:t>v</w:t>
      </w:r>
      <w:r>
        <w:t> </w:t>
      </w:r>
      <w:r w:rsidR="007608E5" w:rsidRPr="009D7537">
        <w:t>LC</w:t>
      </w:r>
      <w:r>
        <w:t>,</w:t>
      </w:r>
    </w:p>
    <w:p w14:paraId="19DE5EDB" w14:textId="77777777" w:rsidR="00C01398" w:rsidRDefault="008578A5" w:rsidP="000F6F11">
      <w:pPr>
        <w:pStyle w:val="Textkoncovejpoznmky"/>
        <w:numPr>
          <w:ilvl w:val="0"/>
          <w:numId w:val="16"/>
        </w:numPr>
        <w:tabs>
          <w:tab w:val="clear" w:pos="420"/>
          <w:tab w:val="num" w:pos="851"/>
        </w:tabs>
        <w:spacing w:before="60"/>
        <w:ind w:left="850" w:hanging="425"/>
        <w:jc w:val="both"/>
      </w:pPr>
      <w:r>
        <w:t>a</w:t>
      </w:r>
      <w:r w:rsidR="00C01398" w:rsidRPr="009D7537">
        <w:t>k je to možné, uviesť ťažbového ukazovateľa z minulého desaťročia a jeho hodnotu prepočítať na súčasnú výmeru LC</w:t>
      </w:r>
      <w:r w:rsidR="009D7537">
        <w:t>.</w:t>
      </w:r>
    </w:p>
    <w:p w14:paraId="02E9A86A" w14:textId="77777777" w:rsidR="009D7537" w:rsidRDefault="009D7537" w:rsidP="009D7537">
      <w:pPr>
        <w:pStyle w:val="Textkoncovejpoznmky"/>
        <w:spacing w:before="60"/>
        <w:jc w:val="both"/>
      </w:pPr>
    </w:p>
    <w:p w14:paraId="58EEAE77" w14:textId="77777777" w:rsidR="00016874" w:rsidRDefault="00016874" w:rsidP="009D7537">
      <w:pPr>
        <w:pStyle w:val="Textkoncovejpoznmky"/>
        <w:spacing w:before="60"/>
        <w:jc w:val="both"/>
      </w:pPr>
    </w:p>
    <w:p w14:paraId="57A801C5" w14:textId="6D30F8E7" w:rsidR="00016874" w:rsidRDefault="00016874" w:rsidP="009D7537">
      <w:pPr>
        <w:pStyle w:val="Textkoncovejpoznmky"/>
        <w:spacing w:before="60"/>
        <w:jc w:val="both"/>
      </w:pPr>
    </w:p>
    <w:p w14:paraId="0AC99634" w14:textId="508D517C" w:rsidR="008F3AD7" w:rsidRDefault="008F3AD7" w:rsidP="009D7537">
      <w:pPr>
        <w:pStyle w:val="Textkoncovejpoznmky"/>
        <w:spacing w:before="60"/>
        <w:jc w:val="both"/>
      </w:pPr>
    </w:p>
    <w:p w14:paraId="587BF2F6" w14:textId="77777777" w:rsidR="008F3AD7" w:rsidRDefault="008F3AD7" w:rsidP="009D7537">
      <w:pPr>
        <w:pStyle w:val="Textkoncovejpoznmky"/>
        <w:spacing w:before="60"/>
        <w:jc w:val="both"/>
      </w:pPr>
    </w:p>
    <w:p w14:paraId="6358BAAE" w14:textId="77777777" w:rsidR="00016874" w:rsidRDefault="00016874" w:rsidP="009D7537">
      <w:pPr>
        <w:pStyle w:val="Textkoncovejpoznmky"/>
        <w:spacing w:before="60"/>
        <w:jc w:val="both"/>
      </w:pPr>
    </w:p>
    <w:p w14:paraId="5DFE966D" w14:textId="77777777" w:rsidR="00C87338" w:rsidRPr="009D7537" w:rsidRDefault="009D7537" w:rsidP="000711A5">
      <w:pPr>
        <w:pStyle w:val="Textkoncovejpoznmky"/>
        <w:numPr>
          <w:ilvl w:val="0"/>
          <w:numId w:val="2"/>
        </w:numPr>
        <w:spacing w:before="120"/>
        <w:ind w:left="357" w:hanging="357"/>
        <w:jc w:val="both"/>
        <w:outlineLvl w:val="0"/>
        <w:rPr>
          <w:b/>
          <w:caps/>
        </w:rPr>
      </w:pPr>
      <w:r w:rsidRPr="009D7537">
        <w:rPr>
          <w:b/>
        </w:rPr>
        <w:lastRenderedPageBreak/>
        <w:t>SÚČASTI PSL</w:t>
      </w:r>
    </w:p>
    <w:p w14:paraId="0ADDBF0C" w14:textId="77777777" w:rsidR="00C87338" w:rsidRPr="009D7537" w:rsidRDefault="00C87338" w:rsidP="00C87338">
      <w:pPr>
        <w:pStyle w:val="Textkoncovejpoznmky"/>
        <w:jc w:val="both"/>
        <w:rPr>
          <w:b/>
          <w:sz w:val="8"/>
          <w:szCs w:val="8"/>
          <w:u w:val="single"/>
        </w:rPr>
      </w:pPr>
    </w:p>
    <w:p w14:paraId="77F6F4F7" w14:textId="77777777" w:rsidR="00C87338" w:rsidRPr="009D7537" w:rsidRDefault="00ED2564" w:rsidP="00C87338">
      <w:pPr>
        <w:pStyle w:val="Textkoncovejpoznmky"/>
        <w:jc w:val="both"/>
      </w:pPr>
      <w:r w:rsidRPr="009D7537">
        <w:t>Uvedú sa</w:t>
      </w:r>
      <w:r w:rsidR="00C87338" w:rsidRPr="009D7537">
        <w:t>:</w:t>
      </w:r>
    </w:p>
    <w:p w14:paraId="58209E1E" w14:textId="77777777" w:rsidR="00590A2E" w:rsidRPr="009D7537" w:rsidRDefault="00C87338" w:rsidP="000711A5">
      <w:pPr>
        <w:pStyle w:val="Normalny"/>
        <w:numPr>
          <w:ilvl w:val="0"/>
          <w:numId w:val="8"/>
        </w:numPr>
        <w:spacing w:before="60"/>
        <w:ind w:left="419" w:hanging="357"/>
        <w:jc w:val="both"/>
        <w:rPr>
          <w:noProof w:val="0"/>
        </w:rPr>
      </w:pPr>
      <w:r w:rsidRPr="009D7537">
        <w:rPr>
          <w:noProof w:val="0"/>
        </w:rPr>
        <w:t xml:space="preserve">súčasti PSL </w:t>
      </w:r>
      <w:r w:rsidR="00ED2564" w:rsidRPr="009D7537">
        <w:rPr>
          <w:noProof w:val="0"/>
        </w:rPr>
        <w:t xml:space="preserve">podľa § 40 ods. 2 a ods. 3 zákona </w:t>
      </w:r>
      <w:r w:rsidRPr="009D7537">
        <w:rPr>
          <w:noProof w:val="0"/>
        </w:rPr>
        <w:t xml:space="preserve">v rozsahu </w:t>
      </w:r>
      <w:r w:rsidR="00ED2564" w:rsidRPr="009D7537">
        <w:rPr>
          <w:noProof w:val="0"/>
        </w:rPr>
        <w:t>určenom v</w:t>
      </w:r>
      <w:r w:rsidR="00590A2E" w:rsidRPr="009D7537">
        <w:rPr>
          <w:noProof w:val="0"/>
        </w:rPr>
        <w:t> </w:t>
      </w:r>
      <w:r w:rsidR="00ED2564" w:rsidRPr="009D7537">
        <w:rPr>
          <w:noProof w:val="0"/>
        </w:rPr>
        <w:t xml:space="preserve">zmluve o dielo na vyhotovenie PSL </w:t>
      </w:r>
      <w:r w:rsidR="00ED2564" w:rsidRPr="009D7537">
        <w:rPr>
          <w:b/>
          <w:noProof w:val="0"/>
        </w:rPr>
        <w:t>pre LC</w:t>
      </w:r>
      <w:r w:rsidRPr="009D7537">
        <w:rPr>
          <w:noProof w:val="0"/>
        </w:rPr>
        <w:t xml:space="preserve">, </w:t>
      </w:r>
    </w:p>
    <w:p w14:paraId="765EBE6F" w14:textId="77777777" w:rsidR="000711A5" w:rsidRPr="009D7537" w:rsidRDefault="00ED2564" w:rsidP="000711A5">
      <w:pPr>
        <w:pStyle w:val="Normalny"/>
        <w:numPr>
          <w:ilvl w:val="0"/>
          <w:numId w:val="8"/>
        </w:numPr>
        <w:spacing w:before="60"/>
        <w:ind w:left="419" w:hanging="357"/>
        <w:jc w:val="both"/>
        <w:rPr>
          <w:noProof w:val="0"/>
        </w:rPr>
      </w:pPr>
      <w:r w:rsidRPr="009D7537">
        <w:rPr>
          <w:noProof w:val="0"/>
        </w:rPr>
        <w:t>súčasti PSL podľa § 40 ods. 2 písm. b), c) a f) pre výpis z programu starostlivosti</w:t>
      </w:r>
      <w:r w:rsidRPr="009D7537">
        <w:rPr>
          <w:b/>
          <w:noProof w:val="0"/>
        </w:rPr>
        <w:t xml:space="preserve"> </w:t>
      </w:r>
      <w:r w:rsidRPr="009D7537">
        <w:rPr>
          <w:noProof w:val="0"/>
        </w:rPr>
        <w:t>(opis porastov, plán hospodárskych opatrení</w:t>
      </w:r>
      <w:r w:rsidR="00590A2E" w:rsidRPr="009D7537">
        <w:rPr>
          <w:noProof w:val="0"/>
        </w:rPr>
        <w:t xml:space="preserve">, obrysová a porastová mapa). Podľa § 39 </w:t>
      </w:r>
      <w:r w:rsidRPr="009D7537">
        <w:rPr>
          <w:noProof w:val="0"/>
        </w:rPr>
        <w:t>ods. </w:t>
      </w:r>
      <w:r w:rsidR="00590A2E" w:rsidRPr="009D7537">
        <w:rPr>
          <w:noProof w:val="0"/>
        </w:rPr>
        <w:t>4</w:t>
      </w:r>
      <w:r w:rsidRPr="009D7537">
        <w:rPr>
          <w:noProof w:val="0"/>
        </w:rPr>
        <w:t xml:space="preserve"> zákona</w:t>
      </w:r>
      <w:r w:rsidR="00590A2E" w:rsidRPr="009D7537">
        <w:rPr>
          <w:noProof w:val="0"/>
        </w:rPr>
        <w:t xml:space="preserve"> sa výpis z programu starostlivosti </w:t>
      </w:r>
      <w:r w:rsidR="002F49C0" w:rsidRPr="009D7537">
        <w:rPr>
          <w:noProof w:val="0"/>
        </w:rPr>
        <w:t>vyhotovuje pre vlastnícky celok</w:t>
      </w:r>
      <w:r w:rsidR="00175B8D" w:rsidRPr="009D7537">
        <w:rPr>
          <w:rFonts w:eastAsia="Calibri"/>
        </w:rPr>
        <w:t>,</w:t>
      </w:r>
    </w:p>
    <w:p w14:paraId="2BBCAADA" w14:textId="77777777" w:rsidR="00175B8D" w:rsidRPr="009D7537" w:rsidRDefault="00175B8D" w:rsidP="00175B8D">
      <w:pPr>
        <w:pStyle w:val="Normalny"/>
        <w:numPr>
          <w:ilvl w:val="0"/>
          <w:numId w:val="8"/>
        </w:numPr>
        <w:spacing w:before="60"/>
        <w:ind w:left="419" w:hanging="357"/>
        <w:jc w:val="both"/>
        <w:rPr>
          <w:noProof w:val="0"/>
        </w:rPr>
      </w:pPr>
      <w:r w:rsidRPr="009D7537">
        <w:rPr>
          <w:noProof w:val="0"/>
        </w:rPr>
        <w:t>termíny poskytnutia a odovzdávania náležitostí PSL (provizórna mapa, porovnávací výkaz nového a starého označenia a pod.).</w:t>
      </w:r>
    </w:p>
    <w:p w14:paraId="7FF330DA" w14:textId="77777777" w:rsidR="00C01E16" w:rsidRPr="009D7537" w:rsidRDefault="00C01E16" w:rsidP="00422AA8">
      <w:pPr>
        <w:pStyle w:val="Normalny"/>
        <w:spacing w:before="60"/>
        <w:ind w:firstLine="567"/>
        <w:jc w:val="both"/>
        <w:rPr>
          <w:noProof w:val="0"/>
        </w:rPr>
      </w:pPr>
      <w:r w:rsidRPr="009D7537">
        <w:rPr>
          <w:noProof w:val="0"/>
        </w:rPr>
        <w:t>PSL sa po jeho schválení predkladá ministerstvom zriadenej právnickej osobe (§ 38 ods. 2</w:t>
      </w:r>
      <w:r w:rsidR="00422AA8" w:rsidRPr="009D7537">
        <w:rPr>
          <w:noProof w:val="0"/>
        </w:rPr>
        <w:t xml:space="preserve"> zákona).</w:t>
      </w:r>
    </w:p>
    <w:p w14:paraId="2FA61C39" w14:textId="77777777" w:rsidR="00C01E16" w:rsidRPr="009D7537" w:rsidRDefault="00422AA8" w:rsidP="00422AA8">
      <w:pPr>
        <w:pStyle w:val="Normalny"/>
        <w:spacing w:before="60"/>
        <w:ind w:firstLine="567"/>
        <w:jc w:val="both"/>
        <w:rPr>
          <w:noProof w:val="0"/>
        </w:rPr>
      </w:pPr>
      <w:r w:rsidRPr="009D7537">
        <w:rPr>
          <w:noProof w:val="0"/>
        </w:rPr>
        <w:t>Právnická osoba zriadená ministerstvom (</w:t>
      </w:r>
      <w:r w:rsidR="00C01E16" w:rsidRPr="009D7537">
        <w:rPr>
          <w:noProof w:val="0"/>
        </w:rPr>
        <w:t>NLC</w:t>
      </w:r>
      <w:r w:rsidRPr="009D7537">
        <w:rPr>
          <w:noProof w:val="0"/>
        </w:rPr>
        <w:t>),</w:t>
      </w:r>
      <w:r w:rsidR="00C01E16" w:rsidRPr="009D7537">
        <w:rPr>
          <w:noProof w:val="0"/>
        </w:rPr>
        <w:t xml:space="preserve"> prostredníctvom informačného systému lesného hospodárstva zverejňuje súčasti PSL podľa § 40 ods. 2 písm. a) až c), e) a f), ktorými sú: všeobecná časť, opis porastov, plán hospodárskych opatrení, prehľadové tabuľky, obrysová a porastová mapa. </w:t>
      </w:r>
    </w:p>
    <w:p w14:paraId="12958875" w14:textId="77777777" w:rsidR="00C01E16" w:rsidRPr="009D7537" w:rsidRDefault="00C01E16" w:rsidP="00422AA8">
      <w:pPr>
        <w:pStyle w:val="Normalny"/>
        <w:spacing w:before="60"/>
        <w:ind w:firstLine="567"/>
        <w:jc w:val="both"/>
        <w:rPr>
          <w:noProof w:val="0"/>
        </w:rPr>
      </w:pPr>
      <w:r w:rsidRPr="009D7537">
        <w:rPr>
          <w:noProof w:val="0"/>
        </w:rPr>
        <w:t>Súčasti PSL podľa § 40 ods. 3 písm. a) až e) a odseku 8 (ťažbová mapa, prieskum a plán lesnej dopravnej siete, prieskum a plán zahrádzania bystrín v lesoch, plán lesníckotechnických meliorácií a iné súčasti) zverejňuje NLC, ak boli vyhotovené z verejných zdrojov</w:t>
      </w:r>
      <w:r w:rsidR="00422AA8" w:rsidRPr="009D7537">
        <w:rPr>
          <w:noProof w:val="0"/>
        </w:rPr>
        <w:t>.</w:t>
      </w:r>
    </w:p>
    <w:p w14:paraId="0DA0AA80" w14:textId="77777777" w:rsidR="00C87338" w:rsidRPr="009D7537" w:rsidRDefault="00C87338" w:rsidP="00C87338">
      <w:pPr>
        <w:pStyle w:val="Textkoncovejpoznmky"/>
        <w:jc w:val="both"/>
      </w:pPr>
    </w:p>
    <w:p w14:paraId="67B9BA9A" w14:textId="77777777" w:rsidR="00C87338" w:rsidRPr="0089269F" w:rsidRDefault="0093578B" w:rsidP="000711A5">
      <w:pPr>
        <w:pStyle w:val="Textkoncovejpoznmky"/>
        <w:numPr>
          <w:ilvl w:val="0"/>
          <w:numId w:val="2"/>
        </w:numPr>
        <w:spacing w:before="120"/>
        <w:ind w:left="357" w:hanging="357"/>
        <w:jc w:val="both"/>
        <w:outlineLvl w:val="0"/>
        <w:rPr>
          <w:b/>
          <w:caps/>
        </w:rPr>
      </w:pPr>
      <w:r w:rsidRPr="009D7537">
        <w:rPr>
          <w:b/>
        </w:rPr>
        <w:t xml:space="preserve">ZÁSADY SPOLUPRÁCE S OBHOSPODAROVATEĽMI LESA, </w:t>
      </w:r>
      <w:r w:rsidR="00001D83" w:rsidRPr="0089269F">
        <w:rPr>
          <w:b/>
        </w:rPr>
        <w:t>HOSPODÁRMI</w:t>
      </w:r>
      <w:r w:rsidRPr="0089269F">
        <w:rPr>
          <w:b/>
        </w:rPr>
        <w:t xml:space="preserve"> A INÝMI SUBJEKTAMI</w:t>
      </w:r>
    </w:p>
    <w:p w14:paraId="5B38986F" w14:textId="77777777" w:rsidR="00C87338" w:rsidRPr="0089269F" w:rsidRDefault="00C87338" w:rsidP="00C87338">
      <w:pPr>
        <w:pStyle w:val="Textkoncovejpoznmky"/>
        <w:jc w:val="both"/>
        <w:rPr>
          <w:b/>
          <w:sz w:val="8"/>
          <w:szCs w:val="8"/>
          <w:u w:val="single"/>
        </w:rPr>
      </w:pPr>
    </w:p>
    <w:p w14:paraId="253CC925" w14:textId="77777777" w:rsidR="00C87338" w:rsidRPr="0089269F" w:rsidRDefault="00C87338" w:rsidP="00C87338">
      <w:pPr>
        <w:pStyle w:val="Textkoncovejpoznmky"/>
        <w:jc w:val="both"/>
      </w:pPr>
      <w:r w:rsidRPr="0089269F">
        <w:t>Uvedú sa:</w:t>
      </w:r>
    </w:p>
    <w:p w14:paraId="27FD5CB8" w14:textId="77777777" w:rsidR="00C87338" w:rsidRPr="0089269F" w:rsidRDefault="00C87338" w:rsidP="009A5476">
      <w:pPr>
        <w:pStyle w:val="Normalny"/>
        <w:numPr>
          <w:ilvl w:val="0"/>
          <w:numId w:val="8"/>
        </w:numPr>
        <w:spacing w:before="60"/>
        <w:jc w:val="both"/>
        <w:rPr>
          <w:noProof w:val="0"/>
        </w:rPr>
      </w:pPr>
      <w:r w:rsidRPr="0089269F">
        <w:rPr>
          <w:noProof w:val="0"/>
        </w:rPr>
        <w:t xml:space="preserve">zodpovedné osoby a ich zástupcovia za spoluprácu pri vyhotovení PSL zo zástupcov vlastníkov,  </w:t>
      </w:r>
      <w:r w:rsidR="00001D83" w:rsidRPr="0089269F">
        <w:t>obhospodarovateľov lesa, hospodárov</w:t>
      </w:r>
      <w:r w:rsidRPr="0089269F">
        <w:rPr>
          <w:noProof w:val="0"/>
        </w:rPr>
        <w:t xml:space="preserve">  a vyhotovovateľa PSL,</w:t>
      </w:r>
    </w:p>
    <w:p w14:paraId="3DDAD53D" w14:textId="77777777" w:rsidR="00C87338" w:rsidRPr="0089269F" w:rsidRDefault="00C87338" w:rsidP="009A5476">
      <w:pPr>
        <w:pStyle w:val="Normalny"/>
        <w:numPr>
          <w:ilvl w:val="0"/>
          <w:numId w:val="8"/>
        </w:numPr>
        <w:spacing w:before="60"/>
        <w:jc w:val="both"/>
        <w:rPr>
          <w:noProof w:val="0"/>
        </w:rPr>
      </w:pPr>
      <w:r w:rsidRPr="0089269F">
        <w:rPr>
          <w:noProof w:val="0"/>
        </w:rPr>
        <w:t xml:space="preserve">spôsob  a termíny poskytnutia číselných a grafických podkladov pre vypracovanie PSL od  </w:t>
      </w:r>
      <w:r w:rsidRPr="0089269F">
        <w:t>obhospodarovateľov lesa</w:t>
      </w:r>
      <w:r w:rsidRPr="0089269F">
        <w:rPr>
          <w:noProof w:val="0"/>
        </w:rPr>
        <w:t xml:space="preserve">, </w:t>
      </w:r>
    </w:p>
    <w:p w14:paraId="0F334933" w14:textId="77777777" w:rsidR="00C87338" w:rsidRPr="009D7537" w:rsidRDefault="00C87338" w:rsidP="009A5476">
      <w:pPr>
        <w:pStyle w:val="Normalny"/>
        <w:numPr>
          <w:ilvl w:val="0"/>
          <w:numId w:val="8"/>
        </w:numPr>
        <w:spacing w:before="60"/>
        <w:jc w:val="both"/>
        <w:rPr>
          <w:noProof w:val="0"/>
        </w:rPr>
      </w:pPr>
      <w:r w:rsidRPr="0089269F">
        <w:rPr>
          <w:noProof w:val="0"/>
        </w:rPr>
        <w:t>spôsob riešenia a termíny prerokovania otázok súvisiacich s vyhotovením PSL s OŠS LH, obhospodarovateľ</w:t>
      </w:r>
      <w:r w:rsidR="00001D83" w:rsidRPr="0089269F">
        <w:rPr>
          <w:noProof w:val="0"/>
        </w:rPr>
        <w:t>mi lesov, hospodármi</w:t>
      </w:r>
      <w:r w:rsidRPr="0089269F">
        <w:rPr>
          <w:noProof w:val="0"/>
        </w:rPr>
        <w:t>, resp. inými subjektmi, ktorých záujmy sú v</w:t>
      </w:r>
      <w:r w:rsidRPr="009D7537">
        <w:rPr>
          <w:noProof w:val="0"/>
        </w:rPr>
        <w:t xml:space="preserve">yhotovením PSL dotknuté </w:t>
      </w:r>
      <w:r w:rsidR="009A5476" w:rsidRPr="009D7537">
        <w:rPr>
          <w:noProof w:val="0"/>
        </w:rPr>
        <w:t>a </w:t>
      </w:r>
      <w:r w:rsidRPr="009D7537">
        <w:rPr>
          <w:noProof w:val="0"/>
        </w:rPr>
        <w:t>majú záujem o uplatnenie svojich požiadaviek pri vyhotovení PSL,</w:t>
      </w:r>
    </w:p>
    <w:p w14:paraId="3D8BDA4E" w14:textId="77777777" w:rsidR="00C42C13" w:rsidRPr="009D7537" w:rsidRDefault="00C87338" w:rsidP="00C42C13">
      <w:pPr>
        <w:pStyle w:val="Normalny"/>
        <w:numPr>
          <w:ilvl w:val="0"/>
          <w:numId w:val="8"/>
        </w:numPr>
        <w:spacing w:before="60"/>
        <w:jc w:val="both"/>
        <w:rPr>
          <w:noProof w:val="0"/>
        </w:rPr>
      </w:pPr>
      <w:r w:rsidRPr="009D7537">
        <w:rPr>
          <w:noProof w:val="0"/>
        </w:rPr>
        <w:t xml:space="preserve">spôsob poskytnutia podkladov z priebežnej aktualizácie vlastníckych a užívateľských </w:t>
      </w:r>
      <w:r w:rsidR="009A5476" w:rsidRPr="009D7537">
        <w:rPr>
          <w:noProof w:val="0"/>
        </w:rPr>
        <w:t>vzťahov</w:t>
      </w:r>
      <w:r w:rsidRPr="009D7537">
        <w:rPr>
          <w:noProof w:val="0"/>
        </w:rPr>
        <w:t xml:space="preserve"> od </w:t>
      </w:r>
      <w:r w:rsidR="009A5476" w:rsidRPr="009D7537">
        <w:rPr>
          <w:noProof w:val="0"/>
        </w:rPr>
        <w:t xml:space="preserve">správcu </w:t>
      </w:r>
      <w:r w:rsidR="00175B8D" w:rsidRPr="009D7537">
        <w:rPr>
          <w:noProof w:val="0"/>
        </w:rPr>
        <w:t>lesných pozemkov</w:t>
      </w:r>
      <w:r w:rsidR="003A4190" w:rsidRPr="009D7537">
        <w:rPr>
          <w:noProof w:val="0"/>
        </w:rPr>
        <w:t>, ktorých vlastník nie je známy, alebo ktorých vlastník je známy ale jeho trvalý pobyt alebo sídlo nie je známe</w:t>
      </w:r>
      <w:r w:rsidR="00175B8D" w:rsidRPr="009D7537">
        <w:rPr>
          <w:noProof w:val="0"/>
        </w:rPr>
        <w:t xml:space="preserve"> </w:t>
      </w:r>
      <w:r w:rsidR="003A4190" w:rsidRPr="009D7537">
        <w:rPr>
          <w:noProof w:val="0"/>
        </w:rPr>
        <w:t>(</w:t>
      </w:r>
      <w:r w:rsidR="00175B8D" w:rsidRPr="009D7537">
        <w:rPr>
          <w:noProof w:val="0"/>
        </w:rPr>
        <w:t>nezisten</w:t>
      </w:r>
      <w:r w:rsidR="003A4190" w:rsidRPr="009D7537">
        <w:rPr>
          <w:noProof w:val="0"/>
        </w:rPr>
        <w:t>í vlastníci), resp. príslušného OŠSLH, ktorý vedie evidenciu lesných pozemkov podľa § 4 zákona</w:t>
      </w:r>
      <w:r w:rsidRPr="009D7537">
        <w:rPr>
          <w:noProof w:val="0"/>
        </w:rPr>
        <w:t xml:space="preserve"> ku koncu </w:t>
      </w:r>
      <w:r w:rsidR="003A4190" w:rsidRPr="009D7537">
        <w:rPr>
          <w:noProof w:val="0"/>
        </w:rPr>
        <w:t xml:space="preserve">posledného </w:t>
      </w:r>
      <w:r w:rsidRPr="009D7537">
        <w:rPr>
          <w:noProof w:val="0"/>
        </w:rPr>
        <w:t>rok</w:t>
      </w:r>
      <w:r w:rsidR="003A4190" w:rsidRPr="009D7537">
        <w:rPr>
          <w:noProof w:val="0"/>
        </w:rPr>
        <w:t>a platnosti PSL</w:t>
      </w:r>
      <w:r w:rsidRPr="009D7537">
        <w:rPr>
          <w:noProof w:val="0"/>
        </w:rPr>
        <w:t>,</w:t>
      </w:r>
    </w:p>
    <w:p w14:paraId="3942C5B1" w14:textId="77777777" w:rsidR="00C87338" w:rsidRPr="009D7537" w:rsidRDefault="00C87338" w:rsidP="004074D1">
      <w:pPr>
        <w:pStyle w:val="Normalny"/>
        <w:numPr>
          <w:ilvl w:val="0"/>
          <w:numId w:val="8"/>
        </w:numPr>
        <w:spacing w:before="60"/>
        <w:jc w:val="both"/>
        <w:rPr>
          <w:noProof w:val="0"/>
        </w:rPr>
      </w:pPr>
      <w:r w:rsidRPr="009D7537">
        <w:rPr>
          <w:noProof w:val="0"/>
        </w:rPr>
        <w:t>termín predloženia,</w:t>
      </w:r>
      <w:r w:rsidR="003A4190" w:rsidRPr="009D7537">
        <w:rPr>
          <w:noProof w:val="0"/>
        </w:rPr>
        <w:t xml:space="preserve"> </w:t>
      </w:r>
      <w:r w:rsidRPr="009D7537">
        <w:rPr>
          <w:noProof w:val="0"/>
        </w:rPr>
        <w:t>prerokovania a</w:t>
      </w:r>
      <w:r w:rsidR="00603C35" w:rsidRPr="009D7537">
        <w:rPr>
          <w:noProof w:val="0"/>
        </w:rPr>
        <w:t> </w:t>
      </w:r>
      <w:r w:rsidRPr="009D7537">
        <w:rPr>
          <w:noProof w:val="0"/>
        </w:rPr>
        <w:t>odsúhlasenia</w:t>
      </w:r>
      <w:r w:rsidR="00603C35" w:rsidRPr="009D7537">
        <w:rPr>
          <w:noProof w:val="0"/>
        </w:rPr>
        <w:t xml:space="preserve"> návrhu</w:t>
      </w:r>
      <w:r w:rsidRPr="009D7537">
        <w:rPr>
          <w:noProof w:val="0"/>
        </w:rPr>
        <w:t xml:space="preserve"> </w:t>
      </w:r>
      <w:r w:rsidR="00C42C13" w:rsidRPr="009D7537">
        <w:rPr>
          <w:rFonts w:eastAsia="Calibri"/>
        </w:rPr>
        <w:t xml:space="preserve">hospodárských opatrení v období od skončenia platnosti programu starostlivosti do schválenia návrhu programu starostlivosti, </w:t>
      </w:r>
    </w:p>
    <w:p w14:paraId="51A6EB98" w14:textId="77777777" w:rsidR="00C87338" w:rsidRPr="009D7537" w:rsidRDefault="00C87338" w:rsidP="009A5476">
      <w:pPr>
        <w:pStyle w:val="Normalny"/>
        <w:numPr>
          <w:ilvl w:val="0"/>
          <w:numId w:val="8"/>
        </w:numPr>
        <w:spacing w:before="60"/>
        <w:jc w:val="both"/>
        <w:rPr>
          <w:noProof w:val="0"/>
        </w:rPr>
      </w:pPr>
      <w:r w:rsidRPr="009D7537">
        <w:rPr>
          <w:noProof w:val="0"/>
        </w:rPr>
        <w:t>termíny a spôsob prerokovania a odsúhlasenia</w:t>
      </w:r>
    </w:p>
    <w:p w14:paraId="0BA90D53" w14:textId="77777777" w:rsidR="00C87338" w:rsidRPr="009D7537" w:rsidRDefault="00C87338" w:rsidP="00C42C13">
      <w:pPr>
        <w:numPr>
          <w:ilvl w:val="0"/>
          <w:numId w:val="7"/>
        </w:numPr>
        <w:tabs>
          <w:tab w:val="clear" w:pos="397"/>
          <w:tab w:val="num" w:pos="709"/>
        </w:tabs>
        <w:spacing w:before="60"/>
        <w:ind w:left="709" w:hanging="284"/>
        <w:jc w:val="both"/>
        <w:rPr>
          <w:sz w:val="20"/>
          <w:szCs w:val="20"/>
        </w:rPr>
      </w:pPr>
      <w:r w:rsidRPr="009D7537">
        <w:rPr>
          <w:sz w:val="20"/>
          <w:szCs w:val="20"/>
        </w:rPr>
        <w:t xml:space="preserve">opisu </w:t>
      </w:r>
      <w:r w:rsidR="004753A9" w:rsidRPr="009D7537">
        <w:rPr>
          <w:sz w:val="20"/>
          <w:szCs w:val="20"/>
        </w:rPr>
        <w:t>porastov</w:t>
      </w:r>
      <w:r w:rsidRPr="009D7537">
        <w:rPr>
          <w:sz w:val="20"/>
          <w:szCs w:val="20"/>
        </w:rPr>
        <w:t xml:space="preserve"> a návrhu plánu hospodárskych opatrení, </w:t>
      </w:r>
    </w:p>
    <w:p w14:paraId="6F70DA3A" w14:textId="77777777" w:rsidR="00C87338" w:rsidRPr="009D7537" w:rsidRDefault="00C87338" w:rsidP="00C42C13">
      <w:pPr>
        <w:numPr>
          <w:ilvl w:val="0"/>
          <w:numId w:val="7"/>
        </w:numPr>
        <w:tabs>
          <w:tab w:val="clear" w:pos="397"/>
          <w:tab w:val="num" w:pos="709"/>
        </w:tabs>
        <w:spacing w:before="60"/>
        <w:ind w:left="709" w:hanging="284"/>
        <w:jc w:val="both"/>
        <w:rPr>
          <w:sz w:val="20"/>
          <w:szCs w:val="20"/>
        </w:rPr>
      </w:pPr>
      <w:r w:rsidRPr="009D7537">
        <w:rPr>
          <w:sz w:val="20"/>
          <w:szCs w:val="20"/>
        </w:rPr>
        <w:t>zistených plôch holín, prvého zalesnenia, opakovaného zalesnenia a novovzniknutých etáží (prirodzeného zmladenia)</w:t>
      </w:r>
    </w:p>
    <w:p w14:paraId="5770E24C" w14:textId="77777777" w:rsidR="00C87338" w:rsidRPr="009D7537" w:rsidRDefault="00C87338" w:rsidP="009A5476">
      <w:pPr>
        <w:pStyle w:val="Normalny"/>
        <w:numPr>
          <w:ilvl w:val="0"/>
          <w:numId w:val="8"/>
        </w:numPr>
        <w:spacing w:before="60"/>
        <w:jc w:val="both"/>
        <w:rPr>
          <w:noProof w:val="0"/>
        </w:rPr>
      </w:pPr>
      <w:r w:rsidRPr="009D7537">
        <w:rPr>
          <w:noProof w:val="0"/>
        </w:rPr>
        <w:t>spôsob a termín stabilizácie nejasných vlastníckych resp. užívateľských  hraníc,</w:t>
      </w:r>
    </w:p>
    <w:p w14:paraId="20A667EF" w14:textId="77777777" w:rsidR="00C87338" w:rsidRDefault="00C87338" w:rsidP="009A5476">
      <w:pPr>
        <w:pStyle w:val="Normalny"/>
        <w:numPr>
          <w:ilvl w:val="0"/>
          <w:numId w:val="8"/>
        </w:numPr>
        <w:spacing w:before="60"/>
        <w:jc w:val="both"/>
        <w:rPr>
          <w:noProof w:val="0"/>
        </w:rPr>
      </w:pPr>
      <w:r w:rsidRPr="009D7537">
        <w:rPr>
          <w:noProof w:val="0"/>
        </w:rPr>
        <w:t>iné dôležité okolnosti (napr. ter</w:t>
      </w:r>
      <w:r w:rsidR="0093578B">
        <w:rPr>
          <w:noProof w:val="0"/>
        </w:rPr>
        <w:t>míny vonkajších prác a pod.).</w:t>
      </w:r>
    </w:p>
    <w:p w14:paraId="2AEE0C00" w14:textId="77777777" w:rsidR="0093578B" w:rsidRPr="009D7537" w:rsidRDefault="0093578B" w:rsidP="0093578B">
      <w:pPr>
        <w:pStyle w:val="Normalny"/>
        <w:spacing w:before="60"/>
        <w:ind w:left="420"/>
        <w:jc w:val="both"/>
        <w:rPr>
          <w:noProof w:val="0"/>
        </w:rPr>
      </w:pPr>
    </w:p>
    <w:p w14:paraId="094F1D1E" w14:textId="77777777" w:rsidR="00F07BDA" w:rsidRPr="009D7537" w:rsidRDefault="00C87338" w:rsidP="00C87338">
      <w:pPr>
        <w:ind w:firstLine="567"/>
        <w:jc w:val="both"/>
        <w:rPr>
          <w:sz w:val="20"/>
        </w:rPr>
      </w:pPr>
      <w:r w:rsidRPr="009D7537">
        <w:rPr>
          <w:b/>
          <w:sz w:val="20"/>
        </w:rPr>
        <w:t>Zoznam dotknutých orgánov štátnej správy, právnických osôb a fyzických osôb,</w:t>
      </w:r>
      <w:r w:rsidRPr="009D7537">
        <w:rPr>
          <w:sz w:val="20"/>
        </w:rPr>
        <w:t xml:space="preserve"> ktorých práva môžu byť vyhotovením PSL dotknuté a ktoré vyhotovovateľ PSL odporúča </w:t>
      </w:r>
      <w:r w:rsidR="00AE0ABF" w:rsidRPr="009D7537">
        <w:rPr>
          <w:sz w:val="20"/>
          <w:szCs w:val="20"/>
        </w:rPr>
        <w:t>Okresnému úradu v sídle kraja  - odboru opravných prostriedkov</w:t>
      </w:r>
      <w:r w:rsidRPr="009D7537">
        <w:rPr>
          <w:sz w:val="20"/>
        </w:rPr>
        <w:t>, v zmysle § 41 ods. 8  zákona</w:t>
      </w:r>
      <w:r w:rsidR="002E52CD" w:rsidRPr="009D7537">
        <w:rPr>
          <w:sz w:val="20"/>
          <w:szCs w:val="20"/>
        </w:rPr>
        <w:t xml:space="preserve"> v</w:t>
      </w:r>
      <w:r w:rsidR="002E52CD" w:rsidRPr="009D7537">
        <w:rPr>
          <w:sz w:val="20"/>
        </w:rPr>
        <w:t>yzvať</w:t>
      </w:r>
      <w:r w:rsidRPr="009D7537">
        <w:rPr>
          <w:sz w:val="20"/>
        </w:rPr>
        <w:t xml:space="preserve"> k nahliadnutiu a  predloženiu pripomienok k správe</w:t>
      </w:r>
      <w:r w:rsidR="002E52CD" w:rsidRPr="009D7537">
        <w:rPr>
          <w:sz w:val="20"/>
        </w:rPr>
        <w:t xml:space="preserve"> o doterajšom hospodárení</w:t>
      </w:r>
      <w:r w:rsidRPr="009D7537">
        <w:rPr>
          <w:sz w:val="20"/>
        </w:rPr>
        <w:t xml:space="preserve"> a</w:t>
      </w:r>
      <w:r w:rsidR="00455412" w:rsidRPr="009D7537">
        <w:rPr>
          <w:sz w:val="20"/>
        </w:rPr>
        <w:t> o určení zásad na vyhotovenie programu starostlivosti</w:t>
      </w:r>
      <w:r w:rsidRPr="009D7537">
        <w:rPr>
          <w:sz w:val="20"/>
        </w:rPr>
        <w:t xml:space="preserve">. </w:t>
      </w:r>
    </w:p>
    <w:p w14:paraId="3B1CB575" w14:textId="77777777" w:rsidR="00F07BDA" w:rsidRPr="009D7537" w:rsidRDefault="00455412" w:rsidP="00F07BDA">
      <w:pPr>
        <w:jc w:val="both"/>
        <w:rPr>
          <w:sz w:val="20"/>
        </w:rPr>
      </w:pPr>
      <w:r w:rsidRPr="009D7537">
        <w:rPr>
          <w:sz w:val="20"/>
        </w:rPr>
        <w:t>Sú to najmä:</w:t>
      </w:r>
      <w:r w:rsidR="006D0F9C" w:rsidRPr="009D7537">
        <w:rPr>
          <w:sz w:val="20"/>
        </w:rPr>
        <w:t xml:space="preserve"> </w:t>
      </w:r>
    </w:p>
    <w:p w14:paraId="576A0DC3" w14:textId="77777777" w:rsidR="00F07BDA" w:rsidRPr="009D7537" w:rsidRDefault="006D0F9C" w:rsidP="00F07BDA">
      <w:pPr>
        <w:numPr>
          <w:ilvl w:val="0"/>
          <w:numId w:val="8"/>
        </w:numPr>
        <w:spacing w:before="60"/>
        <w:ind w:left="419" w:hanging="357"/>
        <w:jc w:val="both"/>
        <w:rPr>
          <w:sz w:val="20"/>
        </w:rPr>
      </w:pPr>
      <w:r w:rsidRPr="009D7537">
        <w:rPr>
          <w:sz w:val="20"/>
        </w:rPr>
        <w:t>Okresn</w:t>
      </w:r>
      <w:r w:rsidR="00455412" w:rsidRPr="009D7537">
        <w:rPr>
          <w:sz w:val="20"/>
        </w:rPr>
        <w:t xml:space="preserve">ý </w:t>
      </w:r>
      <w:r w:rsidRPr="009D7537">
        <w:rPr>
          <w:sz w:val="20"/>
        </w:rPr>
        <w:t>úrad – odbor starostlivosti o životné prostredie,</w:t>
      </w:r>
      <w:r w:rsidR="00455412" w:rsidRPr="009D7537">
        <w:rPr>
          <w:sz w:val="20"/>
        </w:rPr>
        <w:t xml:space="preserve"> oddelenie ochrany prírody a vybraných zložiek životného prostredia kraja</w:t>
      </w:r>
      <w:r w:rsidR="00F07BDA" w:rsidRPr="009D7537">
        <w:rPr>
          <w:sz w:val="20"/>
        </w:rPr>
        <w:t>,</w:t>
      </w:r>
    </w:p>
    <w:p w14:paraId="1A9EDDE4" w14:textId="77777777" w:rsidR="00F07BDA" w:rsidRPr="009D7537" w:rsidRDefault="00F07BDA" w:rsidP="00F07BDA">
      <w:pPr>
        <w:numPr>
          <w:ilvl w:val="0"/>
          <w:numId w:val="8"/>
        </w:numPr>
        <w:jc w:val="both"/>
        <w:rPr>
          <w:sz w:val="20"/>
        </w:rPr>
      </w:pPr>
      <w:r w:rsidRPr="009D7537">
        <w:rPr>
          <w:sz w:val="20"/>
        </w:rPr>
        <w:t>Okresný úrad – odbor starostlivosti o životné prostredie, oddelenie štátnej správy vôd a vybraných zložiek životného prostredia kraja,</w:t>
      </w:r>
    </w:p>
    <w:p w14:paraId="5BB32475" w14:textId="77777777" w:rsidR="00F07BDA" w:rsidRPr="009D7537" w:rsidRDefault="00F07BDA" w:rsidP="00F07BDA">
      <w:pPr>
        <w:numPr>
          <w:ilvl w:val="0"/>
          <w:numId w:val="8"/>
        </w:numPr>
        <w:jc w:val="both"/>
        <w:rPr>
          <w:sz w:val="20"/>
        </w:rPr>
      </w:pPr>
      <w:r w:rsidRPr="009D7537">
        <w:rPr>
          <w:sz w:val="20"/>
        </w:rPr>
        <w:t>odborná organizácia štátnej ochrany prírody,</w:t>
      </w:r>
    </w:p>
    <w:p w14:paraId="028A71ED" w14:textId="77777777" w:rsidR="00F07BDA" w:rsidRPr="009D7537" w:rsidRDefault="00F07BDA" w:rsidP="00F07BDA">
      <w:pPr>
        <w:numPr>
          <w:ilvl w:val="0"/>
          <w:numId w:val="8"/>
        </w:numPr>
        <w:jc w:val="both"/>
        <w:rPr>
          <w:sz w:val="20"/>
        </w:rPr>
      </w:pPr>
      <w:r w:rsidRPr="009D7537">
        <w:rPr>
          <w:sz w:val="20"/>
        </w:rPr>
        <w:t>Okresný úrad – pozemkový a lesný odbor,</w:t>
      </w:r>
    </w:p>
    <w:p w14:paraId="14414746" w14:textId="77777777" w:rsidR="00F07BDA" w:rsidRPr="009D7537" w:rsidRDefault="00F07BDA" w:rsidP="00F07BDA">
      <w:pPr>
        <w:numPr>
          <w:ilvl w:val="0"/>
          <w:numId w:val="8"/>
        </w:numPr>
        <w:jc w:val="both"/>
        <w:rPr>
          <w:sz w:val="20"/>
        </w:rPr>
      </w:pPr>
      <w:r w:rsidRPr="009D7537">
        <w:rPr>
          <w:sz w:val="20"/>
        </w:rPr>
        <w:t>správca, dotknutí vlastníci a obhospodarovatelia lesa,</w:t>
      </w:r>
    </w:p>
    <w:p w14:paraId="2758086C" w14:textId="77777777" w:rsidR="00F07BDA" w:rsidRPr="0089269F" w:rsidRDefault="00F07BDA" w:rsidP="00F07BDA">
      <w:pPr>
        <w:numPr>
          <w:ilvl w:val="0"/>
          <w:numId w:val="8"/>
        </w:numPr>
        <w:jc w:val="both"/>
        <w:rPr>
          <w:sz w:val="20"/>
        </w:rPr>
      </w:pPr>
      <w:r w:rsidRPr="009D7537">
        <w:rPr>
          <w:sz w:val="20"/>
        </w:rPr>
        <w:t xml:space="preserve">dotknutí </w:t>
      </w:r>
      <w:r w:rsidR="00001D83" w:rsidRPr="0089269F">
        <w:rPr>
          <w:sz w:val="20"/>
        </w:rPr>
        <w:t>hospodári</w:t>
      </w:r>
      <w:r w:rsidR="0089269F">
        <w:rPr>
          <w:sz w:val="20"/>
        </w:rPr>
        <w:t>,</w:t>
      </w:r>
    </w:p>
    <w:p w14:paraId="7747E65B" w14:textId="77777777" w:rsidR="00F07BDA" w:rsidRPr="009D7537" w:rsidRDefault="0089269F" w:rsidP="00F07BDA">
      <w:pPr>
        <w:numPr>
          <w:ilvl w:val="0"/>
          <w:numId w:val="8"/>
        </w:numPr>
        <w:jc w:val="both"/>
        <w:rPr>
          <w:sz w:val="20"/>
        </w:rPr>
      </w:pPr>
      <w:r>
        <w:rPr>
          <w:sz w:val="20"/>
        </w:rPr>
        <w:t>Národné lesnícke centrum,</w:t>
      </w:r>
    </w:p>
    <w:p w14:paraId="1C5D2A12" w14:textId="77777777" w:rsidR="004074D1" w:rsidRPr="009D7537" w:rsidRDefault="00F07BDA" w:rsidP="00F07BDA">
      <w:pPr>
        <w:numPr>
          <w:ilvl w:val="0"/>
          <w:numId w:val="8"/>
        </w:numPr>
        <w:jc w:val="both"/>
        <w:rPr>
          <w:sz w:val="20"/>
        </w:rPr>
      </w:pPr>
      <w:r w:rsidRPr="009D7537">
        <w:rPr>
          <w:sz w:val="20"/>
        </w:rPr>
        <w:t>S</w:t>
      </w:r>
      <w:r w:rsidR="00C87338" w:rsidRPr="009D7537">
        <w:rPr>
          <w:sz w:val="20"/>
        </w:rPr>
        <w:t xml:space="preserve">lovenský pozemkový fond, </w:t>
      </w:r>
    </w:p>
    <w:p w14:paraId="3D23B581" w14:textId="77777777" w:rsidR="004074D1" w:rsidRPr="009D7537" w:rsidRDefault="004074D1" w:rsidP="00F07BDA">
      <w:pPr>
        <w:numPr>
          <w:ilvl w:val="0"/>
          <w:numId w:val="8"/>
        </w:numPr>
        <w:jc w:val="both"/>
        <w:rPr>
          <w:sz w:val="20"/>
        </w:rPr>
      </w:pPr>
      <w:r w:rsidRPr="009D7537">
        <w:rPr>
          <w:sz w:val="20"/>
        </w:rPr>
        <w:t>príslušný</w:t>
      </w:r>
      <w:r w:rsidR="00C87338" w:rsidRPr="009D7537">
        <w:rPr>
          <w:sz w:val="20"/>
        </w:rPr>
        <w:t xml:space="preserve"> energetický podnik, </w:t>
      </w:r>
    </w:p>
    <w:p w14:paraId="1DF6DBD9" w14:textId="77777777" w:rsidR="00C87338" w:rsidRPr="009D7537" w:rsidRDefault="00C87338" w:rsidP="00F07BDA">
      <w:pPr>
        <w:numPr>
          <w:ilvl w:val="0"/>
          <w:numId w:val="8"/>
        </w:numPr>
        <w:jc w:val="both"/>
        <w:rPr>
          <w:sz w:val="20"/>
        </w:rPr>
      </w:pPr>
      <w:r w:rsidRPr="009D7537">
        <w:rPr>
          <w:sz w:val="20"/>
        </w:rPr>
        <w:t>zástupc</w:t>
      </w:r>
      <w:r w:rsidR="004074D1" w:rsidRPr="009D7537">
        <w:rPr>
          <w:sz w:val="20"/>
        </w:rPr>
        <w:t>ovia miestnej samosprávy,</w:t>
      </w:r>
    </w:p>
    <w:p w14:paraId="225CE056" w14:textId="77777777" w:rsidR="004074D1" w:rsidRPr="009D7537" w:rsidRDefault="004074D1" w:rsidP="00F07BDA">
      <w:pPr>
        <w:numPr>
          <w:ilvl w:val="0"/>
          <w:numId w:val="8"/>
        </w:numPr>
        <w:jc w:val="both"/>
        <w:rPr>
          <w:sz w:val="20"/>
        </w:rPr>
      </w:pPr>
      <w:r w:rsidRPr="009D7537">
        <w:rPr>
          <w:sz w:val="20"/>
        </w:rPr>
        <w:t>Slovenská elektrizačná prenosová sústava, a.s.,</w:t>
      </w:r>
    </w:p>
    <w:p w14:paraId="6017082D" w14:textId="77777777" w:rsidR="004074D1" w:rsidRPr="009D7537" w:rsidRDefault="004074D1" w:rsidP="00F07BDA">
      <w:pPr>
        <w:numPr>
          <w:ilvl w:val="0"/>
          <w:numId w:val="8"/>
        </w:numPr>
        <w:jc w:val="both"/>
        <w:rPr>
          <w:sz w:val="20"/>
        </w:rPr>
      </w:pPr>
      <w:r w:rsidRPr="009D7537">
        <w:rPr>
          <w:sz w:val="20"/>
        </w:rPr>
        <w:t>Slovenský plynárenský priemysel, a.s.,</w:t>
      </w:r>
    </w:p>
    <w:p w14:paraId="6EA18461" w14:textId="54E7FA91" w:rsidR="006D0F9C" w:rsidRDefault="004074D1" w:rsidP="00813D4D">
      <w:pPr>
        <w:numPr>
          <w:ilvl w:val="0"/>
          <w:numId w:val="8"/>
        </w:numPr>
        <w:spacing w:after="240"/>
        <w:jc w:val="both"/>
        <w:rPr>
          <w:sz w:val="20"/>
        </w:rPr>
      </w:pPr>
      <w:r w:rsidRPr="009D7537">
        <w:rPr>
          <w:sz w:val="20"/>
        </w:rPr>
        <w:t>Slovenský vodohospodársky podnik, š.p.</w:t>
      </w:r>
    </w:p>
    <w:p w14:paraId="45607BDE" w14:textId="77777777" w:rsidR="00077445" w:rsidRPr="001B3FAA" w:rsidRDefault="00077445" w:rsidP="00077445">
      <w:pPr>
        <w:pStyle w:val="a"/>
        <w:numPr>
          <w:ilvl w:val="0"/>
          <w:numId w:val="2"/>
        </w:numPr>
        <w:spacing w:before="120"/>
        <w:ind w:left="357" w:hanging="357"/>
        <w:jc w:val="both"/>
        <w:outlineLvl w:val="0"/>
        <w:rPr>
          <w:b/>
          <w:caps/>
        </w:rPr>
      </w:pPr>
      <w:r w:rsidRPr="001B3FAA">
        <w:rPr>
          <w:b/>
          <w:caps/>
        </w:rPr>
        <w:lastRenderedPageBreak/>
        <w:t>Prílohy</w:t>
      </w:r>
    </w:p>
    <w:p w14:paraId="217CCC97" w14:textId="77777777" w:rsidR="00C54A57" w:rsidRPr="001B3FAA" w:rsidRDefault="00C54A57" w:rsidP="00C54A57">
      <w:pPr>
        <w:pStyle w:val="Textkoncovejpoznmky"/>
      </w:pPr>
    </w:p>
    <w:p w14:paraId="4BC187A2" w14:textId="77777777" w:rsidR="00C54A57" w:rsidRPr="001B3FAA" w:rsidRDefault="00C54A57" w:rsidP="00C54A57">
      <w:pPr>
        <w:spacing w:before="60" w:after="60"/>
        <w:ind w:firstLine="397"/>
        <w:jc w:val="both"/>
        <w:rPr>
          <w:sz w:val="20"/>
          <w:szCs w:val="20"/>
        </w:rPr>
      </w:pPr>
      <w:r w:rsidRPr="001B3FAA">
        <w:rPr>
          <w:sz w:val="20"/>
          <w:szCs w:val="20"/>
        </w:rPr>
        <w:t>Uvedú sa dôležité</w:t>
      </w:r>
      <w:r w:rsidR="00567410" w:rsidRPr="001B3FAA">
        <w:rPr>
          <w:sz w:val="20"/>
          <w:szCs w:val="20"/>
        </w:rPr>
        <w:t xml:space="preserve"> </w:t>
      </w:r>
      <w:r w:rsidRPr="001B3FAA">
        <w:rPr>
          <w:sz w:val="20"/>
          <w:szCs w:val="20"/>
        </w:rPr>
        <w:t xml:space="preserve">dokumenty, </w:t>
      </w:r>
      <w:r w:rsidR="00577AD0" w:rsidRPr="001B3FAA">
        <w:rPr>
          <w:sz w:val="20"/>
          <w:szCs w:val="20"/>
        </w:rPr>
        <w:t xml:space="preserve">rozhodnutia, vyjadrenia, stanoviská, </w:t>
      </w:r>
      <w:r w:rsidRPr="001B3FAA">
        <w:rPr>
          <w:sz w:val="20"/>
          <w:szCs w:val="20"/>
        </w:rPr>
        <w:t>komentáre, doru</w:t>
      </w:r>
      <w:r w:rsidR="00FD0E60" w:rsidRPr="001B3FAA">
        <w:rPr>
          <w:sz w:val="20"/>
          <w:szCs w:val="20"/>
        </w:rPr>
        <w:t>čené podklady pre vypracovanie S</w:t>
      </w:r>
      <w:r w:rsidRPr="001B3FAA">
        <w:rPr>
          <w:sz w:val="20"/>
          <w:szCs w:val="20"/>
        </w:rPr>
        <w:t>právy</w:t>
      </w:r>
      <w:r w:rsidR="00577AD0" w:rsidRPr="001B3FAA">
        <w:rPr>
          <w:sz w:val="20"/>
          <w:szCs w:val="20"/>
        </w:rPr>
        <w:t>,</w:t>
      </w:r>
      <w:r w:rsidRPr="001B3FAA">
        <w:rPr>
          <w:sz w:val="20"/>
          <w:szCs w:val="20"/>
        </w:rPr>
        <w:t> požiadavky na vyhotovenie PSL a</w:t>
      </w:r>
      <w:r w:rsidR="00EA454F">
        <w:rPr>
          <w:sz w:val="20"/>
          <w:szCs w:val="20"/>
        </w:rPr>
        <w:t xml:space="preserve"> pod., ktoré sa svojim obsahom </w:t>
      </w:r>
      <w:r w:rsidRPr="001B3FAA">
        <w:rPr>
          <w:sz w:val="20"/>
          <w:szCs w:val="20"/>
        </w:rPr>
        <w:t xml:space="preserve">týkajú vypracovania </w:t>
      </w:r>
      <w:r w:rsidR="00FD0E60" w:rsidRPr="001B3FAA">
        <w:rPr>
          <w:sz w:val="20"/>
          <w:szCs w:val="20"/>
        </w:rPr>
        <w:t>S</w:t>
      </w:r>
      <w:r w:rsidRPr="001B3FAA">
        <w:rPr>
          <w:sz w:val="20"/>
          <w:szCs w:val="20"/>
        </w:rPr>
        <w:t xml:space="preserve">právy a vyhotovenia PSL, </w:t>
      </w:r>
      <w:r w:rsidR="001C7DA8">
        <w:rPr>
          <w:sz w:val="20"/>
          <w:szCs w:val="20"/>
        </w:rPr>
        <w:t>ako sú</w:t>
      </w:r>
      <w:r w:rsidRPr="001B3FAA">
        <w:rPr>
          <w:sz w:val="20"/>
          <w:szCs w:val="20"/>
        </w:rPr>
        <w:t>:</w:t>
      </w:r>
    </w:p>
    <w:p w14:paraId="5A7D3654" w14:textId="77777777" w:rsidR="00C54A57" w:rsidRPr="001B3FAA" w:rsidRDefault="00FD0E60" w:rsidP="00C54A57">
      <w:pPr>
        <w:numPr>
          <w:ilvl w:val="0"/>
          <w:numId w:val="8"/>
        </w:numPr>
        <w:jc w:val="both"/>
        <w:rPr>
          <w:sz w:val="20"/>
        </w:rPr>
      </w:pPr>
      <w:r w:rsidRPr="001B3FAA">
        <w:rPr>
          <w:sz w:val="20"/>
        </w:rPr>
        <w:t xml:space="preserve">určujúce </w:t>
      </w:r>
      <w:r w:rsidR="00C54A57" w:rsidRPr="001B3FAA">
        <w:rPr>
          <w:sz w:val="20"/>
        </w:rPr>
        <w:t>právne predpisy súvisiace s vyhotovovaním PSL</w:t>
      </w:r>
      <w:r w:rsidRPr="001B3FAA">
        <w:rPr>
          <w:sz w:val="20"/>
        </w:rPr>
        <w:t>,</w:t>
      </w:r>
    </w:p>
    <w:p w14:paraId="109A249D" w14:textId="77777777" w:rsidR="00674315" w:rsidRPr="001B3FAA" w:rsidRDefault="00674315" w:rsidP="00C54A57">
      <w:pPr>
        <w:numPr>
          <w:ilvl w:val="0"/>
          <w:numId w:val="8"/>
        </w:numPr>
        <w:jc w:val="both"/>
        <w:rPr>
          <w:sz w:val="20"/>
        </w:rPr>
      </w:pPr>
      <w:r w:rsidRPr="001B3FAA">
        <w:rPr>
          <w:sz w:val="20"/>
        </w:rPr>
        <w:t>rozhodnutie o určení LC</w:t>
      </w:r>
      <w:r w:rsidR="00FD0E60" w:rsidRPr="001B3FAA">
        <w:rPr>
          <w:sz w:val="20"/>
        </w:rPr>
        <w:t>,</w:t>
      </w:r>
    </w:p>
    <w:p w14:paraId="047B4453" w14:textId="77777777" w:rsidR="00C54A57" w:rsidRPr="001B3FAA" w:rsidRDefault="00C54A57" w:rsidP="00C54A57">
      <w:pPr>
        <w:numPr>
          <w:ilvl w:val="0"/>
          <w:numId w:val="8"/>
        </w:numPr>
        <w:jc w:val="both"/>
        <w:rPr>
          <w:sz w:val="20"/>
        </w:rPr>
      </w:pPr>
      <w:r w:rsidRPr="001B3FAA">
        <w:rPr>
          <w:sz w:val="20"/>
        </w:rPr>
        <w:t xml:space="preserve">zoznam porastov od obhospodarovateľa lesa s požadovaným </w:t>
      </w:r>
      <w:r w:rsidR="00FD0E60" w:rsidRPr="001B3FAA">
        <w:rPr>
          <w:sz w:val="20"/>
        </w:rPr>
        <w:t xml:space="preserve">návrhom na </w:t>
      </w:r>
      <w:r w:rsidRPr="001B3FAA">
        <w:rPr>
          <w:sz w:val="20"/>
        </w:rPr>
        <w:t>PBHL alebo prebudovo</w:t>
      </w:r>
      <w:r w:rsidR="001C7DA8">
        <w:rPr>
          <w:sz w:val="20"/>
        </w:rPr>
        <w:t>u</w:t>
      </w:r>
      <w:r w:rsidRPr="001B3FAA">
        <w:rPr>
          <w:sz w:val="20"/>
        </w:rPr>
        <w:t xml:space="preserve"> na PBHL</w:t>
      </w:r>
      <w:r w:rsidR="00FD0E60" w:rsidRPr="001B3FAA">
        <w:rPr>
          <w:sz w:val="20"/>
        </w:rPr>
        <w:t>,</w:t>
      </w:r>
    </w:p>
    <w:p w14:paraId="07F8DADB" w14:textId="77777777" w:rsidR="00C54A57" w:rsidRPr="001B3FAA" w:rsidRDefault="00FD0E60" w:rsidP="00C54A57">
      <w:pPr>
        <w:numPr>
          <w:ilvl w:val="0"/>
          <w:numId w:val="8"/>
        </w:numPr>
        <w:jc w:val="both"/>
        <w:rPr>
          <w:sz w:val="20"/>
        </w:rPr>
      </w:pPr>
      <w:r w:rsidRPr="001B3FAA">
        <w:rPr>
          <w:sz w:val="20"/>
        </w:rPr>
        <w:t>iné</w:t>
      </w:r>
      <w:r w:rsidR="00577AD0" w:rsidRPr="001B3FAA">
        <w:rPr>
          <w:sz w:val="20"/>
        </w:rPr>
        <w:t xml:space="preserve"> dokumenty ovplyvňujúce vyhotovenie PSL</w:t>
      </w:r>
      <w:r w:rsidRPr="001B3FAA">
        <w:rPr>
          <w:sz w:val="20"/>
        </w:rPr>
        <w:t>.</w:t>
      </w:r>
      <w:r w:rsidR="004C1EE2" w:rsidRPr="001B3FAA">
        <w:rPr>
          <w:sz w:val="20"/>
        </w:rPr>
        <w:t xml:space="preserve"> </w:t>
      </w:r>
    </w:p>
    <w:p w14:paraId="70F0A799" w14:textId="77777777" w:rsidR="00C54A57" w:rsidRDefault="00C54A57" w:rsidP="00C54A57">
      <w:pPr>
        <w:spacing w:before="60" w:after="60"/>
        <w:ind w:firstLine="397"/>
        <w:jc w:val="both"/>
        <w:rPr>
          <w:sz w:val="20"/>
          <w:szCs w:val="20"/>
        </w:rPr>
      </w:pPr>
    </w:p>
    <w:p w14:paraId="5B5A8095" w14:textId="77777777" w:rsidR="00C54A57" w:rsidRPr="00C54A57" w:rsidRDefault="00C54A57" w:rsidP="00C54A57">
      <w:pPr>
        <w:spacing w:before="60" w:after="60"/>
        <w:ind w:firstLine="397"/>
        <w:jc w:val="both"/>
        <w:rPr>
          <w:sz w:val="20"/>
          <w:szCs w:val="20"/>
        </w:rPr>
      </w:pPr>
    </w:p>
    <w:p w14:paraId="3A03B277" w14:textId="77777777" w:rsidR="00C54A57" w:rsidRPr="00C54A57" w:rsidRDefault="00C54A57" w:rsidP="00C54A57">
      <w:pPr>
        <w:pStyle w:val="Textkoncovejpoznmky"/>
      </w:pPr>
    </w:p>
    <w:p w14:paraId="3AE24D02" w14:textId="77777777" w:rsidR="007D513F" w:rsidRPr="009D7537" w:rsidRDefault="00471E23" w:rsidP="00C87338">
      <w:pPr>
        <w:ind w:firstLine="567"/>
        <w:jc w:val="both"/>
        <w:rPr>
          <w:sz w:val="20"/>
        </w:rPr>
      </w:pPr>
      <w:r w:rsidRPr="009D7537">
        <w:rPr>
          <w:sz w:val="20"/>
        </w:rPr>
        <w:br w:type="page"/>
      </w:r>
    </w:p>
    <w:p w14:paraId="16B10E09" w14:textId="77777777" w:rsidR="006D0F9C" w:rsidRPr="0093578B" w:rsidRDefault="0093578B" w:rsidP="0093578B">
      <w:r>
        <w:lastRenderedPageBreak/>
        <w:t xml:space="preserve">                                                                                                                                                  </w:t>
      </w:r>
      <w:r w:rsidR="006D0F9C" w:rsidRPr="0093578B">
        <w:t>Príloha č. 1</w:t>
      </w:r>
    </w:p>
    <w:p w14:paraId="21742D9D" w14:textId="77777777" w:rsidR="006D0F9C" w:rsidRPr="00016874" w:rsidRDefault="006D0F9C" w:rsidP="0093578B"/>
    <w:p w14:paraId="0106984F" w14:textId="77777777" w:rsidR="0093578B" w:rsidRPr="00016874" w:rsidRDefault="006D0F9C" w:rsidP="009D62FB">
      <w:pPr>
        <w:jc w:val="center"/>
        <w:rPr>
          <w:b/>
        </w:rPr>
      </w:pPr>
      <w:r w:rsidRPr="00016874">
        <w:rPr>
          <w:b/>
        </w:rPr>
        <w:t xml:space="preserve">Právne predpisy súvisiace s vyhotovovaním Programov starostlivosti o lesy v roku </w:t>
      </w:r>
      <w:r w:rsidR="00471E23" w:rsidRPr="00016874">
        <w:rPr>
          <w:b/>
        </w:rPr>
        <w:t>20</w:t>
      </w:r>
      <w:r w:rsidR="001A2C31" w:rsidRPr="00016874">
        <w:rPr>
          <w:b/>
        </w:rPr>
        <w:t>23</w:t>
      </w:r>
    </w:p>
    <w:p w14:paraId="750DD1FB" w14:textId="77777777" w:rsidR="006D0F9C" w:rsidRPr="00016874" w:rsidRDefault="001A2C31" w:rsidP="009D62FB">
      <w:pPr>
        <w:jc w:val="center"/>
        <w:rPr>
          <w:b/>
        </w:rPr>
      </w:pPr>
      <w:r w:rsidRPr="00016874">
        <w:rPr>
          <w:b/>
        </w:rPr>
        <w:t>(stav k 01. 01. 2023)</w:t>
      </w:r>
    </w:p>
    <w:p w14:paraId="2E3D8EBC" w14:textId="77777777" w:rsidR="006D0F9C" w:rsidRPr="0093578B" w:rsidRDefault="006D0F9C" w:rsidP="00D844EC">
      <w:pPr>
        <w:jc w:val="both"/>
      </w:pPr>
    </w:p>
    <w:p w14:paraId="0A998DC1" w14:textId="77777777" w:rsidR="006D0F9C" w:rsidRPr="0093578B" w:rsidRDefault="006D0F9C" w:rsidP="00D844EC">
      <w:pPr>
        <w:jc w:val="both"/>
      </w:pPr>
    </w:p>
    <w:p w14:paraId="3FDFD538" w14:textId="77777777" w:rsidR="005A6947" w:rsidRPr="00016874" w:rsidRDefault="005A6947" w:rsidP="00D844EC">
      <w:pPr>
        <w:jc w:val="both"/>
        <w:rPr>
          <w:b/>
          <w:sz w:val="22"/>
          <w:szCs w:val="22"/>
        </w:rPr>
      </w:pPr>
      <w:r w:rsidRPr="00016874">
        <w:rPr>
          <w:b/>
          <w:sz w:val="22"/>
          <w:szCs w:val="22"/>
        </w:rPr>
        <w:t>Lesné hospodárstvo</w:t>
      </w:r>
    </w:p>
    <w:p w14:paraId="0903905A" w14:textId="77777777" w:rsidR="005A6947" w:rsidRPr="00016874" w:rsidRDefault="005A6947" w:rsidP="00D844EC">
      <w:pPr>
        <w:jc w:val="both"/>
        <w:rPr>
          <w:sz w:val="22"/>
          <w:szCs w:val="22"/>
        </w:rPr>
      </w:pPr>
    </w:p>
    <w:p w14:paraId="68C5795A" w14:textId="77777777" w:rsidR="005A6947" w:rsidRPr="00016874" w:rsidRDefault="005A6947" w:rsidP="00D844EC">
      <w:pPr>
        <w:spacing w:after="240"/>
        <w:jc w:val="both"/>
        <w:rPr>
          <w:b/>
          <w:sz w:val="22"/>
          <w:szCs w:val="22"/>
        </w:rPr>
      </w:pPr>
      <w:r w:rsidRPr="00016874">
        <w:rPr>
          <w:b/>
          <w:sz w:val="22"/>
          <w:szCs w:val="22"/>
        </w:rPr>
        <w:t>Zákony</w:t>
      </w:r>
      <w:r w:rsidR="0093578B" w:rsidRPr="00016874">
        <w:rPr>
          <w:b/>
          <w:sz w:val="22"/>
          <w:szCs w:val="22"/>
        </w:rPr>
        <w:t xml:space="preserve"> </w:t>
      </w:r>
    </w:p>
    <w:p w14:paraId="7ACD556C" w14:textId="77777777" w:rsidR="005A6947" w:rsidRPr="00016874" w:rsidRDefault="005A6947" w:rsidP="00D844EC">
      <w:pPr>
        <w:numPr>
          <w:ilvl w:val="0"/>
          <w:numId w:val="28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Zákon NR SR č. 326/2005 Z. z. o lesoch v znení neskorších predpisov (v znení zákonov č. </w:t>
      </w:r>
      <w:hyperlink r:id="rId10" w:history="1">
        <w:r w:rsidRPr="00016874">
          <w:rPr>
            <w:rStyle w:val="Hypertextovprepojenie"/>
            <w:color w:val="auto"/>
            <w:sz w:val="22"/>
            <w:szCs w:val="22"/>
            <w:u w:val="none"/>
          </w:rPr>
          <w:t>275/2007 Z. z.</w:t>
        </w:r>
      </w:hyperlink>
      <w:r w:rsidRPr="00016874">
        <w:rPr>
          <w:sz w:val="22"/>
          <w:szCs w:val="22"/>
        </w:rPr>
        <w:t>, </w:t>
      </w:r>
      <w:hyperlink r:id="rId11" w:history="1">
        <w:r w:rsidRPr="00016874">
          <w:rPr>
            <w:rStyle w:val="Hypertextovprepojenie"/>
            <w:color w:val="auto"/>
            <w:sz w:val="22"/>
            <w:szCs w:val="22"/>
            <w:u w:val="none"/>
          </w:rPr>
          <w:t>359/2007 Z. z.</w:t>
        </w:r>
      </w:hyperlink>
      <w:r w:rsidRPr="00016874">
        <w:rPr>
          <w:sz w:val="22"/>
          <w:szCs w:val="22"/>
        </w:rPr>
        <w:t>, </w:t>
      </w:r>
      <w:hyperlink r:id="rId12" w:history="1">
        <w:r w:rsidRPr="00016874">
          <w:rPr>
            <w:rStyle w:val="Hypertextovprepojenie"/>
            <w:color w:val="auto"/>
            <w:sz w:val="22"/>
            <w:szCs w:val="22"/>
            <w:u w:val="none"/>
          </w:rPr>
          <w:t>360/2007 Z. z.</w:t>
        </w:r>
      </w:hyperlink>
      <w:r w:rsidRPr="00016874">
        <w:rPr>
          <w:sz w:val="22"/>
          <w:szCs w:val="22"/>
        </w:rPr>
        <w:t>, </w:t>
      </w:r>
      <w:hyperlink r:id="rId13" w:history="1">
        <w:r w:rsidRPr="00016874">
          <w:rPr>
            <w:rStyle w:val="Hypertextovprepojenie"/>
            <w:color w:val="auto"/>
            <w:sz w:val="22"/>
            <w:szCs w:val="22"/>
            <w:u w:val="none"/>
          </w:rPr>
          <w:t>540/2008 Z. z.</w:t>
        </w:r>
      </w:hyperlink>
      <w:r w:rsidRPr="00016874">
        <w:rPr>
          <w:sz w:val="22"/>
          <w:szCs w:val="22"/>
        </w:rPr>
        <w:t>, </w:t>
      </w:r>
      <w:hyperlink r:id="rId14" w:history="1">
        <w:r w:rsidRPr="00016874">
          <w:rPr>
            <w:rStyle w:val="Hypertextovprepojenie"/>
            <w:color w:val="auto"/>
            <w:sz w:val="22"/>
            <w:szCs w:val="22"/>
            <w:u w:val="none"/>
          </w:rPr>
          <w:t>499/2009 Z. z.</w:t>
        </w:r>
      </w:hyperlink>
      <w:r w:rsidRPr="00016874">
        <w:rPr>
          <w:sz w:val="22"/>
          <w:szCs w:val="22"/>
        </w:rPr>
        <w:t>, </w:t>
      </w:r>
      <w:hyperlink r:id="rId15" w:history="1">
        <w:r w:rsidRPr="00016874">
          <w:rPr>
            <w:rStyle w:val="Hypertextovprepojenie"/>
            <w:color w:val="auto"/>
            <w:sz w:val="22"/>
            <w:szCs w:val="22"/>
            <w:u w:val="none"/>
          </w:rPr>
          <w:t>117/2010 Z. z.</w:t>
        </w:r>
      </w:hyperlink>
      <w:r w:rsidRPr="00016874">
        <w:rPr>
          <w:sz w:val="22"/>
          <w:szCs w:val="22"/>
        </w:rPr>
        <w:t>, </w:t>
      </w:r>
      <w:hyperlink r:id="rId16" w:history="1">
        <w:r w:rsidRPr="00016874">
          <w:rPr>
            <w:rStyle w:val="Hypertextovprepojenie"/>
            <w:color w:val="auto"/>
            <w:sz w:val="22"/>
            <w:szCs w:val="22"/>
            <w:u w:val="none"/>
          </w:rPr>
          <w:t>96/2012 Z. z.</w:t>
        </w:r>
      </w:hyperlink>
      <w:r w:rsidRPr="00016874">
        <w:rPr>
          <w:sz w:val="22"/>
          <w:szCs w:val="22"/>
        </w:rPr>
        <w:t>, </w:t>
      </w:r>
      <w:hyperlink r:id="rId17" w:history="1">
        <w:r w:rsidRPr="00016874">
          <w:rPr>
            <w:rStyle w:val="Hypertextovprepojenie"/>
            <w:color w:val="auto"/>
            <w:sz w:val="22"/>
            <w:szCs w:val="22"/>
            <w:u w:val="none"/>
          </w:rPr>
          <w:t>345/2012 Z. z.</w:t>
        </w:r>
      </w:hyperlink>
      <w:r w:rsidRPr="00016874">
        <w:rPr>
          <w:sz w:val="22"/>
          <w:szCs w:val="22"/>
        </w:rPr>
        <w:t>, </w:t>
      </w:r>
      <w:hyperlink r:id="rId18" w:history="1">
        <w:r w:rsidRPr="00016874">
          <w:rPr>
            <w:rStyle w:val="Hypertextovprepojenie"/>
            <w:color w:val="auto"/>
            <w:sz w:val="22"/>
            <w:szCs w:val="22"/>
            <w:u w:val="none"/>
          </w:rPr>
          <w:t>115/2013 Z. z.</w:t>
        </w:r>
      </w:hyperlink>
      <w:r w:rsidRPr="00016874">
        <w:rPr>
          <w:sz w:val="22"/>
          <w:szCs w:val="22"/>
        </w:rPr>
        <w:t>, </w:t>
      </w:r>
      <w:hyperlink r:id="rId19" w:history="1">
        <w:r w:rsidRPr="00016874">
          <w:rPr>
            <w:rStyle w:val="Hypertextovprepojenie"/>
            <w:color w:val="auto"/>
            <w:sz w:val="22"/>
            <w:szCs w:val="22"/>
            <w:u w:val="none"/>
          </w:rPr>
          <w:t>180/2013 Z. z.</w:t>
        </w:r>
      </w:hyperlink>
      <w:r w:rsidRPr="00016874">
        <w:rPr>
          <w:sz w:val="22"/>
          <w:szCs w:val="22"/>
        </w:rPr>
        <w:t>, </w:t>
      </w:r>
      <w:hyperlink r:id="rId20" w:history="1">
        <w:r w:rsidRPr="00016874">
          <w:rPr>
            <w:rStyle w:val="Hypertextovprepojenie"/>
            <w:color w:val="auto"/>
            <w:sz w:val="22"/>
            <w:szCs w:val="22"/>
            <w:u w:val="none"/>
          </w:rPr>
          <w:t>182/2014 Z. z.</w:t>
        </w:r>
      </w:hyperlink>
      <w:r w:rsidRPr="00016874">
        <w:rPr>
          <w:sz w:val="22"/>
          <w:szCs w:val="22"/>
        </w:rPr>
        <w:t>, </w:t>
      </w:r>
      <w:hyperlink r:id="rId21" w:history="1">
        <w:r w:rsidRPr="00016874">
          <w:rPr>
            <w:rStyle w:val="Hypertextovprepojenie"/>
            <w:color w:val="auto"/>
            <w:sz w:val="22"/>
            <w:szCs w:val="22"/>
            <w:u w:val="none"/>
          </w:rPr>
          <w:t>125/2016 Z. z.</w:t>
        </w:r>
      </w:hyperlink>
      <w:r w:rsidRPr="00016874">
        <w:rPr>
          <w:sz w:val="22"/>
          <w:szCs w:val="22"/>
        </w:rPr>
        <w:t>, </w:t>
      </w:r>
      <w:hyperlink r:id="rId22" w:history="1">
        <w:r w:rsidRPr="00016874">
          <w:rPr>
            <w:rStyle w:val="Hypertextovprepojenie"/>
            <w:color w:val="auto"/>
            <w:sz w:val="22"/>
            <w:szCs w:val="22"/>
            <w:u w:val="none"/>
          </w:rPr>
          <w:t>153/2017 Z. z.</w:t>
        </w:r>
      </w:hyperlink>
      <w:r w:rsidRPr="00016874">
        <w:rPr>
          <w:sz w:val="22"/>
          <w:szCs w:val="22"/>
        </w:rPr>
        <w:t>, </w:t>
      </w:r>
      <w:hyperlink r:id="rId23" w:history="1">
        <w:r w:rsidRPr="00016874">
          <w:rPr>
            <w:rStyle w:val="Hypertextovprepojenie"/>
            <w:color w:val="auto"/>
            <w:sz w:val="22"/>
            <w:szCs w:val="22"/>
            <w:u w:val="none"/>
          </w:rPr>
          <w:t>110/2018 Z. z.</w:t>
        </w:r>
      </w:hyperlink>
      <w:r w:rsidRPr="00016874">
        <w:rPr>
          <w:sz w:val="22"/>
          <w:szCs w:val="22"/>
        </w:rPr>
        <w:t>, </w:t>
      </w:r>
      <w:hyperlink r:id="rId24" w:history="1">
        <w:r w:rsidRPr="00016874">
          <w:rPr>
            <w:rStyle w:val="Hypertextovprepojenie"/>
            <w:color w:val="auto"/>
            <w:sz w:val="22"/>
            <w:szCs w:val="22"/>
            <w:u w:val="none"/>
          </w:rPr>
          <w:t>177/2018 Z. z.</w:t>
        </w:r>
      </w:hyperlink>
      <w:r w:rsidRPr="00016874">
        <w:rPr>
          <w:sz w:val="22"/>
          <w:szCs w:val="22"/>
        </w:rPr>
        <w:t>, </w:t>
      </w:r>
      <w:hyperlink r:id="rId25" w:history="1">
        <w:r w:rsidRPr="00016874">
          <w:rPr>
            <w:rStyle w:val="Hypertextovprepojenie"/>
            <w:color w:val="auto"/>
            <w:sz w:val="22"/>
            <w:szCs w:val="22"/>
            <w:u w:val="none"/>
          </w:rPr>
          <w:t>177/2018 Z. z.</w:t>
        </w:r>
      </w:hyperlink>
      <w:r w:rsidRPr="00016874">
        <w:rPr>
          <w:sz w:val="22"/>
          <w:szCs w:val="22"/>
        </w:rPr>
        <w:t>, </w:t>
      </w:r>
      <w:hyperlink r:id="rId26" w:history="1">
        <w:r w:rsidRPr="00016874">
          <w:rPr>
            <w:rStyle w:val="Hypertextovprepojenie"/>
            <w:color w:val="auto"/>
            <w:sz w:val="22"/>
            <w:szCs w:val="22"/>
            <w:u w:val="none"/>
          </w:rPr>
          <w:t>158/2019 Z. z.</w:t>
        </w:r>
      </w:hyperlink>
      <w:r w:rsidRPr="00016874">
        <w:rPr>
          <w:sz w:val="22"/>
          <w:szCs w:val="22"/>
        </w:rPr>
        <w:t>, </w:t>
      </w:r>
      <w:hyperlink r:id="rId27" w:history="1">
        <w:r w:rsidRPr="00016874">
          <w:rPr>
            <w:rStyle w:val="Hypertextovprepojenie"/>
            <w:color w:val="auto"/>
            <w:sz w:val="22"/>
            <w:szCs w:val="22"/>
            <w:u w:val="none"/>
          </w:rPr>
          <w:t>158/2019 Z. z.</w:t>
        </w:r>
      </w:hyperlink>
      <w:r w:rsidRPr="00016874">
        <w:rPr>
          <w:sz w:val="22"/>
          <w:szCs w:val="22"/>
        </w:rPr>
        <w:t>, </w:t>
      </w:r>
      <w:hyperlink r:id="rId28" w:history="1">
        <w:r w:rsidRPr="00016874">
          <w:rPr>
            <w:rStyle w:val="Hypertextovprepojenie"/>
            <w:color w:val="auto"/>
            <w:sz w:val="22"/>
            <w:szCs w:val="22"/>
            <w:u w:val="none"/>
          </w:rPr>
          <w:t>355/2019 Z. z.</w:t>
        </w:r>
      </w:hyperlink>
      <w:r w:rsidRPr="00016874">
        <w:rPr>
          <w:sz w:val="22"/>
          <w:szCs w:val="22"/>
        </w:rPr>
        <w:t>, 120/2021 Z. z., 310/2021 Z. z., 389/2021 Z. z., 6/2022 Z. z.</w:t>
      </w:r>
      <w:r w:rsidR="00033BC2" w:rsidRPr="00016874">
        <w:rPr>
          <w:sz w:val="22"/>
          <w:szCs w:val="22"/>
        </w:rPr>
        <w:t>, 257/2022 Z. z.</w:t>
      </w:r>
      <w:r w:rsidRPr="00016874">
        <w:rPr>
          <w:sz w:val="22"/>
          <w:szCs w:val="22"/>
        </w:rPr>
        <w:t xml:space="preserve">) </w:t>
      </w:r>
    </w:p>
    <w:p w14:paraId="3253075F" w14:textId="77777777" w:rsidR="005A6947" w:rsidRPr="00016874" w:rsidRDefault="005A6947" w:rsidP="00D844EC">
      <w:pPr>
        <w:numPr>
          <w:ilvl w:val="0"/>
          <w:numId w:val="28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Zákon NR SR č. 138/2010 Z. z. o lesnom reprodukčnom materiáli v znení neskorších predpisov (v znení zákonov č. 49/2011 Z. z., 73/2013 Z. z., 180/2013 Z. z., 182/2014 Z. z., 120/2021 Z. z.)</w:t>
      </w:r>
    </w:p>
    <w:p w14:paraId="364E9A29" w14:textId="77777777" w:rsidR="005A6947" w:rsidRPr="00016874" w:rsidRDefault="005A6947" w:rsidP="00D844EC">
      <w:pPr>
        <w:numPr>
          <w:ilvl w:val="0"/>
          <w:numId w:val="28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 xml:space="preserve">Zákon NR SR č. 259/1993 Z. z. o Slovenskej lesníckej komore v znení neskorších predpisov (v znení zákonov </w:t>
      </w:r>
      <w:r w:rsidR="00BE1319" w:rsidRPr="00016874">
        <w:rPr>
          <w:sz w:val="22"/>
          <w:szCs w:val="22"/>
        </w:rPr>
        <w:t>č.</w:t>
      </w:r>
      <w:r w:rsidRPr="00016874">
        <w:rPr>
          <w:sz w:val="22"/>
          <w:szCs w:val="22"/>
        </w:rPr>
        <w:t xml:space="preserve">464/2002 Z. z., 176/2004 Z. z., 545/2004 Z. z., 184/2009 Z. z., 324/2012 Z. z., 61/2015 Z.z.) </w:t>
      </w:r>
    </w:p>
    <w:p w14:paraId="007CD7C9" w14:textId="77777777" w:rsidR="005A6947" w:rsidRPr="00016874" w:rsidRDefault="005A6947" w:rsidP="00D844EC">
      <w:pPr>
        <w:numPr>
          <w:ilvl w:val="0"/>
          <w:numId w:val="28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Zákon NR SR č. 113/2018 Z. z. o uvádzaní dreva a výrobkov z dreva na vnútorný trh a o zmene a doplnení zákona č. </w:t>
      </w:r>
      <w:hyperlink r:id="rId29" w:tooltip="Odkaz na predpis alebo ustanovenie" w:history="1">
        <w:r w:rsidRPr="00016874">
          <w:rPr>
            <w:rStyle w:val="Hypertextovprepojenie"/>
            <w:color w:val="auto"/>
            <w:sz w:val="22"/>
            <w:szCs w:val="22"/>
            <w:u w:val="none"/>
          </w:rPr>
          <w:t>280/2017</w:t>
        </w:r>
      </w:hyperlink>
      <w:r w:rsidRPr="00016874">
        <w:rPr>
          <w:sz w:val="22"/>
          <w:szCs w:val="22"/>
        </w:rPr>
        <w:t> Z. z. o poskytovaní podpory a dotácie v pôdohospodárstve a rozvoji vidieka a o zmene zákona č. </w:t>
      </w:r>
      <w:hyperlink r:id="rId30" w:tooltip="Odkaz na predpis alebo ustanovenie" w:history="1">
        <w:r w:rsidRPr="00016874">
          <w:rPr>
            <w:rStyle w:val="Hypertextovprepojenie"/>
            <w:color w:val="auto"/>
            <w:sz w:val="22"/>
            <w:szCs w:val="22"/>
            <w:u w:val="none"/>
          </w:rPr>
          <w:t>292/2014</w:t>
        </w:r>
      </w:hyperlink>
      <w:r w:rsidRPr="00016874">
        <w:rPr>
          <w:sz w:val="22"/>
          <w:szCs w:val="22"/>
        </w:rPr>
        <w:t xml:space="preserve"> Z. z. o príspevku poskytovanom z európskych štrukturálnych a investičných fondov a o zmene a doplnení niektorých zákonov v znení neskorších predpisov (v znení zákona č. 355/2019 Z. z.)</w:t>
      </w:r>
    </w:p>
    <w:p w14:paraId="506EF909" w14:textId="77777777" w:rsidR="005A6947" w:rsidRPr="00016874" w:rsidRDefault="005A6947" w:rsidP="00D844EC">
      <w:pPr>
        <w:jc w:val="both"/>
        <w:rPr>
          <w:sz w:val="22"/>
          <w:szCs w:val="22"/>
        </w:rPr>
      </w:pPr>
    </w:p>
    <w:p w14:paraId="4C549EE5" w14:textId="77777777" w:rsidR="005A6947" w:rsidRPr="00016874" w:rsidRDefault="005A6947" w:rsidP="00D844EC">
      <w:pPr>
        <w:spacing w:after="240"/>
        <w:jc w:val="both"/>
        <w:rPr>
          <w:b/>
          <w:sz w:val="22"/>
          <w:szCs w:val="22"/>
        </w:rPr>
      </w:pPr>
      <w:r w:rsidRPr="00016874">
        <w:rPr>
          <w:b/>
          <w:sz w:val="22"/>
          <w:szCs w:val="22"/>
        </w:rPr>
        <w:t>Vyhlášky</w:t>
      </w:r>
    </w:p>
    <w:p w14:paraId="65608736" w14:textId="77777777" w:rsidR="005A6947" w:rsidRPr="00016874" w:rsidRDefault="00D36C02" w:rsidP="00D844EC">
      <w:pPr>
        <w:numPr>
          <w:ilvl w:val="0"/>
          <w:numId w:val="27"/>
        </w:numPr>
        <w:jc w:val="both"/>
        <w:rPr>
          <w:sz w:val="22"/>
          <w:szCs w:val="22"/>
        </w:rPr>
      </w:pPr>
      <w:hyperlink r:id="rId31" w:tooltip="Vyhláška 453/2006 Z.z. o hospodárskej úprave lesov a o ochrane lesa" w:history="1">
        <w:r w:rsidR="005A6947" w:rsidRPr="00016874">
          <w:rPr>
            <w:rStyle w:val="Hypertextovprepojenie"/>
            <w:color w:val="auto"/>
            <w:sz w:val="22"/>
            <w:szCs w:val="22"/>
            <w:u w:val="none"/>
          </w:rPr>
          <w:t>Vyhláška MP SR č. 453/2006 Z. z. o hospodárskej úprave lesov a o ochrane lesa</w:t>
        </w:r>
      </w:hyperlink>
      <w:r w:rsidR="005A6947" w:rsidRPr="00016874">
        <w:rPr>
          <w:sz w:val="22"/>
          <w:szCs w:val="22"/>
        </w:rPr>
        <w:t xml:space="preserve"> v znení neskorších predpisov (v znení vyhlášok č. 15/2015 Z. z., 537/2021 Z. z.)</w:t>
      </w:r>
    </w:p>
    <w:p w14:paraId="43302285" w14:textId="77777777" w:rsidR="005A6947" w:rsidRPr="00016874" w:rsidRDefault="005A6947" w:rsidP="00D844EC">
      <w:pPr>
        <w:numPr>
          <w:ilvl w:val="0"/>
          <w:numId w:val="27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Vyhláška MPRV SR č. 297/2011 Z. z. o lesnej hospodárskej evidencii v znení neskorších predpisov (v znení vyhlášky č. 321/2020 Z. z.)</w:t>
      </w:r>
    </w:p>
    <w:p w14:paraId="28A9247B" w14:textId="77777777" w:rsidR="005A6947" w:rsidRPr="00016874" w:rsidRDefault="005A6947" w:rsidP="00D844EC">
      <w:pPr>
        <w:numPr>
          <w:ilvl w:val="0"/>
          <w:numId w:val="27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Vyhláška MPRV SR č. 501/2010 Z. z., ktorou sa ustanovujú podrobnosti o produkcii lesného reprodukčného materiálu a jeho uvádzaní na trh v znení neskorších predpisov (v znení vyhlášky č. 118/2013 Z. z.)</w:t>
      </w:r>
    </w:p>
    <w:p w14:paraId="7BE94631" w14:textId="77777777" w:rsidR="005A6947" w:rsidRPr="00016874" w:rsidRDefault="005A6947" w:rsidP="00D844EC">
      <w:pPr>
        <w:numPr>
          <w:ilvl w:val="0"/>
          <w:numId w:val="27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Vyhláška MP SR č. 65/1995 Zb. o evidencii lesných pozemkov a stavieb</w:t>
      </w:r>
      <w:r w:rsidRPr="00016874">
        <w:rPr>
          <w:sz w:val="22"/>
          <w:szCs w:val="22"/>
        </w:rPr>
        <w:footnoteReference w:id="1"/>
      </w:r>
    </w:p>
    <w:p w14:paraId="3F36B8E4" w14:textId="77777777" w:rsidR="005A6947" w:rsidRPr="00016874" w:rsidRDefault="00D36C02" w:rsidP="00D844EC">
      <w:pPr>
        <w:numPr>
          <w:ilvl w:val="0"/>
          <w:numId w:val="27"/>
        </w:numPr>
        <w:jc w:val="both"/>
        <w:rPr>
          <w:sz w:val="22"/>
          <w:szCs w:val="22"/>
        </w:rPr>
      </w:pPr>
      <w:hyperlink r:id="rId32" w:tooltip="Vyhláška 12/2009 Z.z. o ochrane lesných pozemkov pri územnoplánovacej činnosti a pri ich vyňatí a obmedzení z plnenia funkcií lesov" w:history="1">
        <w:r w:rsidR="005A6947" w:rsidRPr="00016874">
          <w:rPr>
            <w:rStyle w:val="Hypertextovprepojenie"/>
            <w:color w:val="auto"/>
            <w:sz w:val="22"/>
            <w:szCs w:val="22"/>
            <w:u w:val="none"/>
          </w:rPr>
          <w:t>Vyhláška MP SR č. 12/2009 Z. z. o ochrane lesných pozemkov pri územnoplánovacej činnosti a pri ich vyňatí a obmedzení z plnenia funkcií lesov</w:t>
        </w:r>
      </w:hyperlink>
    </w:p>
    <w:p w14:paraId="315FDCAB" w14:textId="77777777" w:rsidR="005A6947" w:rsidRPr="00016874" w:rsidRDefault="00D36C02" w:rsidP="00D844EC">
      <w:pPr>
        <w:numPr>
          <w:ilvl w:val="0"/>
          <w:numId w:val="27"/>
        </w:numPr>
        <w:jc w:val="both"/>
        <w:rPr>
          <w:sz w:val="22"/>
          <w:szCs w:val="22"/>
        </w:rPr>
      </w:pPr>
      <w:hyperlink r:id="rId33" w:tooltip="Vyhláška 451/2006 Z.z. o odbornom lesnom hospodárovi" w:history="1">
        <w:r w:rsidR="005A6947" w:rsidRPr="00016874">
          <w:rPr>
            <w:rStyle w:val="Hypertextovprepojenie"/>
            <w:color w:val="auto"/>
            <w:sz w:val="22"/>
            <w:szCs w:val="22"/>
            <w:u w:val="none"/>
          </w:rPr>
          <w:t>Vyhláška MP SR č. 451/2006 Z. z. o odbornom lesnom hospodárovi</w:t>
        </w:r>
      </w:hyperlink>
      <w:r w:rsidR="005A6947" w:rsidRPr="00016874">
        <w:rPr>
          <w:sz w:val="22"/>
          <w:szCs w:val="22"/>
        </w:rPr>
        <w:t xml:space="preserve"> v znení neskorších predpisov (v znení vyhlášky č. 206/2019 Z. z.)</w:t>
      </w:r>
    </w:p>
    <w:p w14:paraId="45A15DCB" w14:textId="77777777" w:rsidR="005A6947" w:rsidRPr="00016874" w:rsidRDefault="005A6947" w:rsidP="00D844EC">
      <w:pPr>
        <w:numPr>
          <w:ilvl w:val="0"/>
          <w:numId w:val="27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Vyhláška MP SR č. 441/2006 Z. z., ktorou sa ustanovujú podrobnosti o skúške odbornej spôsobilosti na vyhotovenie lesného hospodárskeho plánu a o vydávaní a odňatí osvedčenia o odbornej spôsobilosti a technickej spôsobilosti na vyhotovenie lesného hospodárskeho plánu</w:t>
      </w:r>
    </w:p>
    <w:p w14:paraId="5A980E22" w14:textId="77777777" w:rsidR="005A6947" w:rsidRPr="00016874" w:rsidRDefault="005A6947" w:rsidP="00D844EC">
      <w:pPr>
        <w:numPr>
          <w:ilvl w:val="0"/>
          <w:numId w:val="27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Vyhláška MP SR č. 397/2006 Z. z. o lesnej stráži</w:t>
      </w:r>
    </w:p>
    <w:p w14:paraId="166322F1" w14:textId="77777777" w:rsidR="005A6947" w:rsidRPr="00016874" w:rsidRDefault="005A6947" w:rsidP="00D844EC">
      <w:pPr>
        <w:numPr>
          <w:ilvl w:val="0"/>
          <w:numId w:val="27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Vyhláška MP SR č. 232/2006 Z. z. o vyznačovaní ťažby dreva, označovaní vyťaženého dreva a dokladoch o pôvode dreva v znení neskorších predpisov (v znení vyhlášky č. 176/2011 Z. z.)</w:t>
      </w:r>
    </w:p>
    <w:p w14:paraId="7440434D" w14:textId="77777777" w:rsidR="005A6947" w:rsidRPr="00016874" w:rsidRDefault="005A6947" w:rsidP="00D844EC">
      <w:pPr>
        <w:numPr>
          <w:ilvl w:val="0"/>
          <w:numId w:val="27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Vyhláška MPRV SR č. 226/2017 Z. z. o poskytovaní podpory v lesnom hospodárstve na plnenie mimoprodukčných funkcií lesov</w:t>
      </w:r>
    </w:p>
    <w:p w14:paraId="6062D350" w14:textId="77777777" w:rsidR="005A6947" w:rsidRPr="00016874" w:rsidRDefault="005A6947" w:rsidP="00D844EC">
      <w:pPr>
        <w:numPr>
          <w:ilvl w:val="0"/>
          <w:numId w:val="27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Vyhláška MPRV SR č. 207/2019 Z. z., ktorou sa ustanovuje spôsob určenia výšky nájomného k lesným pozemkom za hospodárenie v lesoch v znení neskorších predpisov (v znení vyhlášky č. 143/2020 Z. z.)</w:t>
      </w:r>
    </w:p>
    <w:p w14:paraId="4A518518" w14:textId="77777777" w:rsidR="0093578B" w:rsidRPr="00016874" w:rsidRDefault="0093578B" w:rsidP="00D844EC">
      <w:pPr>
        <w:jc w:val="both"/>
        <w:rPr>
          <w:sz w:val="22"/>
          <w:szCs w:val="22"/>
        </w:rPr>
      </w:pPr>
    </w:p>
    <w:p w14:paraId="346BCC2D" w14:textId="6B3D11DB" w:rsidR="0093578B" w:rsidRDefault="0093578B" w:rsidP="00D844EC">
      <w:pPr>
        <w:jc w:val="both"/>
        <w:rPr>
          <w:sz w:val="22"/>
          <w:szCs w:val="22"/>
        </w:rPr>
      </w:pPr>
    </w:p>
    <w:p w14:paraId="20E2E18B" w14:textId="77777777" w:rsidR="0029643A" w:rsidRPr="00016874" w:rsidRDefault="0029643A" w:rsidP="00D844EC">
      <w:pPr>
        <w:jc w:val="both"/>
        <w:rPr>
          <w:sz w:val="22"/>
          <w:szCs w:val="22"/>
        </w:rPr>
      </w:pPr>
      <w:bookmarkStart w:id="1" w:name="_GoBack"/>
      <w:bookmarkEnd w:id="1"/>
    </w:p>
    <w:p w14:paraId="2684A7C0" w14:textId="77777777" w:rsidR="005A6947" w:rsidRPr="00016874" w:rsidRDefault="005A6947" w:rsidP="00D844EC">
      <w:pPr>
        <w:spacing w:after="240"/>
        <w:jc w:val="both"/>
        <w:rPr>
          <w:b/>
          <w:sz w:val="22"/>
          <w:szCs w:val="22"/>
        </w:rPr>
      </w:pPr>
      <w:r w:rsidRPr="00016874">
        <w:rPr>
          <w:b/>
          <w:sz w:val="22"/>
          <w:szCs w:val="22"/>
        </w:rPr>
        <w:lastRenderedPageBreak/>
        <w:t>Ostatné právne oblasti</w:t>
      </w:r>
    </w:p>
    <w:p w14:paraId="4A243C94" w14:textId="77777777" w:rsidR="005A6947" w:rsidRPr="00016874" w:rsidRDefault="005A6947" w:rsidP="00D844EC">
      <w:pPr>
        <w:jc w:val="both"/>
        <w:rPr>
          <w:b/>
          <w:sz w:val="22"/>
          <w:szCs w:val="22"/>
        </w:rPr>
      </w:pPr>
      <w:r w:rsidRPr="00016874">
        <w:rPr>
          <w:b/>
          <w:sz w:val="22"/>
          <w:szCs w:val="22"/>
        </w:rPr>
        <w:t>Zákony</w:t>
      </w:r>
    </w:p>
    <w:p w14:paraId="6B34CCB5" w14:textId="77777777" w:rsidR="005A6947" w:rsidRPr="00016874" w:rsidRDefault="005A6947" w:rsidP="00D844EC">
      <w:pPr>
        <w:jc w:val="both"/>
        <w:rPr>
          <w:sz w:val="22"/>
          <w:szCs w:val="22"/>
        </w:rPr>
      </w:pPr>
    </w:p>
    <w:p w14:paraId="639E3EE0" w14:textId="77777777" w:rsidR="005A6947" w:rsidRPr="00016874" w:rsidRDefault="005A6947" w:rsidP="00D844EC">
      <w:pPr>
        <w:numPr>
          <w:ilvl w:val="0"/>
          <w:numId w:val="26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 xml:space="preserve">Zákon NR SR č. 543/2002 Z. z. o ochrane prírody a krajiny v znení neskorších predpisov (v znení </w:t>
      </w:r>
      <w:r w:rsidR="00BE1319" w:rsidRPr="00016874">
        <w:rPr>
          <w:sz w:val="22"/>
          <w:szCs w:val="22"/>
        </w:rPr>
        <w:t xml:space="preserve">zákonov </w:t>
      </w:r>
      <w:r w:rsidRPr="00016874">
        <w:rPr>
          <w:sz w:val="22"/>
          <w:szCs w:val="22"/>
        </w:rPr>
        <w:t>č. r1/c48/2003 Z. z., 525/2003 Z. z., 205/2004 Z. z., 364/2004 Z. z., 587/2004 Z. z., 15/2005 Z. z., 479/2005 Z. z., 24/2006 Z. z., 359/2007 Z. z., 454/2007 Z. z., 515/2008 Z. z., 117/2010 Z. z., 145/2010 Z. z., 408/2011 Z. z., 180/2013 Z. z., 207/2013 Z. z., 311/2013 Z. z., 506/2013 Z. z., 35/2014 Z. z., 198/2014 Z. z., 314/2014 Z. z., 324/2014 Z. z., 91/2016 Z. z., 125/2016 Z. z., 240/2017 Z. z., 177/2018 Z. z., 284/2018 Z. z., 310/2018 Z. z., 150/2019 Z. z., 221/2019 Z. z., 356/2019 Z. z., 356/2019 Z. z., 74/2020 Z. z., 6/2022 Z. z.</w:t>
      </w:r>
      <w:r w:rsidR="00D059F8" w:rsidRPr="00016874">
        <w:rPr>
          <w:sz w:val="22"/>
          <w:szCs w:val="22"/>
        </w:rPr>
        <w:t>, 377/2022 Z. z.</w:t>
      </w:r>
      <w:r w:rsidRPr="00016874">
        <w:rPr>
          <w:sz w:val="22"/>
          <w:szCs w:val="22"/>
        </w:rPr>
        <w:t>)</w:t>
      </w:r>
    </w:p>
    <w:p w14:paraId="48DF12C8" w14:textId="77777777" w:rsidR="005A6947" w:rsidRPr="00016874" w:rsidRDefault="005A6947" w:rsidP="00D844EC">
      <w:pPr>
        <w:numPr>
          <w:ilvl w:val="0"/>
          <w:numId w:val="26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Zákon NR SR č. 513/2009 Z. z. o dráhach a o zmene a doplnení niektorých zákonov v znení neskorších predpisov (v znení zákonov č. 433/2010 Z. z., 547/2010 Z. z., 393/2011 Z. z., 547/2011 Z. z., 352/2013 Z. z., 402/2013 Z. z., 432/2013 Z. z., 152/2014 Z. z., 259/2015 Z. z., 259/2015 Z. z., 282/2015 Z. z., 91/2016 Z. z., 316/2016 Z. z., 351/2016 Z. z., 177/2018 Z. z., 288/2018 Z. z., 55/2019 Z. z., 55/2019 Z. z., 146/2019 Z. z., 221/2019 Z. z., 90/2020 Z. z., 311/2020 Z. z., 402/2021 Z. z.)</w:t>
      </w:r>
    </w:p>
    <w:p w14:paraId="30E062B7" w14:textId="77777777" w:rsidR="005A6947" w:rsidRPr="00016874" w:rsidRDefault="005A6947" w:rsidP="00D844EC">
      <w:pPr>
        <w:numPr>
          <w:ilvl w:val="0"/>
          <w:numId w:val="26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Zákon NR SR č. 405/2011 Z. z.  o rastlinolekárskej starostlivosti a o zmene zákona Národnej rady Slovenskej republiky č. 145/1995 Z. z. o správnych poplatkoch v znení neskorších predpisov (v znení zákonov č. 387/2013 Z. z., 177/2018 Z. z.)</w:t>
      </w:r>
    </w:p>
    <w:p w14:paraId="2B37DB13" w14:textId="77777777" w:rsidR="005A6947" w:rsidRPr="00016874" w:rsidRDefault="005A6947" w:rsidP="00D844EC">
      <w:pPr>
        <w:numPr>
          <w:ilvl w:val="0"/>
          <w:numId w:val="26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Zákon NR SR č. 274/2009 Z. z. o poľovníctve a o zmene a doplnení niektorých zákonov v znení neskorších predpisov (v znení zákonov č. 72/2012 Z. z., 115/2013 Z. z., 115/2013 Z. z., 180/2013 Z. z., 125/2016 Z. z., 198/2020 Z. z.</w:t>
      </w:r>
      <w:r w:rsidR="00D059F8" w:rsidRPr="00016874">
        <w:rPr>
          <w:sz w:val="22"/>
          <w:szCs w:val="22"/>
        </w:rPr>
        <w:t>, 268/2022 Z. z.</w:t>
      </w:r>
      <w:r w:rsidRPr="00016874">
        <w:rPr>
          <w:sz w:val="22"/>
          <w:szCs w:val="22"/>
        </w:rPr>
        <w:t>)</w:t>
      </w:r>
    </w:p>
    <w:p w14:paraId="18DC4484" w14:textId="77777777" w:rsidR="005A6947" w:rsidRPr="00016874" w:rsidRDefault="005A6947" w:rsidP="00D844EC">
      <w:pPr>
        <w:numPr>
          <w:ilvl w:val="0"/>
          <w:numId w:val="26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Zákon NR SR č. 24/2006 Z. z. o posudzovaní vplyvov činností na životné prostredie a o zmene a doplnení niektorých zákonov v znení neskorších predpisov (v znení zákonov č. 275/2007 Z. z., 454/2007 Z. z., 287/2009 Z. z., 117/2010 Z. z., 145/2010 Z. z., 258/2011 Z. z., 408/2011 Z. z., 345/2012 Z. z., 448/2012 Z. z., 39/2013 Z. z., 180/2013 Z. z., 314/2014 Z. z., 128/2015 Z. z., 125/2016 Z. z., 312/2016 Z. z., 142/2017 Z. z., 177/2018 Z. z., 177/2018 Z. z., 460/2019 Z. z., 74/2020 Z. z., 198/2020 Z. z., 363/2021 Z. z., 372/2021 Z. z.</w:t>
      </w:r>
      <w:r w:rsidR="00D059F8" w:rsidRPr="00016874">
        <w:rPr>
          <w:sz w:val="22"/>
          <w:szCs w:val="22"/>
        </w:rPr>
        <w:t>, 172/2022 Z. z.)</w:t>
      </w:r>
    </w:p>
    <w:p w14:paraId="553D42E9" w14:textId="77777777" w:rsidR="005A6947" w:rsidRPr="00016874" w:rsidRDefault="005A6947" w:rsidP="00D844EC">
      <w:pPr>
        <w:numPr>
          <w:ilvl w:val="0"/>
          <w:numId w:val="26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Zákon NR SR č. 538/2005 Z. z. o prírodných liečivých vodách, prírodných liečebných kúpeľoch, kúpeľných miestach a prírodných minerálnych vodách a o zmene a doplnení niektorých zákonov v znení neskorších predpisov (v znení zákonov č. 276/2007 Z. z., 661/2007 Z. z., 461/2008 Z. z., 362/2011 Z. z., 459/2012 Z. z., 459/2012 Z. z., 153/2013 Z. z., 153/2013 Z. z., 374/2014 Z. z., 77/2015 Z. z., 77/2015 Z. z., 91/2016 Z. z., 125/2016 Z. z., 177/2018 Z. z., 177/2018 Z. z., 133/2021 Z. z., 310/2021 Z. z.</w:t>
      </w:r>
      <w:r w:rsidR="00C14C00" w:rsidRPr="00016874">
        <w:rPr>
          <w:sz w:val="22"/>
          <w:szCs w:val="22"/>
        </w:rPr>
        <w:t>, 172/2022 Z. z.</w:t>
      </w:r>
      <w:r w:rsidRPr="00016874">
        <w:rPr>
          <w:sz w:val="22"/>
          <w:szCs w:val="22"/>
        </w:rPr>
        <w:t>)</w:t>
      </w:r>
    </w:p>
    <w:p w14:paraId="2A3CBF02" w14:textId="77777777" w:rsidR="005A6947" w:rsidRPr="00016874" w:rsidRDefault="005A6947" w:rsidP="00D844EC">
      <w:pPr>
        <w:numPr>
          <w:ilvl w:val="0"/>
          <w:numId w:val="26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Zákon NR SR č. 251/2012 Z. z. o energetike a o zmene a doplnení niektorých zákonov v znení neskorších predpisov (v znení č. 391/2012 Z. z., 352/2013 Z. z., 382/2013 Z. z., 102/2014 Z. z., 102/2014 Z. z., 321/2014 Z. z., 91/2016 Z. z., 315/2016 Z. z., 315/2016 Z. z.,162/2018 Z. z., 177/2018 Z. z., 309/2018 Z. z., 309/2018 Z. z., 419/2020 Z. z.</w:t>
      </w:r>
      <w:r w:rsidR="00C14C00" w:rsidRPr="00016874">
        <w:rPr>
          <w:sz w:val="22"/>
          <w:szCs w:val="22"/>
        </w:rPr>
        <w:t>, 85/2022 Z. z., 256/2022 Z. z., 324/2022 Z. z., 393/2022 Z. z.)</w:t>
      </w:r>
    </w:p>
    <w:p w14:paraId="77788BCF" w14:textId="77777777" w:rsidR="005A6947" w:rsidRPr="00016874" w:rsidRDefault="005A6947" w:rsidP="00D844EC">
      <w:pPr>
        <w:numPr>
          <w:ilvl w:val="0"/>
          <w:numId w:val="26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Zákon NR SR č. 657/2004 Z. z. o tepelnej energetike v znení neskorších predpisov (v znení zákonov č. 99/2007 Z. z., 309/2009 Z. z., 136/2010 Z. z., 184/2011 Z. z., 251/2012 Z. z., 100/2014 Z. z., 100/2014 Z. z., 321/2014 Z. z., 439/2015 Z. z., 91/2016 Z. z., 125/2016 Z. z., 293/2016 Z. z., 175/2018 Z. z., 177/2018 Z. z., 177/2018 Z. z., 198/2020 Z. z., 419/2020 Z. z., 282/2021 Z. z.</w:t>
      </w:r>
      <w:r w:rsidR="00835EF8" w:rsidRPr="00016874">
        <w:rPr>
          <w:sz w:val="22"/>
          <w:szCs w:val="22"/>
        </w:rPr>
        <w:t>, 249/2022 Z. z., 363/2022 Z. z.</w:t>
      </w:r>
      <w:r w:rsidRPr="00016874">
        <w:rPr>
          <w:sz w:val="22"/>
          <w:szCs w:val="22"/>
        </w:rPr>
        <w:t>)</w:t>
      </w:r>
    </w:p>
    <w:p w14:paraId="66988D77" w14:textId="77777777" w:rsidR="005A6947" w:rsidRPr="00016874" w:rsidRDefault="005A6947" w:rsidP="00D844EC">
      <w:pPr>
        <w:numPr>
          <w:ilvl w:val="0"/>
          <w:numId w:val="26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Zákon NR SR č. 364/2004 Z. z. o vodách a o zmene zákona SNR č. 372/1990 Zb. o priestupkoch v znení neskorších predpisov (vodný zákon) (v znení zákonov č. 587/2004 Z. z., 230/2005 Z. z., 479/2005 Z. z., 532/2005 Z. z., 359/2007 Z. z., 514/2008 Z. z., 515/2008 Z. z., 384/2009 Z. z., 134/2010 Z. z., 556/2010 Z. z., 258/2011 Z. z., 408/2011 Z. z., 306/2012 Z. z., 321/2012 Z. z.(nepriamo), 180/2013 Z. z., 35/2014 Z. z., 409/2014 Z. z., 262/2015 Z. z., 303/2016 Z. z., 277/2017 Z. z., 51/2018 Z. z., 177/2018 Z. z., 284/2018 Z. z., 284/2018 Z. z., 305/2018 Z. z., 74/2020 Z. z., 516/2021 Z. z.</w:t>
      </w:r>
      <w:r w:rsidR="00835EF8" w:rsidRPr="00016874">
        <w:rPr>
          <w:sz w:val="22"/>
          <w:szCs w:val="22"/>
        </w:rPr>
        <w:t>, 253/2022 Z. z.</w:t>
      </w:r>
      <w:r w:rsidRPr="00016874">
        <w:rPr>
          <w:sz w:val="22"/>
          <w:szCs w:val="22"/>
        </w:rPr>
        <w:t xml:space="preserve">) </w:t>
      </w:r>
    </w:p>
    <w:p w14:paraId="05780572" w14:textId="77777777" w:rsidR="005A6947" w:rsidRPr="00016874" w:rsidRDefault="005A6947" w:rsidP="00D844EC">
      <w:pPr>
        <w:numPr>
          <w:ilvl w:val="0"/>
          <w:numId w:val="26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Zákon NR SR č. 180/2013 Z. z. o organizácii miestnej štátnej správy a o zmene a doplnení niektorých zákonov v znení neskorších predpisov (v znení zákonov č. </w:t>
      </w:r>
      <w:hyperlink r:id="rId34" w:history="1">
        <w:r w:rsidRPr="00016874">
          <w:rPr>
            <w:rStyle w:val="Hypertextovprepojenie"/>
            <w:color w:val="auto"/>
            <w:sz w:val="22"/>
            <w:szCs w:val="22"/>
            <w:u w:val="none"/>
          </w:rPr>
          <w:t>474/2013 Z. z.</w:t>
        </w:r>
      </w:hyperlink>
      <w:r w:rsidRPr="00016874">
        <w:rPr>
          <w:sz w:val="22"/>
          <w:szCs w:val="22"/>
        </w:rPr>
        <w:t>, </w:t>
      </w:r>
      <w:hyperlink r:id="rId35" w:history="1">
        <w:r w:rsidRPr="00016874">
          <w:rPr>
            <w:rStyle w:val="Hypertextovprepojenie"/>
            <w:color w:val="auto"/>
            <w:sz w:val="22"/>
            <w:szCs w:val="22"/>
            <w:u w:val="none"/>
          </w:rPr>
          <w:t>506/2013 Z. z.</w:t>
        </w:r>
      </w:hyperlink>
      <w:r w:rsidRPr="00016874">
        <w:rPr>
          <w:sz w:val="22"/>
          <w:szCs w:val="22"/>
        </w:rPr>
        <w:t>, </w:t>
      </w:r>
      <w:hyperlink r:id="rId36" w:history="1">
        <w:r w:rsidRPr="00016874">
          <w:rPr>
            <w:rStyle w:val="Hypertextovprepojenie"/>
            <w:color w:val="auto"/>
            <w:sz w:val="22"/>
            <w:szCs w:val="22"/>
            <w:u w:val="none"/>
          </w:rPr>
          <w:t>115/2014 Z. z.</w:t>
        </w:r>
      </w:hyperlink>
      <w:r w:rsidRPr="00016874">
        <w:rPr>
          <w:sz w:val="22"/>
          <w:szCs w:val="22"/>
        </w:rPr>
        <w:t>, </w:t>
      </w:r>
      <w:hyperlink r:id="rId37" w:history="1">
        <w:r w:rsidRPr="00016874">
          <w:rPr>
            <w:rStyle w:val="Hypertextovprepojenie"/>
            <w:color w:val="auto"/>
            <w:sz w:val="22"/>
            <w:szCs w:val="22"/>
            <w:u w:val="none"/>
          </w:rPr>
          <w:t>374/2014 Z. z.</w:t>
        </w:r>
      </w:hyperlink>
      <w:r w:rsidRPr="00016874">
        <w:rPr>
          <w:sz w:val="22"/>
          <w:szCs w:val="22"/>
        </w:rPr>
        <w:t>, </w:t>
      </w:r>
      <w:hyperlink r:id="rId38" w:history="1">
        <w:r w:rsidRPr="00016874">
          <w:rPr>
            <w:rStyle w:val="Hypertextovprepojenie"/>
            <w:color w:val="auto"/>
            <w:sz w:val="22"/>
            <w:szCs w:val="22"/>
            <w:u w:val="none"/>
          </w:rPr>
          <w:t>79/2015 Z. z.</w:t>
        </w:r>
      </w:hyperlink>
      <w:r w:rsidRPr="00016874">
        <w:rPr>
          <w:sz w:val="22"/>
          <w:szCs w:val="22"/>
        </w:rPr>
        <w:t>, </w:t>
      </w:r>
      <w:hyperlink r:id="rId39" w:history="1">
        <w:r w:rsidRPr="00016874">
          <w:rPr>
            <w:rStyle w:val="Hypertextovprepojenie"/>
            <w:color w:val="auto"/>
            <w:sz w:val="22"/>
            <w:szCs w:val="22"/>
            <w:u w:val="none"/>
          </w:rPr>
          <w:t>128/2015 Z. z.</w:t>
        </w:r>
      </w:hyperlink>
      <w:r w:rsidRPr="00016874">
        <w:rPr>
          <w:sz w:val="22"/>
          <w:szCs w:val="22"/>
        </w:rPr>
        <w:t>, </w:t>
      </w:r>
      <w:hyperlink r:id="rId40" w:history="1">
        <w:r w:rsidRPr="00016874">
          <w:rPr>
            <w:rStyle w:val="Hypertextovprepojenie"/>
            <w:color w:val="auto"/>
            <w:sz w:val="22"/>
            <w:szCs w:val="22"/>
            <w:u w:val="none"/>
          </w:rPr>
          <w:t>160/2015 Z. z.</w:t>
        </w:r>
      </w:hyperlink>
      <w:r w:rsidRPr="00016874">
        <w:rPr>
          <w:sz w:val="22"/>
          <w:szCs w:val="22"/>
        </w:rPr>
        <w:t>, </w:t>
      </w:r>
      <w:hyperlink r:id="rId41" w:history="1">
        <w:r w:rsidRPr="00016874">
          <w:rPr>
            <w:rStyle w:val="Hypertextovprepojenie"/>
            <w:color w:val="auto"/>
            <w:sz w:val="22"/>
            <w:szCs w:val="22"/>
            <w:u w:val="none"/>
          </w:rPr>
          <w:t>343/2015 Z. z.</w:t>
        </w:r>
      </w:hyperlink>
      <w:r w:rsidRPr="00016874">
        <w:rPr>
          <w:sz w:val="22"/>
          <w:szCs w:val="22"/>
        </w:rPr>
        <w:t>, </w:t>
      </w:r>
      <w:hyperlink r:id="rId42" w:history="1">
        <w:r w:rsidRPr="00016874">
          <w:rPr>
            <w:rStyle w:val="Hypertextovprepojenie"/>
            <w:color w:val="auto"/>
            <w:sz w:val="22"/>
            <w:szCs w:val="22"/>
            <w:u w:val="none"/>
          </w:rPr>
          <w:t>125/2016 Z. z.</w:t>
        </w:r>
      </w:hyperlink>
      <w:r w:rsidRPr="00016874">
        <w:rPr>
          <w:sz w:val="22"/>
          <w:szCs w:val="22"/>
        </w:rPr>
        <w:t>, </w:t>
      </w:r>
      <w:hyperlink r:id="rId43" w:history="1">
        <w:r w:rsidRPr="00016874">
          <w:rPr>
            <w:rStyle w:val="Hypertextovprepojenie"/>
            <w:color w:val="auto"/>
            <w:sz w:val="22"/>
            <w:szCs w:val="22"/>
            <w:u w:val="none"/>
          </w:rPr>
          <w:t>378/2016 Z. z.</w:t>
        </w:r>
      </w:hyperlink>
      <w:r w:rsidRPr="00016874">
        <w:rPr>
          <w:sz w:val="22"/>
          <w:szCs w:val="22"/>
        </w:rPr>
        <w:t>, </w:t>
      </w:r>
      <w:hyperlink r:id="rId44" w:history="1">
        <w:r w:rsidRPr="00016874">
          <w:rPr>
            <w:rStyle w:val="Hypertextovprepojenie"/>
            <w:color w:val="auto"/>
            <w:sz w:val="22"/>
            <w:szCs w:val="22"/>
            <w:u w:val="none"/>
          </w:rPr>
          <w:t>55/2017 Z. z.</w:t>
        </w:r>
      </w:hyperlink>
      <w:r w:rsidRPr="00016874">
        <w:rPr>
          <w:sz w:val="22"/>
          <w:szCs w:val="22"/>
        </w:rPr>
        <w:t>, </w:t>
      </w:r>
      <w:hyperlink r:id="rId45" w:history="1">
        <w:r w:rsidRPr="00016874">
          <w:rPr>
            <w:rStyle w:val="Hypertextovprepojenie"/>
            <w:color w:val="auto"/>
            <w:sz w:val="22"/>
            <w:szCs w:val="22"/>
            <w:u w:val="none"/>
          </w:rPr>
          <w:t>106/2018 Z. z.</w:t>
        </w:r>
      </w:hyperlink>
      <w:r w:rsidRPr="00016874">
        <w:rPr>
          <w:sz w:val="22"/>
          <w:szCs w:val="22"/>
        </w:rPr>
        <w:t>, </w:t>
      </w:r>
      <w:hyperlink r:id="rId46" w:history="1">
        <w:r w:rsidRPr="00016874">
          <w:rPr>
            <w:rStyle w:val="Hypertextovprepojenie"/>
            <w:color w:val="auto"/>
            <w:sz w:val="22"/>
            <w:szCs w:val="22"/>
            <w:u w:val="none"/>
          </w:rPr>
          <w:t>216/2018 Z. z.</w:t>
        </w:r>
      </w:hyperlink>
      <w:r w:rsidRPr="00016874">
        <w:rPr>
          <w:sz w:val="22"/>
          <w:szCs w:val="22"/>
        </w:rPr>
        <w:t>)</w:t>
      </w:r>
    </w:p>
    <w:p w14:paraId="68759983" w14:textId="77777777" w:rsidR="005A6947" w:rsidRPr="00016874" w:rsidRDefault="005A6947" w:rsidP="00D844EC">
      <w:pPr>
        <w:numPr>
          <w:ilvl w:val="0"/>
          <w:numId w:val="26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 xml:space="preserve">Zákon NR SR č. 525/2003 Z. z. o štátnej správe starostlivosti o životné prostredie a o zmene a doplnení niektorých zákonov v znení neskorších predpisov (v znení č. 17/2004 Z. z., 205/2004 Z. z., 587/2004 Z. </w:t>
      </w:r>
      <w:r w:rsidRPr="00016874">
        <w:rPr>
          <w:sz w:val="22"/>
          <w:szCs w:val="22"/>
        </w:rPr>
        <w:lastRenderedPageBreak/>
        <w:t>z., 15/2005 Z. z., 569/2007 Z. z., 119/2010 Z. z., 137/2010 Z. z., 321/2012 Z. z., 345/2012 Z. z., 180/2013 Z. z., 319/2013 Z. z., 506/2013 Z. z., 79/2015 Z. z., 128/2015 Z. z., 216/2018 Z. z., 312/2018 Z. z.)</w:t>
      </w:r>
    </w:p>
    <w:p w14:paraId="028F3227" w14:textId="77777777" w:rsidR="005A6947" w:rsidRPr="00016874" w:rsidRDefault="005A6947" w:rsidP="00D844EC">
      <w:pPr>
        <w:numPr>
          <w:ilvl w:val="0"/>
          <w:numId w:val="26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 xml:space="preserve">Zákon NR SR č. 504/2003 Z. z. o nájme poľnohospodárskych pozemkov, poľnohospodárskeho podniku a lesných pozemkov a o zmene niektorých zákonov v znení neskorších predpisov  (v znení zákonov č. 549/2004 Z. z., 571/2007 Z. z., 274/2009 Z. z., 396/2009 Z. z., 57/2013 Z. z., 145/2013 Z. z., 363/2014 Z. z., 24/2015 Z. z., 153/2017 Z. z., 291/2017 Z. z., 291/2017 Z. z., 110/2018 Z. z., 2/2019 Z. z., 158/2019 Z. z., </w:t>
      </w:r>
      <w:r w:rsidR="00835EF8" w:rsidRPr="00016874">
        <w:rPr>
          <w:sz w:val="22"/>
          <w:szCs w:val="22"/>
        </w:rPr>
        <w:t>1</w:t>
      </w:r>
      <w:r w:rsidRPr="00016874">
        <w:rPr>
          <w:sz w:val="22"/>
          <w:szCs w:val="22"/>
        </w:rPr>
        <w:t>51/2021 Z. z.</w:t>
      </w:r>
      <w:r w:rsidR="00835EF8" w:rsidRPr="00016874">
        <w:rPr>
          <w:sz w:val="22"/>
          <w:szCs w:val="22"/>
        </w:rPr>
        <w:t>, 257/2022 Z. z.</w:t>
      </w:r>
      <w:r w:rsidRPr="00016874">
        <w:rPr>
          <w:sz w:val="22"/>
          <w:szCs w:val="22"/>
        </w:rPr>
        <w:t xml:space="preserve">) </w:t>
      </w:r>
    </w:p>
    <w:p w14:paraId="4A83A370" w14:textId="77777777" w:rsidR="005A6947" w:rsidRPr="00016874" w:rsidRDefault="005A6947" w:rsidP="00D844EC">
      <w:pPr>
        <w:numPr>
          <w:ilvl w:val="0"/>
          <w:numId w:val="26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Zákon NR SR č. 503/2003 Z. z. o navrátení vlastníctva k pozemkom a o doplnení zákona NR SR č. 180/1995 Z. z. o niektorých opatreniach na usporiadanie vlastníctva k pozemkom v znení neskorších predpisov (v znení zákonov č. 217/2004 Z. z., 549/2004 Z. z., 571/2007 Z. z., 285/2008 Z. z., 139/2010 Z. z., 559/2010 Z. z., 145/2013 Z. z., 122/2015 Z. z., 125/2016 Z. z., 177/2018 Z. z.</w:t>
      </w:r>
      <w:r w:rsidR="00835EF8" w:rsidRPr="00016874">
        <w:rPr>
          <w:sz w:val="22"/>
          <w:szCs w:val="22"/>
        </w:rPr>
        <w:t>, 257/2022 Z. z.</w:t>
      </w:r>
      <w:r w:rsidRPr="00016874">
        <w:rPr>
          <w:sz w:val="22"/>
          <w:szCs w:val="22"/>
        </w:rPr>
        <w:t xml:space="preserve">) </w:t>
      </w:r>
    </w:p>
    <w:p w14:paraId="3721CC0B" w14:textId="77777777" w:rsidR="005A6947" w:rsidRPr="00016874" w:rsidRDefault="005A6947" w:rsidP="00D844EC">
      <w:pPr>
        <w:numPr>
          <w:ilvl w:val="0"/>
          <w:numId w:val="26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Zákon NR SR č. 442/2002 Z. z. o verejných vodovodoch a verejných kanalizáciách a o zmene a doplnení zákona č. 276/2001 Z. z. o regulácii v sieťových odvetviach v znení neskorších predpisov (v znení zákonov č. 525/2003 Z. z., 364/2004 Z. z., 587/2004 Z. z., 230/2005 Z. z., 515/2008 Z. z., 394/2009 Z. z., 250/2012 Z. z., 180/2013 Z. z., 91/2016 Z. z., 150/2017 Z. z., 51/2018 Z. z., 177/2018 Z. z., 66/2021 Z. z., 375/2021 Z. z., 516/2021 Z. z.</w:t>
      </w:r>
      <w:r w:rsidR="00696296" w:rsidRPr="00016874">
        <w:rPr>
          <w:sz w:val="22"/>
          <w:szCs w:val="22"/>
        </w:rPr>
        <w:t>, 253/2022 Z. z.</w:t>
      </w:r>
      <w:r w:rsidRPr="00016874">
        <w:rPr>
          <w:sz w:val="22"/>
          <w:szCs w:val="22"/>
        </w:rPr>
        <w:t>)</w:t>
      </w:r>
    </w:p>
    <w:p w14:paraId="269D9000" w14:textId="77777777" w:rsidR="005A6947" w:rsidRPr="00016874" w:rsidRDefault="005A6947" w:rsidP="00D844EC">
      <w:pPr>
        <w:numPr>
          <w:ilvl w:val="0"/>
          <w:numId w:val="26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Zákon NR SR č. 314/2001 Z. z. o ochrane pred požiarmi v znení neskorších predpisov (v znení zákonov č. 438/2002 Z. z., 215/2004 Z. z., 347/2004 Z. z., 562/2005 Z. z., 519/2007 Z. z., 445/2008 Z. z., 199/2009 Z. z., 400/2011 Z. z., 37/2014 Z. z., 129/2015 Z. z., 177/2018 Z. z., 73/2020 Z. z.)</w:t>
      </w:r>
    </w:p>
    <w:p w14:paraId="05AA06DA" w14:textId="77777777" w:rsidR="005A6947" w:rsidRPr="00016874" w:rsidRDefault="005A6947" w:rsidP="00D844EC">
      <w:pPr>
        <w:numPr>
          <w:ilvl w:val="0"/>
          <w:numId w:val="26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Zákon NR SR č. 215/1995 Z. z. o geodézii a kartografii v znení neskorších predpisov (v znení zákonov č. 423/2003 Z. z., 346/2007 Z. z., 600/2008 Z. z., 204/2011 Z. z., 180/2013 Z. z., 212/2018 Z. z.)</w:t>
      </w:r>
    </w:p>
    <w:p w14:paraId="66D58B2C" w14:textId="77777777" w:rsidR="005A6947" w:rsidRPr="00016874" w:rsidRDefault="005A6947" w:rsidP="00D844EC">
      <w:pPr>
        <w:numPr>
          <w:ilvl w:val="0"/>
          <w:numId w:val="26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Zákon NR SR č. 162/1995 Z. z. o katastri nehnuteľností a o zápise vlastníckych a iných práv k nehnuteľnostiam (katastrálny zákon) v znení neskorších predpisov (v znení zákonov č. 222/1996 Z. z., 255/2001 Z. z., 419/2002 Z. z., 173/2004 Z. z., 568/2007 Z. z., 669/2007 Z. z., 384/2008 Z. z., 304/2009 Z. z., 103/2010 Z. z., 345/2012 Z. z., 180/2013 Z. z., 125/2016 Z. z., 212/2018 Z. z., 212/2018 Z. z., 225/2019 Z. z.</w:t>
      </w:r>
      <w:r w:rsidR="00BF44D7" w:rsidRPr="00016874">
        <w:rPr>
          <w:sz w:val="22"/>
          <w:szCs w:val="22"/>
        </w:rPr>
        <w:t>, 325/2022 Z. z.</w:t>
      </w:r>
      <w:r w:rsidRPr="00016874">
        <w:rPr>
          <w:sz w:val="22"/>
          <w:szCs w:val="22"/>
        </w:rPr>
        <w:t>)</w:t>
      </w:r>
    </w:p>
    <w:p w14:paraId="2948F6BF" w14:textId="77777777" w:rsidR="005A6947" w:rsidRPr="00016874" w:rsidRDefault="005A6947" w:rsidP="00D844EC">
      <w:pPr>
        <w:numPr>
          <w:ilvl w:val="0"/>
          <w:numId w:val="26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Zákon NR SR č. 211/2000 Z. z. o slobodnom prístupe k informáciám a o doplnení niektorých zákonov (zákon o slobode informácií) v znení neskorších predpisov (v znení zákonov č. 543/2002 Z. z.(nepriamo), 747/2004 Z. z., 628/2005 Z. z., 207/2008 Z. z., 477/2008 Z. z., 145/2010 Z. z., 546/2010 Z. z., 204/2011 Z. z., 220/2011 Z. z., 220/2011 Z. z., 382/2011 Z. z., 341/2012 Z. z., 340/2015 Z. z., 125/2016 Z. z., 276/2020 Z. z., 392/2020 Z. z., 373/2021 Z. z., 395/2021 Z. z.</w:t>
      </w:r>
      <w:r w:rsidR="003C761C" w:rsidRPr="00016874">
        <w:rPr>
          <w:sz w:val="22"/>
          <w:szCs w:val="22"/>
        </w:rPr>
        <w:t>, 251/2022 Z. z.</w:t>
      </w:r>
      <w:r w:rsidRPr="00016874">
        <w:rPr>
          <w:sz w:val="22"/>
          <w:szCs w:val="22"/>
        </w:rPr>
        <w:t>)</w:t>
      </w:r>
    </w:p>
    <w:p w14:paraId="6F2EB61B" w14:textId="77777777" w:rsidR="005A6947" w:rsidRPr="00016874" w:rsidRDefault="005A6947" w:rsidP="00D844EC">
      <w:pPr>
        <w:numPr>
          <w:ilvl w:val="0"/>
          <w:numId w:val="26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Zákon NR SR č. 97/2013 Z. z. o pozemkových spoločenstvách v znení neskorších predpisov (v znení zákonov č. 34/2014 Z. z., 110/2018 Z. z., 110/2018 Z. z., 91/2020 Z. z., 6/2022 Z. z.</w:t>
      </w:r>
      <w:r w:rsidR="003C761C" w:rsidRPr="00016874">
        <w:rPr>
          <w:sz w:val="22"/>
          <w:szCs w:val="22"/>
        </w:rPr>
        <w:t>, 257/2022 Z. z., 325/2022 Z. z.)</w:t>
      </w:r>
    </w:p>
    <w:p w14:paraId="6E0D16E7" w14:textId="77777777" w:rsidR="005A6947" w:rsidRPr="00016874" w:rsidRDefault="005A6947" w:rsidP="00D844EC">
      <w:pPr>
        <w:numPr>
          <w:ilvl w:val="0"/>
          <w:numId w:val="26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Zákon NR SR č. 180/1995 Z. z. o niektorých opatreniach na usporiadanie vlastníctva k pozemkom v znení neskorších predpisov (v znení č. 131/1996 Z. z., 80/1998 Z. z., 219/2000 Z. z., 193/2001 Z. z., 419/2002 Z. z., 503/2003 Z. z., 549/2004 Z. z., 218/2005 Z. z., 537/2006 Z. z., 537/2006 Z. z., 396/2009 Z. z., 139/2010 Z. z., 241/2012 Z. z., 57/2013 Z. z., 180/2013 Z. z., 34/2014 Z. z., 115/2014 Z. z., 24/2015 Z. z., 122/2015 Z. z., 125/2016 Z. z., 153/2017 Z. z., 110/2018 Z. z., 6/2022 Z. z.</w:t>
      </w:r>
      <w:r w:rsidR="003C761C" w:rsidRPr="00016874">
        <w:rPr>
          <w:sz w:val="22"/>
          <w:szCs w:val="22"/>
        </w:rPr>
        <w:t>, 257/2022 Z. z.</w:t>
      </w:r>
      <w:r w:rsidRPr="00016874">
        <w:rPr>
          <w:sz w:val="22"/>
          <w:szCs w:val="22"/>
        </w:rPr>
        <w:t>)</w:t>
      </w:r>
    </w:p>
    <w:p w14:paraId="073487BE" w14:textId="77777777" w:rsidR="005A6947" w:rsidRPr="00016874" w:rsidRDefault="005A6947" w:rsidP="00D844EC">
      <w:pPr>
        <w:numPr>
          <w:ilvl w:val="0"/>
          <w:numId w:val="26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Zákon SNR č. 17/1992 Zb. o životnom prostredí v znení neskorších predpisov (v znení zákonov č. 127/1994 Z. z., 287/1994 Z. z., 171/1998 Z. z., 211/2000 Z. z., 332/2007 Z. z., 388/2021 Z. z.)</w:t>
      </w:r>
    </w:p>
    <w:p w14:paraId="05484630" w14:textId="77777777" w:rsidR="005A6947" w:rsidRPr="00016874" w:rsidRDefault="005A6947" w:rsidP="00D844EC">
      <w:pPr>
        <w:numPr>
          <w:ilvl w:val="0"/>
          <w:numId w:val="26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Zákon SNR č. 330/1991 Zb. o pozemkových úpravách, usporiadaní pozemkového vlastníctva, pozemkových úradoch, pozemkovom fonde a o pozemkových spoločenstvách v znení neskorších predpisov (v znení zákonov č. 293/1992 Zb., 323/1992 Zb., 187/1993 Z. z., 180/1995 Z. z., 222/1996 Z. z., 80/1998 Z. z., 256/2001 Z. z., 420/2002 Z. z., 518/2003 Z. z., 217/2004 Z. z., 523/2004 Z. z., 549/2004 Z. z., 571/2007 Z. z., 285/2008 Z. z., 66/2009 Z. z., 499/2009 Z. z., 136/2010 Z. z., 139/2010 Z. z., 559/2010 Z. z., 547/2011 Z. z., 345/2012 Z. z., 145/2013 Z. z., 180/2013 Z. z., 115/2014 Z. z., 363/2014 Z. z., 122/2015 Z. z., 125/2016 Z. z., 153/2017 Z. z., 177/2018 Z. z., 119/2019 Z. z., 211/2019 Z. z., 211/2019 Z. z., 151/2021 Z. z., 503/2021 Z. z., 6/2022 Z. z.</w:t>
      </w:r>
      <w:r w:rsidR="003C761C" w:rsidRPr="00016874">
        <w:rPr>
          <w:sz w:val="22"/>
          <w:szCs w:val="22"/>
        </w:rPr>
        <w:t>, 257/2022 Z. z.</w:t>
      </w:r>
      <w:r w:rsidRPr="00016874">
        <w:rPr>
          <w:sz w:val="22"/>
          <w:szCs w:val="22"/>
        </w:rPr>
        <w:t>)</w:t>
      </w:r>
    </w:p>
    <w:p w14:paraId="40B961D3" w14:textId="77777777" w:rsidR="005A6947" w:rsidRPr="00016874" w:rsidRDefault="005A6947" w:rsidP="00D844EC">
      <w:pPr>
        <w:numPr>
          <w:ilvl w:val="0"/>
          <w:numId w:val="26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Zákon SNR č. 229/1991 Zb. o úprave vlastníckych vzťahov k pôde a inému poľnohospodárskemu majetku v znení neskorších predpisov  (v znení zákonov č. 42/1992 Zb., 93/1992 Zb., 542/1992 Zb., 186/1993 Z. z., 205/1996 Z. z., 64/1997 Z. z., 80/1998 Z. z., 72/1999 Z. z., 175/1999 Z. z., 456/2002 Z. z., 172/2003 Z. z., 504/2003 Z. z., 12/2004 Z. z., 549/2004 Z. z., 595/2006 Z. z., 523/2007 Z. z., 571/2007 Z. z., 285/2008 Z. z., 396/2009 Z. z., 139/2010 Z. z., 559/2010 Z. z., 145/2013 Z. z., 180/2013 Z. z., 140/2014 Z. z., 122/2015 Z. z., 125/2016 Z. z., 158/2019 Z. z., 6/2022 Z. z.</w:t>
      </w:r>
      <w:r w:rsidR="003C761C" w:rsidRPr="00016874">
        <w:rPr>
          <w:sz w:val="22"/>
          <w:szCs w:val="22"/>
        </w:rPr>
        <w:t>, 257/2022 Z. z.</w:t>
      </w:r>
      <w:r w:rsidRPr="00016874">
        <w:rPr>
          <w:sz w:val="22"/>
          <w:szCs w:val="22"/>
        </w:rPr>
        <w:t>)</w:t>
      </w:r>
    </w:p>
    <w:p w14:paraId="22EAB2F2" w14:textId="77777777" w:rsidR="005A6947" w:rsidRPr="00016874" w:rsidRDefault="005A6947" w:rsidP="00D844EC">
      <w:pPr>
        <w:numPr>
          <w:ilvl w:val="0"/>
          <w:numId w:val="26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lastRenderedPageBreak/>
        <w:t>Zákon NZ ČSSR č. 71/1967 Zb. o správnom konaní (správny poriadok) v znení neskorších predpisov (v znení zákonov č. 215/2002 Z. z., 527/2003 Z. z., 122/2006 Z. z., 445/2008 Z. z., 204/2011 Z. z., 176/2015 Z. z., 125/2016 Z. z., 149/2017 Z. z., 238/2017 Z. z., 177/2018 Z. z.)</w:t>
      </w:r>
    </w:p>
    <w:p w14:paraId="20DFB8D8" w14:textId="77777777" w:rsidR="005A6947" w:rsidRPr="00016874" w:rsidRDefault="005A6947" w:rsidP="00D844EC">
      <w:pPr>
        <w:numPr>
          <w:ilvl w:val="0"/>
          <w:numId w:val="26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Zákon FZ ČSSR č. 50/1976  Zb. o územnom plánovaní a stavebnom poriadku (stavebný zákon) v znení neskorších predpisov (v znení nálezu Ústavného súdu SR č. 217/2002 a zákonov č. 103/1990 Zb., 262/1992 Zb., 136/1995 Z. z., 199/1995 Z. z., 286/1996 Z. z., 229/1997 Z. z., 175/1999 Z. z., 237/2000 Z. z., 416/2001 Z. z., 553/2001 Z. z., 103/2003 Z. z., 245/2003 Z. z., 417/2003 Z. z., 608/2003 Z. z., 541/2004 Z. z., 290/2005 Z. z., 479/2005 Z. z., 24/2006 Z. z., 218/2007 Z. z., 540/2008 Z. z., 66/2009 Z. z., 513/2009 Z. z., 118/2010 Z. z., 145/2010 Z. z., 547/2010 Z. z., 408/2011 Z. z., 300/2012 Z. z., 180/2013 Z. z., 219/2013 Z. z., 368/2013 Z. z., 293/2015 Z. z., 314/2014 Z. z., 293/2014 Z. z., 154/2015 Z. z., 247/2015 Z. z., 254/2015 Z. z.,  177/2018 Z. z., 312/2018 Z. z., 93/2019 Z. z., 279/2019 Z. z., 90/2020 Z. z., 145/2021 Z. z., 149/2021 Z. z.</w:t>
      </w:r>
      <w:r w:rsidR="00C22D83" w:rsidRPr="00016874">
        <w:rPr>
          <w:sz w:val="22"/>
          <w:szCs w:val="22"/>
        </w:rPr>
        <w:t>, 172/2022 Z. z.</w:t>
      </w:r>
      <w:r w:rsidRPr="00016874">
        <w:rPr>
          <w:sz w:val="22"/>
          <w:szCs w:val="22"/>
        </w:rPr>
        <w:t>)</w:t>
      </w:r>
    </w:p>
    <w:p w14:paraId="41C30285" w14:textId="77777777" w:rsidR="005A6947" w:rsidRPr="00016874" w:rsidRDefault="005A6947" w:rsidP="00D844EC">
      <w:pPr>
        <w:numPr>
          <w:ilvl w:val="0"/>
          <w:numId w:val="26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Zákon NZ ČSSR č. 135/1961 Zb. o pozemných komunikáciách (cestný zákon) v znení neskorších predpisov (v znení č. 72/1969 Zb., 139/1982 Zb., 27/1984 Zb., 27/1984 Zb., 160/1996 Z. z., 58/1997 Z. z., 395/1998 Z. z., 343/1999 Z. z., 388/2000 Z. z., 416/2001 Z. z., 416/2001 Z. z., 439/2001 Z. z., 524/2003 Z. z., 534/2003 Z. z., 639/2004 Z. z., 725/2004 Z. z., 93/2005 Z. z., 479/2005 Z. z., 25/2007 Z. z., 25/2007 Z. z., 275/2007 Z. z., 664/2007 Z. z., 86/2008 Z. z., 8/2009 Z. z., 70/2009 Z. z., 60/2010 Z. z., 144/2010 Z. z., 249/2011 Z. z., 249/2011 Z. z., 317/2012 Z. z., 345/2012 Z. z., 180/2013 Z. z., 368/2013 Z. z., 388/2013 Z. z., 488/2013 Z. z., 293/2014 Z. z., 282/2015 Z. z., 387/2015 Z. z., 106/2018 Z. z., 106/2018 Z. z., 9/2019 Z. z., 149/2019 Z. z., 393/2019 Z. z., 147/2021 Z. z., 149/2021 Z. z.</w:t>
      </w:r>
      <w:r w:rsidR="0062049C" w:rsidRPr="00016874">
        <w:rPr>
          <w:sz w:val="22"/>
          <w:szCs w:val="22"/>
        </w:rPr>
        <w:t>, 181/2022 Z. z.</w:t>
      </w:r>
      <w:r w:rsidRPr="00016874">
        <w:rPr>
          <w:sz w:val="22"/>
          <w:szCs w:val="22"/>
        </w:rPr>
        <w:t>)</w:t>
      </w:r>
    </w:p>
    <w:p w14:paraId="7144902A" w14:textId="77777777" w:rsidR="005A6947" w:rsidRPr="00016874" w:rsidRDefault="005A6947" w:rsidP="00D844EC">
      <w:pPr>
        <w:numPr>
          <w:ilvl w:val="0"/>
          <w:numId w:val="26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Zákon č. 49/2002 Z. z. o ochrane pamiatkového fondu v znení neskorších predpisov (v znení č. 479/2005 Z. z., 208/2009 Z. z., 262/2011 Z. z., 180/2013 Z. z., 38/2014 Z. z., 104/2014 Z. z., 282/2015 Z. z., 376/2015 Z. z., 125/2016 Z. z., 160/2018 Z. z</w:t>
      </w:r>
      <w:r w:rsidR="00D407A5" w:rsidRPr="00016874">
        <w:rPr>
          <w:sz w:val="22"/>
          <w:szCs w:val="22"/>
        </w:rPr>
        <w:t>., 177/2018 Z. z.</w:t>
      </w:r>
      <w:r w:rsidRPr="00016874">
        <w:rPr>
          <w:sz w:val="22"/>
          <w:szCs w:val="22"/>
        </w:rPr>
        <w:t>, 34/2019 Z. z.</w:t>
      </w:r>
      <w:r w:rsidR="00D407A5" w:rsidRPr="00016874">
        <w:rPr>
          <w:sz w:val="22"/>
          <w:szCs w:val="22"/>
        </w:rPr>
        <w:t>, 389/2021 Z. z., 92/2022 Z. z.</w:t>
      </w:r>
      <w:r w:rsidRPr="00016874">
        <w:rPr>
          <w:sz w:val="22"/>
          <w:szCs w:val="22"/>
        </w:rPr>
        <w:t>)</w:t>
      </w:r>
    </w:p>
    <w:p w14:paraId="6E5B9204" w14:textId="77777777" w:rsidR="005A6947" w:rsidRPr="00016874" w:rsidRDefault="005A6947" w:rsidP="00D844EC">
      <w:pPr>
        <w:numPr>
          <w:ilvl w:val="0"/>
          <w:numId w:val="26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 xml:space="preserve">Zákon NR SR č. </w:t>
      </w:r>
      <w:r w:rsidR="008754B5" w:rsidRPr="00016874">
        <w:rPr>
          <w:sz w:val="22"/>
          <w:szCs w:val="22"/>
        </w:rPr>
        <w:t>452/2021</w:t>
      </w:r>
      <w:r w:rsidRPr="00016874">
        <w:rPr>
          <w:sz w:val="22"/>
          <w:szCs w:val="22"/>
        </w:rPr>
        <w:t xml:space="preserve"> Z. z. o elektronických komunikáciách v znení neskorších predpisov (v znení zákon</w:t>
      </w:r>
      <w:r w:rsidR="00F63E06" w:rsidRPr="00016874">
        <w:rPr>
          <w:sz w:val="22"/>
          <w:szCs w:val="22"/>
        </w:rPr>
        <w:t>a</w:t>
      </w:r>
      <w:r w:rsidRPr="00016874">
        <w:rPr>
          <w:sz w:val="22"/>
          <w:szCs w:val="22"/>
        </w:rPr>
        <w:t xml:space="preserve"> č. </w:t>
      </w:r>
      <w:r w:rsidR="008754B5" w:rsidRPr="00016874">
        <w:rPr>
          <w:sz w:val="22"/>
          <w:szCs w:val="22"/>
        </w:rPr>
        <w:t>533/2021 Z. z.)</w:t>
      </w:r>
    </w:p>
    <w:p w14:paraId="49FD9FE9" w14:textId="77777777" w:rsidR="005A6947" w:rsidRPr="00016874" w:rsidRDefault="005A6947" w:rsidP="00D844EC">
      <w:pPr>
        <w:numPr>
          <w:ilvl w:val="0"/>
          <w:numId w:val="26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Zákon NR SR č. 137/2010 Z. z. o ovzduší  (v znení zákonov č. 318/2012 Z. z., 180/2013 Z. z., 350/2015 Z. z., /201293/2017 Z. z., 194/2018 Z. z., 74/2020 Z. z.)</w:t>
      </w:r>
    </w:p>
    <w:p w14:paraId="21EC7C3F" w14:textId="77777777" w:rsidR="005A6947" w:rsidRPr="00016874" w:rsidRDefault="005A6947" w:rsidP="00D844EC">
      <w:pPr>
        <w:numPr>
          <w:ilvl w:val="0"/>
          <w:numId w:val="26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Zákon NR SR č. 7/2010 Z. z. o ochrane pred povodňami v znení neskorších predpisov (v znení č. 180/2013 Z. z., 71/2015 Z. z., 303/2016 Z. z., 292/2017 Z. z., 74/2020 Z. z.)</w:t>
      </w:r>
    </w:p>
    <w:p w14:paraId="0867451F" w14:textId="77777777" w:rsidR="005A6947" w:rsidRPr="00016874" w:rsidRDefault="005A6947" w:rsidP="00D844EC">
      <w:pPr>
        <w:numPr>
          <w:ilvl w:val="0"/>
          <w:numId w:val="26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Zákon NR SR č. 305/2018 Z. z. o chránených oblastiach prirodzenej akumulácie vôd a o zmene a doplnení niektorých zákonov</w:t>
      </w:r>
    </w:p>
    <w:p w14:paraId="7CD36DA1" w14:textId="77777777" w:rsidR="005A6947" w:rsidRPr="00016874" w:rsidRDefault="005A6947" w:rsidP="00D844EC">
      <w:pPr>
        <w:numPr>
          <w:ilvl w:val="0"/>
          <w:numId w:val="26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Zákon NR SR č. 150/2019 Z. z. o prevencii a manažmente introdukcie a šírenia inváznych nepôvodných druhov a o zmene a doplnení niektorých zákonov</w:t>
      </w:r>
    </w:p>
    <w:p w14:paraId="5621C29B" w14:textId="77777777" w:rsidR="005A6947" w:rsidRPr="00016874" w:rsidRDefault="005A6947" w:rsidP="00D844EC">
      <w:pPr>
        <w:jc w:val="both"/>
        <w:rPr>
          <w:sz w:val="22"/>
          <w:szCs w:val="22"/>
        </w:rPr>
      </w:pPr>
    </w:p>
    <w:p w14:paraId="68339DBB" w14:textId="77777777" w:rsidR="005A6947" w:rsidRPr="00016874" w:rsidRDefault="005A6947" w:rsidP="00D844EC">
      <w:pPr>
        <w:jc w:val="both"/>
        <w:rPr>
          <w:sz w:val="22"/>
          <w:szCs w:val="22"/>
        </w:rPr>
      </w:pPr>
    </w:p>
    <w:p w14:paraId="1F36FE94" w14:textId="77777777" w:rsidR="005A6947" w:rsidRPr="00016874" w:rsidRDefault="005A6947" w:rsidP="00D844EC">
      <w:pPr>
        <w:spacing w:after="240"/>
        <w:jc w:val="both"/>
        <w:rPr>
          <w:b/>
          <w:sz w:val="22"/>
          <w:szCs w:val="22"/>
        </w:rPr>
      </w:pPr>
      <w:r w:rsidRPr="00016874">
        <w:rPr>
          <w:b/>
          <w:sz w:val="22"/>
          <w:szCs w:val="22"/>
        </w:rPr>
        <w:t>Vyhlášky</w:t>
      </w:r>
    </w:p>
    <w:p w14:paraId="1BD13FF8" w14:textId="77777777" w:rsidR="005A6947" w:rsidRPr="00016874" w:rsidRDefault="005A6947" w:rsidP="00D844EC">
      <w:pPr>
        <w:numPr>
          <w:ilvl w:val="0"/>
          <w:numId w:val="25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Vyhláška ÚGaK SR č. 461/2009 Z. z., ktorou sa vykonáva zákon Národnej rady Slovenskej republiky č. 162/1995 Z. z. o katastri nehnuteľností a o zápise vlastníckych a iných práv k nehnuteľnostiam v znení neskorších predpisov (v znení vyhlášok č. 74/2011 Z. z., 87/2013 Z. z., 263/2018 Z. z.)</w:t>
      </w:r>
    </w:p>
    <w:p w14:paraId="458FDC85" w14:textId="77777777" w:rsidR="005A6947" w:rsidRPr="00016874" w:rsidRDefault="005A6947" w:rsidP="00D844EC">
      <w:pPr>
        <w:numPr>
          <w:ilvl w:val="0"/>
          <w:numId w:val="25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 xml:space="preserve">Vyhláška ÚGaK SR č. 300/2009 Z. z., ktorou sa vykonáva zákon Národnej rady Slovenskej republiky č. 215/1995 Z. z. o geodézii a kartografii v znení neskorších predpisov (v znení vyhlášok č. 75/2011 Z. z., 26/2014 Z. z., 276/2019 Z. z.) </w:t>
      </w:r>
    </w:p>
    <w:p w14:paraId="3B0BA279" w14:textId="77777777" w:rsidR="005A6947" w:rsidRPr="00016874" w:rsidRDefault="005A6947" w:rsidP="00D844EC">
      <w:pPr>
        <w:numPr>
          <w:ilvl w:val="0"/>
          <w:numId w:val="25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Vyhláška MP SR č. 344/2009 Z. z., ktorou sa vykonáva zákon o poľovníctve v znení neskorších predpisov (v znení vyhlášky č. 227/2010 Z. z., 125/2012 Z. z., 489/2013 Z. z.)</w:t>
      </w:r>
    </w:p>
    <w:p w14:paraId="4864D2B9" w14:textId="77777777" w:rsidR="005A6947" w:rsidRPr="00016874" w:rsidRDefault="005A6947" w:rsidP="00D844EC">
      <w:pPr>
        <w:numPr>
          <w:ilvl w:val="0"/>
          <w:numId w:val="25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Vyhláška MŽP SR č. 83/1993 Z. z. o štátnych prírodných rezerváciách v znení neskorších predpisov (v znení č. 287/1994 Z. z., 543/2002 Z. z., 420/2003 Z. z., 69/2016 Z. z.</w:t>
      </w:r>
      <w:r w:rsidR="00F63E06" w:rsidRPr="00016874">
        <w:rPr>
          <w:sz w:val="22"/>
          <w:szCs w:val="22"/>
        </w:rPr>
        <w:t>, 278/2022 Z. z.</w:t>
      </w:r>
      <w:r w:rsidRPr="00016874">
        <w:rPr>
          <w:sz w:val="22"/>
          <w:szCs w:val="22"/>
        </w:rPr>
        <w:t>)</w:t>
      </w:r>
    </w:p>
    <w:p w14:paraId="5EF4EA15" w14:textId="77777777" w:rsidR="005A6947" w:rsidRPr="00016874" w:rsidRDefault="005A6947" w:rsidP="00D844EC">
      <w:pPr>
        <w:numPr>
          <w:ilvl w:val="0"/>
          <w:numId w:val="25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 xml:space="preserve">Vyhláška MŽP SR č. 29/2005 Z. z., ktorou sa stanovujú podrobnosti o určovaní ochranných pásiem vodárenských zdrojov,  o opatreniach na ochranu vôd a technických úpravách v ochranných pásmach vodárenských zdrojov  </w:t>
      </w:r>
    </w:p>
    <w:p w14:paraId="74C51087" w14:textId="77777777" w:rsidR="005A6947" w:rsidRPr="00016874" w:rsidRDefault="005A6947" w:rsidP="00D844EC">
      <w:pPr>
        <w:numPr>
          <w:ilvl w:val="0"/>
          <w:numId w:val="25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Vyhláška MŽP SR č. 170/2021 Z. z., ktorou sa vykonáva zákon č. 543/2002 Z. z. o ochrane prírody a krajiny v znení neskorších predpisov</w:t>
      </w:r>
    </w:p>
    <w:p w14:paraId="4717F045" w14:textId="77777777" w:rsidR="005A6947" w:rsidRPr="00016874" w:rsidRDefault="005A6947" w:rsidP="00D844EC">
      <w:pPr>
        <w:numPr>
          <w:ilvl w:val="0"/>
          <w:numId w:val="25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Vyhláška MŽP SR č. 17/2003 Z. z., ktorou sa ustanovujú národné prírodné rezervácie a uverejňuje zoznam prírodných rezervácií v znení neskorších predpisov (v znení vyhlášky  č. 420/2003 Z. z.)</w:t>
      </w:r>
    </w:p>
    <w:p w14:paraId="7C697030" w14:textId="77777777" w:rsidR="005A6947" w:rsidRPr="00016874" w:rsidRDefault="005A6947" w:rsidP="00D844EC">
      <w:pPr>
        <w:numPr>
          <w:ilvl w:val="0"/>
          <w:numId w:val="25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lastRenderedPageBreak/>
        <w:t>Vyhláška MV SR č. 121/2002 Z. z. o požiarnej prevencii v znení neskorších predpisov (v znení  vyhlášok č. 562/2005 Z. z., 591/2005 Z. z., 259/2009 Z. z., 202/2015 Z. z.)</w:t>
      </w:r>
    </w:p>
    <w:p w14:paraId="7401DB91" w14:textId="77777777" w:rsidR="005A6947" w:rsidRPr="00016874" w:rsidRDefault="005A6947" w:rsidP="00D844EC">
      <w:pPr>
        <w:numPr>
          <w:ilvl w:val="0"/>
          <w:numId w:val="25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Vyhláška FMD č. 35/1984 Zb., ktorou sa vykonáva zákon o pozemných komunikáciách  (cestný zákon)</w:t>
      </w:r>
    </w:p>
    <w:p w14:paraId="06514CE1" w14:textId="77777777" w:rsidR="005A6947" w:rsidRPr="00016874" w:rsidRDefault="005A6947" w:rsidP="00D844EC">
      <w:pPr>
        <w:numPr>
          <w:ilvl w:val="0"/>
          <w:numId w:val="25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Vyhláška MŽP SR č. 450/2019 Z. z., ktorou sa ustanovujú podmienky a spôsoby odstraňovania inváznych nepôvodných druhov</w:t>
      </w:r>
    </w:p>
    <w:p w14:paraId="77FF094F" w14:textId="77777777" w:rsidR="005A6947" w:rsidRPr="00016874" w:rsidRDefault="005A6947" w:rsidP="00D844EC">
      <w:pPr>
        <w:numPr>
          <w:ilvl w:val="0"/>
          <w:numId w:val="25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Vyhláška MŽP SR č. 319/2004 Z. z., ktorou sa ustanovujú zóny Pieninského národného parku</w:t>
      </w:r>
    </w:p>
    <w:p w14:paraId="0E151709" w14:textId="77777777" w:rsidR="005A6947" w:rsidRPr="00016874" w:rsidRDefault="005A6947" w:rsidP="00D844EC">
      <w:pPr>
        <w:numPr>
          <w:ilvl w:val="0"/>
          <w:numId w:val="25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Vyhláška SK ŽP SR č. 166/1991 Zb. o štátnych prírodných rezerváciách a chránených náleziskách v Tatranskom národnom parku</w:t>
      </w:r>
    </w:p>
    <w:p w14:paraId="5A216725" w14:textId="77777777" w:rsidR="005A6947" w:rsidRPr="00016874" w:rsidRDefault="005A6947" w:rsidP="00D844EC">
      <w:pPr>
        <w:numPr>
          <w:ilvl w:val="0"/>
          <w:numId w:val="25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Vyhláška MŽP SR č. 173/2005 Z. z., ktorou sa vyhlasuje Chránené vtáčie územie Horná Orava</w:t>
      </w:r>
    </w:p>
    <w:p w14:paraId="4E7EDD18" w14:textId="77777777" w:rsidR="005A6947" w:rsidRPr="00016874" w:rsidRDefault="005A6947" w:rsidP="00D844EC">
      <w:pPr>
        <w:numPr>
          <w:ilvl w:val="0"/>
          <w:numId w:val="25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Vyhláška MŽP SR č. 216/2005 Z. z., ktorou sa vyhlasuje Chránené vtáčie územie Malé Karpaty</w:t>
      </w:r>
    </w:p>
    <w:p w14:paraId="73F4B5B6" w14:textId="77777777" w:rsidR="005A6947" w:rsidRPr="00016874" w:rsidRDefault="005A6947" w:rsidP="00D844EC">
      <w:pPr>
        <w:numPr>
          <w:ilvl w:val="0"/>
          <w:numId w:val="25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Vyhláška MŽP SR č. 377/2005 Z. z., ktorou sa vyhlasuje Chránené vtáčie územie Lehnice</w:t>
      </w:r>
    </w:p>
    <w:p w14:paraId="0DEBF8B6" w14:textId="77777777" w:rsidR="005A6947" w:rsidRPr="00016874" w:rsidRDefault="005A6947" w:rsidP="00D844EC">
      <w:pPr>
        <w:numPr>
          <w:ilvl w:val="0"/>
          <w:numId w:val="25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Vyhláška MŽP SR č. 593/2006 Z. z., ktorou sa vyhlasuje Chránené vtáčie územie Dolné Považie</w:t>
      </w:r>
    </w:p>
    <w:p w14:paraId="30B11FAE" w14:textId="77777777" w:rsidR="005A6947" w:rsidRPr="00016874" w:rsidRDefault="005A6947" w:rsidP="00D844EC">
      <w:pPr>
        <w:numPr>
          <w:ilvl w:val="0"/>
          <w:numId w:val="25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Vyhláška MŽP SR č. 17/2008 Z. z., ktorou sa vyhlasuje Chránené vtáčie územie Tribeč</w:t>
      </w:r>
    </w:p>
    <w:p w14:paraId="16192D95" w14:textId="77777777" w:rsidR="005A6947" w:rsidRPr="00016874" w:rsidRDefault="005A6947" w:rsidP="00D844EC">
      <w:pPr>
        <w:numPr>
          <w:ilvl w:val="0"/>
          <w:numId w:val="25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Vyhláška MŽP SR č. 18/2008 Z. z., ktorou sa vyhlasuje Chránené vtáčie územie Ostrovné lúky</w:t>
      </w:r>
    </w:p>
    <w:p w14:paraId="5EF658A9" w14:textId="77777777" w:rsidR="005A6947" w:rsidRPr="00016874" w:rsidRDefault="005A6947" w:rsidP="00D844EC">
      <w:pPr>
        <w:numPr>
          <w:ilvl w:val="0"/>
          <w:numId w:val="25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 xml:space="preserve">Vyhláška MŽP SR č. 19/2008 Z. z., ktorou sa vyhlasuje Chránené vtáčie územie Ondavská rovina </w:t>
      </w:r>
    </w:p>
    <w:p w14:paraId="2BB439B1" w14:textId="77777777" w:rsidR="005A6947" w:rsidRPr="00016874" w:rsidRDefault="005A6947" w:rsidP="00D844EC">
      <w:pPr>
        <w:numPr>
          <w:ilvl w:val="0"/>
          <w:numId w:val="25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Vyhláška MŽP SR č. 20/2008 Z. z., ktorou sa vyhlasuje Chránené vtáčie územie Poiplie</w:t>
      </w:r>
    </w:p>
    <w:p w14:paraId="3C15FD2A" w14:textId="77777777" w:rsidR="005A6947" w:rsidRPr="00016874" w:rsidRDefault="005A6947" w:rsidP="00D844EC">
      <w:pPr>
        <w:numPr>
          <w:ilvl w:val="0"/>
          <w:numId w:val="25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Vyhláška MŽP SR č. 21/2008 Z. z., ktorou sa vyhlasuje Chránené vtáčie územie Kráľová</w:t>
      </w:r>
    </w:p>
    <w:p w14:paraId="329E0123" w14:textId="77777777" w:rsidR="005A6947" w:rsidRPr="00016874" w:rsidRDefault="005A6947" w:rsidP="00D844EC">
      <w:pPr>
        <w:numPr>
          <w:ilvl w:val="0"/>
          <w:numId w:val="25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Vyhláška MŽP SR č. 22/2008 Z. z., ktorou sa vyhlasuje Chránené vtáčie územie Košická kotlina</w:t>
      </w:r>
    </w:p>
    <w:p w14:paraId="729E5D20" w14:textId="77777777" w:rsidR="005A6947" w:rsidRPr="00016874" w:rsidRDefault="005A6947" w:rsidP="00D844EC">
      <w:pPr>
        <w:numPr>
          <w:ilvl w:val="0"/>
          <w:numId w:val="25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Vyhláška MŽP SR č. 24/2008 Z. z., ktorou sa vyhlasuje Chránené vtáčie územie Poľana</w:t>
      </w:r>
    </w:p>
    <w:p w14:paraId="4067846B" w14:textId="77777777" w:rsidR="005A6947" w:rsidRPr="00016874" w:rsidRDefault="005A6947" w:rsidP="00D844EC">
      <w:pPr>
        <w:numPr>
          <w:ilvl w:val="0"/>
          <w:numId w:val="25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Vyhláška MŽP SR č. 25/2008 Z. z., ktorou sa vyhlasuje Chránené vtáčie územie Bukovské vrchy</w:t>
      </w:r>
    </w:p>
    <w:p w14:paraId="5E4FD702" w14:textId="77777777" w:rsidR="005A6947" w:rsidRPr="00016874" w:rsidRDefault="005A6947" w:rsidP="00D844EC">
      <w:pPr>
        <w:numPr>
          <w:ilvl w:val="0"/>
          <w:numId w:val="25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Vyhláška MŽP SR č. 26/2008 Z. z., ktorou sa vyhlasuje Chránené vtáčie územie Medzibodrožie</w:t>
      </w:r>
    </w:p>
    <w:p w14:paraId="37F85546" w14:textId="77777777" w:rsidR="005A6947" w:rsidRPr="00016874" w:rsidRDefault="005A6947" w:rsidP="00D844EC">
      <w:pPr>
        <w:numPr>
          <w:ilvl w:val="0"/>
          <w:numId w:val="25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Vyhláška MŽP SR č. 27/2008 Z. z., ktorou sa vyhlasuje Chránené vtáčie územie Dolné Pohronie</w:t>
      </w:r>
    </w:p>
    <w:p w14:paraId="4CEC2756" w14:textId="77777777" w:rsidR="005A6947" w:rsidRPr="00016874" w:rsidRDefault="005A6947" w:rsidP="00D844EC">
      <w:pPr>
        <w:numPr>
          <w:ilvl w:val="0"/>
          <w:numId w:val="25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 xml:space="preserve">Vyhláška MŽP SR č. 30/2008 Z. z., ktorou sa vyhlasuje Chránené vtáčie územie Cerová vrchovina – Porimavie </w:t>
      </w:r>
    </w:p>
    <w:p w14:paraId="1AADDDF8" w14:textId="77777777" w:rsidR="005A6947" w:rsidRPr="00016874" w:rsidRDefault="005A6947" w:rsidP="00D844EC">
      <w:pPr>
        <w:numPr>
          <w:ilvl w:val="0"/>
          <w:numId w:val="25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Vyhláška MŽP SR č. 437/2008 Z. z., ktorou sa vyhlasuje Chránené vtáčie územie Úľanská mokraď</w:t>
      </w:r>
    </w:p>
    <w:p w14:paraId="1B2930C3" w14:textId="77777777" w:rsidR="005A6947" w:rsidRPr="00016874" w:rsidRDefault="005A6947" w:rsidP="00D844EC">
      <w:pPr>
        <w:numPr>
          <w:ilvl w:val="0"/>
          <w:numId w:val="25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Vyhláška MŽP SR č. 440/2008 Z. z., ktorou sa vyhlasuje Chránené vtáčie územie Dunajské luhy v znení neskorších predpisov (v znení vyhlášky č. 466/2013 Z. z.)</w:t>
      </w:r>
    </w:p>
    <w:p w14:paraId="16406F20" w14:textId="77777777" w:rsidR="005A6947" w:rsidRPr="00016874" w:rsidRDefault="005A6947" w:rsidP="00D844EC">
      <w:pPr>
        <w:numPr>
          <w:ilvl w:val="0"/>
          <w:numId w:val="25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Vyhláška MŽP SR č. 434/2009 Z. z., ktorou sa vyhlasuje Chránené vtáčie územie Strážovské vrchy</w:t>
      </w:r>
    </w:p>
    <w:p w14:paraId="40F3E0A3" w14:textId="77777777" w:rsidR="005A6947" w:rsidRPr="00016874" w:rsidRDefault="005A6947" w:rsidP="00D844EC">
      <w:pPr>
        <w:numPr>
          <w:ilvl w:val="0"/>
          <w:numId w:val="25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Vyhláška MŽP SR č. 438/2009 Z. z., ktorou sa vyhlasuje Chránené vtáčie územie Laborecká vrchovina</w:t>
      </w:r>
    </w:p>
    <w:p w14:paraId="66FDA807" w14:textId="77777777" w:rsidR="005A6947" w:rsidRPr="00016874" w:rsidRDefault="005A6947" w:rsidP="00D844EC">
      <w:pPr>
        <w:numPr>
          <w:ilvl w:val="0"/>
          <w:numId w:val="25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 xml:space="preserve">Vyhláška MŽP SR č.  439/2009 Z. z., ktorou sa vyhlasuje Chránené vtáčie územie Muránska planina – Stolica </w:t>
      </w:r>
    </w:p>
    <w:p w14:paraId="2C23F414" w14:textId="77777777" w:rsidR="005A6947" w:rsidRPr="00016874" w:rsidRDefault="005A6947" w:rsidP="00D844EC">
      <w:pPr>
        <w:numPr>
          <w:ilvl w:val="0"/>
          <w:numId w:val="25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Vyhláška MŽP SR č. 187/2010 Z. z., ktorou sa vyhlasuje Chránené vtáčie územie Veľkoblahovské rybníky</w:t>
      </w:r>
    </w:p>
    <w:p w14:paraId="7A576D71" w14:textId="77777777" w:rsidR="005A6947" w:rsidRPr="00016874" w:rsidRDefault="005A6947" w:rsidP="00D844EC">
      <w:pPr>
        <w:numPr>
          <w:ilvl w:val="0"/>
          <w:numId w:val="25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Vyhláška MŽP SR č. 189/2010 Z. z., ktorou sa vyhlasuje Chránené vtáčie územie Nízke Tatry</w:t>
      </w:r>
    </w:p>
    <w:p w14:paraId="070E8183" w14:textId="77777777" w:rsidR="005A6947" w:rsidRPr="00016874" w:rsidRDefault="005A6947" w:rsidP="00D844EC">
      <w:pPr>
        <w:numPr>
          <w:ilvl w:val="0"/>
          <w:numId w:val="25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Vyhláška MŽP SR č. 192/2010 Z. z., ktorou sa vyhlasuje Chránené vtáčie územie Slovenský kras</w:t>
      </w:r>
    </w:p>
    <w:p w14:paraId="528B4300" w14:textId="77777777" w:rsidR="005A6947" w:rsidRPr="00016874" w:rsidRDefault="005A6947" w:rsidP="00D844EC">
      <w:pPr>
        <w:numPr>
          <w:ilvl w:val="0"/>
          <w:numId w:val="25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Vyhláška MŽP SR č. 193/2010 Z. z., ktorou sa vyhlasuje Chránené vtáčie územie Slanské vrchy</w:t>
      </w:r>
    </w:p>
    <w:p w14:paraId="43962A9F" w14:textId="77777777" w:rsidR="005A6947" w:rsidRPr="00016874" w:rsidRDefault="005A6947" w:rsidP="00D844EC">
      <w:pPr>
        <w:numPr>
          <w:ilvl w:val="0"/>
          <w:numId w:val="25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Vyhláška MŽP SR č. 194/2010 Z. z., ktorou sa vyhlasuje Chránené vtáčie územie Veľká Fatra</w:t>
      </w:r>
    </w:p>
    <w:p w14:paraId="72EDE482" w14:textId="77777777" w:rsidR="005A6947" w:rsidRPr="00016874" w:rsidRDefault="005A6947" w:rsidP="00D844EC">
      <w:pPr>
        <w:numPr>
          <w:ilvl w:val="0"/>
          <w:numId w:val="25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 xml:space="preserve">Vyhláška MŽP SR č. 195/2010 Z. z., ktorou sa vyhlasuje Chránené vtáčie územie Vihorlatské vrchy </w:t>
      </w:r>
    </w:p>
    <w:p w14:paraId="2B644BC2" w14:textId="77777777" w:rsidR="005A6947" w:rsidRPr="00016874" w:rsidRDefault="005A6947" w:rsidP="00D844EC">
      <w:pPr>
        <w:numPr>
          <w:ilvl w:val="0"/>
          <w:numId w:val="25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Vyhláška MŽP SR č. 196/2010 Z. z., ktorou sa vyhlasuje Chránené vtáčie územie Volovské vrchy</w:t>
      </w:r>
    </w:p>
    <w:p w14:paraId="41BB271F" w14:textId="77777777" w:rsidR="005A6947" w:rsidRPr="00016874" w:rsidRDefault="005A6947" w:rsidP="00D844EC">
      <w:pPr>
        <w:numPr>
          <w:ilvl w:val="0"/>
          <w:numId w:val="25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Vyhláška MŽP SR č. 2/2011 Z. z., ktorou sa vyhlasuje Chránené vtáčie územie Malá Fatra</w:t>
      </w:r>
    </w:p>
    <w:p w14:paraId="43D89B57" w14:textId="77777777" w:rsidR="005A6947" w:rsidRPr="00016874" w:rsidRDefault="005A6947" w:rsidP="00D844EC">
      <w:pPr>
        <w:numPr>
          <w:ilvl w:val="0"/>
          <w:numId w:val="25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Vyhláška MŽP SR č. 3/2011 Z. z., ktorou sa vyhlasuje Chránené vtáčie územie Slovenský raj</w:t>
      </w:r>
    </w:p>
    <w:p w14:paraId="67CC3298" w14:textId="77777777" w:rsidR="005A6947" w:rsidRPr="00016874" w:rsidRDefault="005A6947" w:rsidP="00D844EC">
      <w:pPr>
        <w:numPr>
          <w:ilvl w:val="0"/>
          <w:numId w:val="25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Vyhláška MŽP SR č. 4/2011 Z. z., ktorou sa vyhlasuje Chránené vtáčie územie Tatry</w:t>
      </w:r>
    </w:p>
    <w:p w14:paraId="1FBDD0D4" w14:textId="77777777" w:rsidR="005A6947" w:rsidRPr="00016874" w:rsidRDefault="005A6947" w:rsidP="00D844EC">
      <w:pPr>
        <w:numPr>
          <w:ilvl w:val="0"/>
          <w:numId w:val="25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Vyhláška MŽP SR č. 26/2011 Z. z., ktorou sa vyhlasuje Chránené vtáčie územie Chočské vrchy</w:t>
      </w:r>
    </w:p>
    <w:p w14:paraId="5001262A" w14:textId="77777777" w:rsidR="005A6947" w:rsidRPr="00016874" w:rsidRDefault="005A6947" w:rsidP="00D844EC">
      <w:pPr>
        <w:numPr>
          <w:ilvl w:val="0"/>
          <w:numId w:val="25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Vyhláška MŽP SR č. 28/2011 Z. z., ktorou sa vyhlasuje Chránené vtáčie územie Čergov</w:t>
      </w:r>
    </w:p>
    <w:p w14:paraId="5721E83B" w14:textId="77777777" w:rsidR="005A6947" w:rsidRPr="00016874" w:rsidRDefault="005A6947" w:rsidP="00D844EC">
      <w:pPr>
        <w:numPr>
          <w:ilvl w:val="0"/>
          <w:numId w:val="25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Vyhláška MŽP SR č. 434/2012 Z. z., ktorou sa vyhlasuje Chránené vtáčie územie Levočské vrchy</w:t>
      </w:r>
    </w:p>
    <w:p w14:paraId="4AD70A81" w14:textId="77777777" w:rsidR="005A6947" w:rsidRPr="00016874" w:rsidRDefault="005A6947" w:rsidP="00D844EC">
      <w:pPr>
        <w:jc w:val="both"/>
        <w:rPr>
          <w:sz w:val="22"/>
          <w:szCs w:val="22"/>
        </w:rPr>
      </w:pPr>
    </w:p>
    <w:p w14:paraId="36BAE65C" w14:textId="77777777" w:rsidR="005A6947" w:rsidRPr="00016874" w:rsidRDefault="005A6947" w:rsidP="00D844EC">
      <w:pPr>
        <w:jc w:val="both"/>
        <w:rPr>
          <w:b/>
          <w:sz w:val="22"/>
          <w:szCs w:val="22"/>
        </w:rPr>
      </w:pPr>
      <w:r w:rsidRPr="00016874">
        <w:rPr>
          <w:b/>
          <w:sz w:val="22"/>
          <w:szCs w:val="22"/>
        </w:rPr>
        <w:t>Iné právne predpisy</w:t>
      </w:r>
      <w:r w:rsidR="00BE1319" w:rsidRPr="00016874">
        <w:rPr>
          <w:b/>
          <w:sz w:val="22"/>
          <w:szCs w:val="22"/>
        </w:rPr>
        <w:t xml:space="preserve"> (nariadenia vlády, výnosy ministerstiev)</w:t>
      </w:r>
    </w:p>
    <w:p w14:paraId="3B2415B0" w14:textId="77777777" w:rsidR="0093578B" w:rsidRPr="00016874" w:rsidRDefault="0093578B" w:rsidP="00D844EC">
      <w:pPr>
        <w:jc w:val="both"/>
        <w:rPr>
          <w:b/>
          <w:sz w:val="22"/>
          <w:szCs w:val="22"/>
        </w:rPr>
      </w:pPr>
    </w:p>
    <w:p w14:paraId="7260D89A" w14:textId="77777777" w:rsidR="005A6947" w:rsidRPr="00016874" w:rsidRDefault="005A6947" w:rsidP="00D844EC">
      <w:pPr>
        <w:numPr>
          <w:ilvl w:val="0"/>
          <w:numId w:val="24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Nariadenie vlády SR č. 449/2019 Z. z., ktorým sa vydáva zoznam inváznych nepôvodných druhov vzbudzujúcich obavy Slovenskej republiky</w:t>
      </w:r>
    </w:p>
    <w:p w14:paraId="086279B8" w14:textId="77777777" w:rsidR="005A6947" w:rsidRPr="00016874" w:rsidRDefault="005A6947" w:rsidP="00D844EC">
      <w:pPr>
        <w:numPr>
          <w:ilvl w:val="0"/>
          <w:numId w:val="24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Nariadenie vlády SR č. 199/2005 Z. z. o ochranných opatreniach proti zavlečeniu a rozširovaniu organizmov škodlivých pre rastliny alebo rastlinné produkty v znení neskorších predpisov (v znení nariadení č. 245/2006 Z. z., 493/2007 Z. z., 344/2008 Z. z., 639/2008 Z. z., 112/2009 Z. z., 480/2009 Z. z., 80/2010 Z. z., 487/2010 Z. z., 130/2014 Z. z., 250/2014 Z. z., 286/2017 Z. z., 250/2014 Z. z., 88/2018 Z. z., 21/2020 Z. z.)</w:t>
      </w:r>
    </w:p>
    <w:p w14:paraId="44E43F5E" w14:textId="77777777" w:rsidR="005A6947" w:rsidRPr="00016874" w:rsidRDefault="005A6947" w:rsidP="00D844EC">
      <w:pPr>
        <w:numPr>
          <w:ilvl w:val="0"/>
          <w:numId w:val="24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 xml:space="preserve">Nariadenie vlády SR č. 238/2010 Z. z., ktorým sa ustanovujú podrobnosti o podmienkach prenajímania, predaja, zámeny a nadobúdania nehnuteľností Slovenským pozemkovým fondom v znení neskorších </w:t>
      </w:r>
      <w:r w:rsidRPr="00016874">
        <w:rPr>
          <w:sz w:val="22"/>
          <w:szCs w:val="22"/>
        </w:rPr>
        <w:lastRenderedPageBreak/>
        <w:t>predpisov (v znení nariadení č. 168/2011 Z. z., 363/2012 Z. z., 416/2014 Z. z., 7/2016 Z. z., 154/2018 Z. z.)</w:t>
      </w:r>
    </w:p>
    <w:p w14:paraId="035FC37B" w14:textId="77777777" w:rsidR="005A6947" w:rsidRPr="00016874" w:rsidRDefault="005A6947" w:rsidP="00D844EC">
      <w:pPr>
        <w:numPr>
          <w:ilvl w:val="0"/>
          <w:numId w:val="24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Nariadenie vlády SR č. 58/2003 Z. z., ktorým sa vyhlasuje Tatranský národný park</w:t>
      </w:r>
    </w:p>
    <w:p w14:paraId="0BDB005B" w14:textId="77777777" w:rsidR="005A6947" w:rsidRPr="00016874" w:rsidRDefault="005A6947" w:rsidP="00D844EC">
      <w:pPr>
        <w:numPr>
          <w:ilvl w:val="0"/>
          <w:numId w:val="24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Nariadenie vlády SR č. 182/1997 Z. z. o Národnom parku Nízke Tatry</w:t>
      </w:r>
    </w:p>
    <w:p w14:paraId="6BA95F26" w14:textId="77777777" w:rsidR="005A6947" w:rsidRPr="00016874" w:rsidRDefault="005A6947" w:rsidP="00D844EC">
      <w:pPr>
        <w:numPr>
          <w:ilvl w:val="0"/>
          <w:numId w:val="24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Nariadenie vlády SSR č. 24/1988 Zb. o Národnom parku Malá Fatra</w:t>
      </w:r>
    </w:p>
    <w:p w14:paraId="5BB42891" w14:textId="77777777" w:rsidR="005A6947" w:rsidRPr="00016874" w:rsidRDefault="005A6947" w:rsidP="00D844EC">
      <w:pPr>
        <w:numPr>
          <w:ilvl w:val="0"/>
          <w:numId w:val="24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Nariadenie vlády SR č. 69/2016 Z. z. ktorým sa vyhlasuje Národný park Slovenský raj, jeho zóny a ochranné pásma</w:t>
      </w:r>
    </w:p>
    <w:p w14:paraId="298534F1" w14:textId="77777777" w:rsidR="005A6947" w:rsidRPr="00016874" w:rsidRDefault="005A6947" w:rsidP="00D844EC">
      <w:pPr>
        <w:numPr>
          <w:ilvl w:val="0"/>
          <w:numId w:val="24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 xml:space="preserve">Nariadenie vlády SR č. </w:t>
      </w:r>
      <w:r w:rsidR="00C07C9A" w:rsidRPr="00016874">
        <w:rPr>
          <w:sz w:val="22"/>
          <w:szCs w:val="22"/>
        </w:rPr>
        <w:t>278/2022</w:t>
      </w:r>
      <w:r w:rsidRPr="00016874">
        <w:rPr>
          <w:sz w:val="22"/>
          <w:szCs w:val="22"/>
        </w:rPr>
        <w:t xml:space="preserve"> Z. z., ktorým sa vyhlasuje Národný par Muránska planina</w:t>
      </w:r>
      <w:r w:rsidR="00C07C9A" w:rsidRPr="00016874">
        <w:rPr>
          <w:sz w:val="22"/>
          <w:szCs w:val="22"/>
        </w:rPr>
        <w:t>, jeho zóny a ochranné pásmo</w:t>
      </w:r>
    </w:p>
    <w:p w14:paraId="764CDB76" w14:textId="77777777" w:rsidR="005A6947" w:rsidRPr="00016874" w:rsidRDefault="005A6947" w:rsidP="00D844EC">
      <w:pPr>
        <w:numPr>
          <w:ilvl w:val="0"/>
          <w:numId w:val="24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Nariadenie vlády SR č. 47/1997 Z. z. o Pieninskom národnom parku v znení neskorších predpisov (v znení nariadenia č. 335/2004 Z. z.)</w:t>
      </w:r>
    </w:p>
    <w:p w14:paraId="7D8C3CDE" w14:textId="77777777" w:rsidR="005A6947" w:rsidRPr="00016874" w:rsidRDefault="005A6947" w:rsidP="00D844EC">
      <w:pPr>
        <w:numPr>
          <w:ilvl w:val="0"/>
          <w:numId w:val="24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Nariadenie vlády SR č. 258/1997 Z. z., ktorým sa vyhlasuje Národný par Poloniny</w:t>
      </w:r>
    </w:p>
    <w:p w14:paraId="08080C5C" w14:textId="77777777" w:rsidR="005A6947" w:rsidRPr="00016874" w:rsidRDefault="005A6947" w:rsidP="00D844EC">
      <w:pPr>
        <w:numPr>
          <w:ilvl w:val="0"/>
          <w:numId w:val="24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Nariadenie vlády SR č. 140/2002 Z. z., ktorým sa vyhlasuje Národný park Veľká Fatra</w:t>
      </w:r>
    </w:p>
    <w:p w14:paraId="37CED4B4" w14:textId="77777777" w:rsidR="005A6947" w:rsidRPr="00016874" w:rsidRDefault="005A6947" w:rsidP="00D844EC">
      <w:pPr>
        <w:numPr>
          <w:ilvl w:val="0"/>
          <w:numId w:val="24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Nariadenie vlády SR č. 101/2002 Z. z., ktorým sa vyhlasuje Národný park Slovenský kras v znení neskorších predpisov (v znení redakčného oznámenia č. r1/c135/2004 Z. z.)</w:t>
      </w:r>
    </w:p>
    <w:p w14:paraId="14C2C879" w14:textId="77777777" w:rsidR="005A6947" w:rsidRPr="00016874" w:rsidRDefault="005A6947" w:rsidP="00D844EC">
      <w:pPr>
        <w:numPr>
          <w:ilvl w:val="0"/>
          <w:numId w:val="24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Nariadenie vlády SR č. 7/2014 Z. z. o podrobnostiach o obsahu žiadosti o vyplatenie finančnej náhrady, spôsobe výpočtu finančnej náhrady a spôsobe určenia výšky nájomného a výšky odplaty za zmluvnú starostlivosť pri náhradách za obmedzenie bežného obhospodarovania  pozemku</w:t>
      </w:r>
    </w:p>
    <w:p w14:paraId="0F917D96" w14:textId="77777777" w:rsidR="005A6947" w:rsidRPr="00016874" w:rsidRDefault="005A6947" w:rsidP="00D844EC">
      <w:pPr>
        <w:numPr>
          <w:ilvl w:val="0"/>
          <w:numId w:val="24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 xml:space="preserve">Nariadenie vlády SR č. 145/2015 Z. z., ktorým sa vyhlasuje Chránené vtáčie územie Záhorské Pomoravie </w:t>
      </w:r>
    </w:p>
    <w:p w14:paraId="5B8B9CBC" w14:textId="77777777" w:rsidR="005A6947" w:rsidRPr="00016874" w:rsidRDefault="005A6947" w:rsidP="00D844EC">
      <w:pPr>
        <w:numPr>
          <w:ilvl w:val="0"/>
          <w:numId w:val="24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Výnos MŽP SR č. 3/2004-5.1 zo 14. júla 2004, ktorým sa vydáva národný zoznam území európskeho významu v platnom znení (v znení opatrení MŽP SR č. 1/2017 zo 7. decembra 2017 a č. 1/2018 z 29. novembra 2018)</w:t>
      </w:r>
    </w:p>
    <w:p w14:paraId="1608CFCF" w14:textId="77777777" w:rsidR="005A6947" w:rsidRPr="00016874" w:rsidRDefault="005A6947" w:rsidP="00D844EC">
      <w:pPr>
        <w:numPr>
          <w:ilvl w:val="0"/>
          <w:numId w:val="24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Nariadenie vlády SR č. 6/2016 Z. z., ktorým sa vyhlasuje prírodná rezervácia Borsukov vrch</w:t>
      </w:r>
    </w:p>
    <w:p w14:paraId="6B19072C" w14:textId="77777777" w:rsidR="005A6947" w:rsidRPr="00016874" w:rsidRDefault="005A6947" w:rsidP="00D844EC">
      <w:pPr>
        <w:numPr>
          <w:ilvl w:val="0"/>
          <w:numId w:val="24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Nariadenie vlády SR č. 234/2020 Z. z., ktorým sa vyhlasuje prírodná rezervácia Rydošová</w:t>
      </w:r>
    </w:p>
    <w:p w14:paraId="3A350E0F" w14:textId="77777777" w:rsidR="005A6947" w:rsidRPr="00016874" w:rsidRDefault="005A6947" w:rsidP="00D844EC">
      <w:pPr>
        <w:numPr>
          <w:ilvl w:val="0"/>
          <w:numId w:val="24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Nariadenie vlády SR č. 237/2020 Z. z., ktorým sa vyhlasuje prírodná rezervácia Vihorlatský prales a jej ochranné pásmo</w:t>
      </w:r>
    </w:p>
    <w:p w14:paraId="20691EA8" w14:textId="77777777" w:rsidR="005A6947" w:rsidRPr="00016874" w:rsidRDefault="005A6947" w:rsidP="00D844EC">
      <w:pPr>
        <w:numPr>
          <w:ilvl w:val="0"/>
          <w:numId w:val="24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Nariadenie vlády SR č. 30/2021 Z. z., ktorým sa vyhlasuje prírodná rezervácia Oborínsky luh</w:t>
      </w:r>
    </w:p>
    <w:p w14:paraId="7BC9D843" w14:textId="77777777" w:rsidR="005A6947" w:rsidRPr="00016874" w:rsidRDefault="005A6947" w:rsidP="00D844EC">
      <w:pPr>
        <w:numPr>
          <w:ilvl w:val="0"/>
          <w:numId w:val="24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Nariadenie vlády SR č. 290/2021 Z. z., ktorým sa vyhlasuje prírodná rezervácia Pok</w:t>
      </w:r>
      <w:r w:rsidR="007A5647" w:rsidRPr="00016874">
        <w:rPr>
          <w:sz w:val="22"/>
          <w:szCs w:val="22"/>
        </w:rPr>
        <w:t>o</w:t>
      </w:r>
      <w:r w:rsidRPr="00016874">
        <w:rPr>
          <w:sz w:val="22"/>
          <w:szCs w:val="22"/>
        </w:rPr>
        <w:t>radzské jazierka</w:t>
      </w:r>
    </w:p>
    <w:p w14:paraId="097A7C40" w14:textId="77777777" w:rsidR="005A6947" w:rsidRPr="00016874" w:rsidRDefault="005A6947" w:rsidP="00D844EC">
      <w:pPr>
        <w:numPr>
          <w:ilvl w:val="0"/>
          <w:numId w:val="24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Nariadenie vlády SR č. 291/2021 Z. z., ktorým sa vyhlasuje národná prírodná rezervácia Plavno</w:t>
      </w:r>
    </w:p>
    <w:p w14:paraId="3AFD6B1B" w14:textId="77777777" w:rsidR="005A6947" w:rsidRPr="00016874" w:rsidRDefault="005A6947" w:rsidP="00D844EC">
      <w:pPr>
        <w:numPr>
          <w:ilvl w:val="0"/>
          <w:numId w:val="24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Nariadenie vlády SR č. 334/2021 Z. z., ktorým sa vyhlasuje prírodná rezervácia Veľký Bukovec a jej ochranné pásmo</w:t>
      </w:r>
    </w:p>
    <w:p w14:paraId="2702CC11" w14:textId="77777777" w:rsidR="0093578B" w:rsidRPr="00016874" w:rsidRDefault="005A6947" w:rsidP="00D844EC">
      <w:pPr>
        <w:numPr>
          <w:ilvl w:val="0"/>
          <w:numId w:val="24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Nariadenie vlády SR č. 427/2021 Z. z., ktorým sa vyhlasujú niektoré prírodné rezervácie ako Pralesy Slovenska</w:t>
      </w:r>
    </w:p>
    <w:p w14:paraId="315B792D" w14:textId="77777777" w:rsidR="005A6947" w:rsidRPr="00016874" w:rsidRDefault="005A6947" w:rsidP="00D844EC">
      <w:pPr>
        <w:numPr>
          <w:ilvl w:val="0"/>
          <w:numId w:val="24"/>
        </w:numPr>
        <w:jc w:val="both"/>
        <w:rPr>
          <w:sz w:val="22"/>
          <w:szCs w:val="22"/>
        </w:rPr>
      </w:pPr>
      <w:r w:rsidRPr="00016874">
        <w:rPr>
          <w:sz w:val="22"/>
          <w:szCs w:val="22"/>
        </w:rPr>
        <w:t>Nariadenie vlády SR č. 19/2022 Z. z., ktorým sa vyhlasuje prírodná rezervácia Vydrica a jej ochranné pásmo</w:t>
      </w:r>
    </w:p>
    <w:p w14:paraId="1D447463" w14:textId="77777777" w:rsidR="005A6947" w:rsidRPr="00016874" w:rsidRDefault="005A6947" w:rsidP="005A6947">
      <w:pPr>
        <w:pStyle w:val="Odsekzoznamu"/>
        <w:shd w:val="clear" w:color="auto" w:fill="FFFFFF"/>
        <w:spacing w:before="60" w:after="60"/>
        <w:ind w:left="567"/>
        <w:outlineLvl w:val="0"/>
        <w:rPr>
          <w:bCs/>
          <w:kern w:val="36"/>
          <w:sz w:val="22"/>
          <w:szCs w:val="22"/>
        </w:rPr>
      </w:pPr>
    </w:p>
    <w:p w14:paraId="6631C6EA" w14:textId="77777777" w:rsidR="005A6947" w:rsidRPr="0093578B" w:rsidRDefault="005A6947" w:rsidP="005A6947">
      <w:pPr>
        <w:tabs>
          <w:tab w:val="num" w:pos="567"/>
        </w:tabs>
        <w:spacing w:before="60"/>
        <w:ind w:left="567"/>
        <w:jc w:val="both"/>
        <w:textAlignment w:val="top"/>
        <w:rPr>
          <w:i/>
          <w:sz w:val="22"/>
          <w:szCs w:val="22"/>
        </w:rPr>
      </w:pPr>
    </w:p>
    <w:p w14:paraId="1EA8EDC1" w14:textId="77777777" w:rsidR="005A6947" w:rsidRPr="0093578B" w:rsidRDefault="005A6947" w:rsidP="005A6947">
      <w:pPr>
        <w:spacing w:before="100" w:beforeAutospacing="1" w:after="100" w:afterAutospacing="1" w:line="259" w:lineRule="auto"/>
        <w:ind w:left="567"/>
        <w:jc w:val="both"/>
        <w:textAlignment w:val="top"/>
        <w:rPr>
          <w:sz w:val="22"/>
          <w:szCs w:val="22"/>
        </w:rPr>
      </w:pPr>
    </w:p>
    <w:p w14:paraId="51B5CA6C" w14:textId="77777777" w:rsidR="007B4206" w:rsidRPr="009D7537" w:rsidRDefault="007B4206" w:rsidP="00C87338">
      <w:pPr>
        <w:ind w:firstLine="7920"/>
        <w:rPr>
          <w:i/>
        </w:rPr>
        <w:sectPr w:rsidR="007B4206" w:rsidRPr="009D7537" w:rsidSect="007A6A71">
          <w:footerReference w:type="default" r:id="rId47"/>
          <w:footnotePr>
            <w:numRestart w:val="eachPage"/>
          </w:footnotePr>
          <w:endnotePr>
            <w:numFmt w:val="decimal"/>
            <w:numStart w:val="0"/>
          </w:endnotePr>
          <w:pgSz w:w="11907" w:h="16840" w:code="9"/>
          <w:pgMar w:top="1021" w:right="1021" w:bottom="1134" w:left="1021" w:header="680" w:footer="680" w:gutter="0"/>
          <w:cols w:space="708"/>
          <w:docGrid w:linePitch="326"/>
        </w:sectPr>
      </w:pPr>
    </w:p>
    <w:p w14:paraId="46236BBF" w14:textId="77777777" w:rsidR="007B4206" w:rsidRPr="009D7537" w:rsidRDefault="007B4206" w:rsidP="007B4206">
      <w:pPr>
        <w:pStyle w:val="Normalny0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7"/>
        <w:gridCol w:w="10661"/>
        <w:gridCol w:w="236"/>
        <w:gridCol w:w="1826"/>
      </w:tblGrid>
      <w:tr w:rsidR="007B4206" w:rsidRPr="009D7537" w14:paraId="12DAF089" w14:textId="77777777" w:rsidTr="00491696">
        <w:tc>
          <w:tcPr>
            <w:tcW w:w="121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E96869" w14:textId="77777777" w:rsidR="007B4206" w:rsidRPr="009D7537" w:rsidRDefault="007B4206" w:rsidP="00491696">
            <w:pPr>
              <w:pStyle w:val="Normalny0"/>
              <w:spacing w:before="120"/>
              <w:jc w:val="both"/>
              <w:rPr>
                <w:b/>
                <w:sz w:val="24"/>
                <w:szCs w:val="24"/>
              </w:rPr>
            </w:pPr>
            <w:r w:rsidRPr="009D7537">
              <w:rPr>
                <w:b/>
                <w:sz w:val="24"/>
                <w:szCs w:val="24"/>
              </w:rPr>
              <w:t>Základný rámec hospodárenia  a ciele hospodárenia v LC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0575ECF" w14:textId="77777777" w:rsidR="007B4206" w:rsidRPr="009D7537" w:rsidRDefault="007B4206" w:rsidP="00491696">
            <w:pPr>
              <w:pStyle w:val="Normalny0"/>
              <w:spacing w:before="120"/>
              <w:jc w:val="center"/>
              <w:rPr>
                <w:b/>
              </w:rPr>
            </w:pP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CFCCC" w14:textId="77777777" w:rsidR="007B4206" w:rsidRPr="009D7537" w:rsidRDefault="008E2520" w:rsidP="008E2520">
            <w:pPr>
              <w:pStyle w:val="Normalny0"/>
              <w:spacing w:before="120"/>
              <w:jc w:val="center"/>
              <w:rPr>
                <w:b/>
                <w:sz w:val="18"/>
                <w:szCs w:val="18"/>
              </w:rPr>
            </w:pPr>
            <w:r w:rsidRPr="009D7537">
              <w:rPr>
                <w:b/>
                <w:sz w:val="18"/>
                <w:szCs w:val="18"/>
              </w:rPr>
              <w:t xml:space="preserve">Tabuľka </w:t>
            </w:r>
            <w:r w:rsidR="007B4206" w:rsidRPr="009D7537">
              <w:rPr>
                <w:b/>
                <w:sz w:val="18"/>
                <w:szCs w:val="18"/>
              </w:rPr>
              <w:t>11</w:t>
            </w:r>
          </w:p>
        </w:tc>
      </w:tr>
      <w:tr w:rsidR="007B4206" w:rsidRPr="009D7537" w14:paraId="64E1AE7D" w14:textId="77777777" w:rsidTr="00491696">
        <w:trPr>
          <w:trHeight w:hRule="exact" w:val="57"/>
        </w:trPr>
        <w:tc>
          <w:tcPr>
            <w:tcW w:w="14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A63C0" w14:textId="77777777" w:rsidR="007B4206" w:rsidRPr="009D7537" w:rsidRDefault="007B4206" w:rsidP="00491696">
            <w:pPr>
              <w:pStyle w:val="Normalny0"/>
              <w:spacing w:before="120"/>
              <w:jc w:val="both"/>
              <w:rPr>
                <w:b/>
                <w:sz w:val="2"/>
                <w:szCs w:val="2"/>
              </w:rPr>
            </w:pPr>
          </w:p>
        </w:tc>
      </w:tr>
      <w:tr w:rsidR="007B4206" w:rsidRPr="009D7537" w14:paraId="631C50B0" w14:textId="77777777" w:rsidTr="003635E5">
        <w:trPr>
          <w:trHeight w:val="280"/>
        </w:trPr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40EFE76C" w14:textId="77777777" w:rsidR="007B4206" w:rsidRPr="009D7537" w:rsidRDefault="007B4206" w:rsidP="00491696">
            <w:pPr>
              <w:pStyle w:val="Normalny0"/>
              <w:spacing w:before="120"/>
              <w:jc w:val="both"/>
              <w:rPr>
                <w:b/>
              </w:rPr>
            </w:pPr>
            <w:r w:rsidRPr="009D7537">
              <w:rPr>
                <w:b/>
              </w:rPr>
              <w:t>LC</w:t>
            </w:r>
          </w:p>
        </w:tc>
        <w:tc>
          <w:tcPr>
            <w:tcW w:w="10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8DF74B" w14:textId="77777777" w:rsidR="007B4206" w:rsidRPr="009D7537" w:rsidRDefault="007B4206" w:rsidP="00491696">
            <w:pPr>
              <w:pStyle w:val="Normalny0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54E904" w14:textId="77777777" w:rsidR="007B4206" w:rsidRPr="009D7537" w:rsidRDefault="007B4206" w:rsidP="00491696">
            <w:pPr>
              <w:pStyle w:val="Normalny0"/>
              <w:jc w:val="center"/>
              <w:rPr>
                <w:b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C0017" w14:textId="77777777" w:rsidR="007B4206" w:rsidRPr="009D7537" w:rsidRDefault="007B4206" w:rsidP="00491696">
            <w:pPr>
              <w:pStyle w:val="Normalny0"/>
              <w:jc w:val="center"/>
              <w:rPr>
                <w:b/>
              </w:rPr>
            </w:pPr>
          </w:p>
        </w:tc>
      </w:tr>
      <w:tr w:rsidR="007B4206" w:rsidRPr="009D7537" w14:paraId="5A76E5AE" w14:textId="77777777" w:rsidTr="00491696">
        <w:trPr>
          <w:trHeight w:hRule="exact" w:val="57"/>
        </w:trPr>
        <w:tc>
          <w:tcPr>
            <w:tcW w:w="14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0506413" w14:textId="77777777" w:rsidR="007B4206" w:rsidRPr="009D7537" w:rsidRDefault="007B4206" w:rsidP="00491696">
            <w:pPr>
              <w:pStyle w:val="Normalny0"/>
              <w:spacing w:before="120"/>
              <w:jc w:val="both"/>
              <w:rPr>
                <w:b/>
                <w:sz w:val="2"/>
                <w:szCs w:val="2"/>
              </w:rPr>
            </w:pPr>
          </w:p>
        </w:tc>
        <w:tc>
          <w:tcPr>
            <w:tcW w:w="106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1C1B93" w14:textId="77777777" w:rsidR="007B4206" w:rsidRPr="009D7537" w:rsidRDefault="007B4206" w:rsidP="00491696">
            <w:pPr>
              <w:pStyle w:val="Normalny0"/>
              <w:rPr>
                <w:b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A94BE" w14:textId="77777777" w:rsidR="007B4206" w:rsidRPr="009D7537" w:rsidRDefault="007B4206" w:rsidP="00491696">
            <w:pPr>
              <w:pStyle w:val="Normalny0"/>
              <w:rPr>
                <w:b/>
                <w:sz w:val="2"/>
                <w:szCs w:val="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91BA8" w14:textId="77777777" w:rsidR="007B4206" w:rsidRPr="009D7537" w:rsidRDefault="007B4206" w:rsidP="00491696">
            <w:pPr>
              <w:pStyle w:val="Normalny0"/>
              <w:rPr>
                <w:b/>
                <w:sz w:val="2"/>
                <w:szCs w:val="2"/>
              </w:rPr>
            </w:pPr>
          </w:p>
        </w:tc>
      </w:tr>
      <w:tr w:rsidR="007B4206" w:rsidRPr="009D7537" w14:paraId="0B4ADDB7" w14:textId="77777777" w:rsidTr="003635E5">
        <w:trPr>
          <w:trHeight w:val="260"/>
        </w:trPr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1E562266" w14:textId="77777777" w:rsidR="007B4206" w:rsidRPr="009D7537" w:rsidRDefault="007B4206" w:rsidP="00491696">
            <w:pPr>
              <w:pStyle w:val="Normalny0"/>
              <w:spacing w:before="120"/>
              <w:jc w:val="both"/>
              <w:rPr>
                <w:b/>
              </w:rPr>
            </w:pPr>
            <w:r w:rsidRPr="009D7537">
              <w:rPr>
                <w:b/>
              </w:rPr>
              <w:t>Lesná oblasť</w:t>
            </w:r>
          </w:p>
        </w:tc>
        <w:tc>
          <w:tcPr>
            <w:tcW w:w="10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7262E4" w14:textId="77777777" w:rsidR="007B4206" w:rsidRPr="009D7537" w:rsidRDefault="007B4206" w:rsidP="00491696">
            <w:pPr>
              <w:pStyle w:val="Normalny0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48BBBD" w14:textId="77777777" w:rsidR="007B4206" w:rsidRPr="009D7537" w:rsidRDefault="007B4206" w:rsidP="00491696">
            <w:pPr>
              <w:pStyle w:val="Normalny0"/>
              <w:rPr>
                <w:b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7259D" w14:textId="77777777" w:rsidR="007B4206" w:rsidRPr="009D7537" w:rsidRDefault="007B4206" w:rsidP="00491696">
            <w:pPr>
              <w:pStyle w:val="Normalny0"/>
              <w:rPr>
                <w:b/>
              </w:rPr>
            </w:pPr>
          </w:p>
        </w:tc>
      </w:tr>
      <w:tr w:rsidR="007B4206" w:rsidRPr="009D7537" w14:paraId="7923CC56" w14:textId="77777777" w:rsidTr="00491696">
        <w:trPr>
          <w:trHeight w:hRule="exact" w:val="57"/>
        </w:trPr>
        <w:tc>
          <w:tcPr>
            <w:tcW w:w="14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2287B9D" w14:textId="77777777" w:rsidR="007B4206" w:rsidRPr="009D7537" w:rsidRDefault="007B4206" w:rsidP="00491696">
            <w:pPr>
              <w:pStyle w:val="Normalny0"/>
              <w:spacing w:before="120"/>
              <w:jc w:val="both"/>
              <w:rPr>
                <w:b/>
                <w:sz w:val="2"/>
                <w:szCs w:val="2"/>
              </w:rPr>
            </w:pPr>
          </w:p>
        </w:tc>
        <w:tc>
          <w:tcPr>
            <w:tcW w:w="106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1B1078" w14:textId="77777777" w:rsidR="007B4206" w:rsidRPr="009D7537" w:rsidRDefault="007B4206" w:rsidP="00491696">
            <w:pPr>
              <w:pStyle w:val="Normalny0"/>
              <w:rPr>
                <w:b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3D504" w14:textId="77777777" w:rsidR="007B4206" w:rsidRPr="009D7537" w:rsidRDefault="007B4206" w:rsidP="00491696">
            <w:pPr>
              <w:pStyle w:val="Normalny0"/>
              <w:rPr>
                <w:b/>
                <w:sz w:val="2"/>
                <w:szCs w:val="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FB306" w14:textId="77777777" w:rsidR="007B4206" w:rsidRPr="009D7537" w:rsidRDefault="007B4206" w:rsidP="00491696">
            <w:pPr>
              <w:pStyle w:val="Normalny0"/>
              <w:rPr>
                <w:b/>
                <w:sz w:val="2"/>
                <w:szCs w:val="2"/>
              </w:rPr>
            </w:pPr>
          </w:p>
        </w:tc>
      </w:tr>
      <w:tr w:rsidR="007B4206" w:rsidRPr="009D7537" w14:paraId="59F82915" w14:textId="77777777" w:rsidTr="003635E5">
        <w:trPr>
          <w:trHeight w:val="260"/>
        </w:trPr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6D62F34E" w14:textId="77777777" w:rsidR="007B4206" w:rsidRPr="009D7537" w:rsidRDefault="007B4206" w:rsidP="00491696">
            <w:pPr>
              <w:pStyle w:val="Normalny0"/>
              <w:spacing w:before="120"/>
              <w:jc w:val="both"/>
              <w:rPr>
                <w:b/>
              </w:rPr>
            </w:pPr>
            <w:r w:rsidRPr="009D7537">
              <w:rPr>
                <w:b/>
              </w:rPr>
              <w:t xml:space="preserve">Podoblasť </w:t>
            </w:r>
          </w:p>
        </w:tc>
        <w:tc>
          <w:tcPr>
            <w:tcW w:w="10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1CDF1E" w14:textId="77777777" w:rsidR="007B4206" w:rsidRPr="009D7537" w:rsidRDefault="007B4206" w:rsidP="00491696">
            <w:pPr>
              <w:pStyle w:val="Normalny0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A8250A" w14:textId="77777777" w:rsidR="007B4206" w:rsidRPr="009D7537" w:rsidRDefault="007B4206" w:rsidP="00491696">
            <w:pPr>
              <w:pStyle w:val="Normalny0"/>
              <w:rPr>
                <w:b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1D1BE" w14:textId="77777777" w:rsidR="007B4206" w:rsidRPr="009D7537" w:rsidRDefault="007B4206" w:rsidP="00491696">
            <w:pPr>
              <w:pStyle w:val="Normalny0"/>
              <w:rPr>
                <w:b/>
              </w:rPr>
            </w:pPr>
          </w:p>
        </w:tc>
      </w:tr>
    </w:tbl>
    <w:p w14:paraId="204CFA46" w14:textId="77777777" w:rsidR="007B4206" w:rsidRPr="009D7537" w:rsidRDefault="007B4206" w:rsidP="007B4206">
      <w:pPr>
        <w:pStyle w:val="Normalny0"/>
        <w:rPr>
          <w:b/>
          <w:sz w:val="4"/>
          <w:szCs w:val="4"/>
        </w:rPr>
      </w:pPr>
    </w:p>
    <w:tbl>
      <w:tblPr>
        <w:tblW w:w="1430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821"/>
        <w:gridCol w:w="415"/>
        <w:gridCol w:w="551"/>
        <w:gridCol w:w="87"/>
        <w:gridCol w:w="238"/>
        <w:gridCol w:w="569"/>
        <w:gridCol w:w="130"/>
        <w:gridCol w:w="701"/>
        <w:gridCol w:w="63"/>
        <w:gridCol w:w="174"/>
        <w:gridCol w:w="720"/>
        <w:gridCol w:w="217"/>
        <w:gridCol w:w="164"/>
        <w:gridCol w:w="513"/>
        <w:gridCol w:w="260"/>
        <w:gridCol w:w="598"/>
        <w:gridCol w:w="36"/>
        <w:gridCol w:w="303"/>
        <w:gridCol w:w="591"/>
        <w:gridCol w:w="69"/>
        <w:gridCol w:w="278"/>
        <w:gridCol w:w="546"/>
        <w:gridCol w:w="391"/>
        <w:gridCol w:w="503"/>
        <w:gridCol w:w="315"/>
        <w:gridCol w:w="119"/>
        <w:gridCol w:w="460"/>
        <w:gridCol w:w="477"/>
        <w:gridCol w:w="417"/>
        <w:gridCol w:w="521"/>
        <w:gridCol w:w="39"/>
        <w:gridCol w:w="334"/>
        <w:gridCol w:w="564"/>
        <w:gridCol w:w="330"/>
        <w:gridCol w:w="607"/>
        <w:gridCol w:w="198"/>
        <w:gridCol w:w="89"/>
        <w:gridCol w:w="650"/>
        <w:gridCol w:w="244"/>
      </w:tblGrid>
      <w:tr w:rsidR="007B4206" w:rsidRPr="009D7537" w14:paraId="132CEF40" w14:textId="77777777" w:rsidTr="003635E5">
        <w:trPr>
          <w:cantSplit/>
          <w:trHeight w:val="640"/>
        </w:trPr>
        <w:tc>
          <w:tcPr>
            <w:tcW w:w="8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442A1BA2" w14:textId="77777777" w:rsidR="007B4206" w:rsidRPr="009D7537" w:rsidRDefault="007B4206" w:rsidP="00491696">
            <w:pPr>
              <w:pStyle w:val="Normalny0"/>
              <w:spacing w:before="120"/>
              <w:jc w:val="center"/>
              <w:rPr>
                <w:b/>
                <w:sz w:val="14"/>
                <w:szCs w:val="14"/>
              </w:rPr>
            </w:pPr>
            <w:r w:rsidRPr="009D7537">
              <w:rPr>
                <w:b/>
                <w:sz w:val="14"/>
                <w:szCs w:val="14"/>
              </w:rPr>
              <w:t>Kategória</w:t>
            </w:r>
          </w:p>
        </w:tc>
        <w:tc>
          <w:tcPr>
            <w:tcW w:w="96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1E72E547" w14:textId="77777777" w:rsidR="007B4206" w:rsidRPr="009D7537" w:rsidRDefault="007B4206" w:rsidP="00491696">
            <w:pPr>
              <w:pStyle w:val="Normalny0"/>
              <w:spacing w:before="120"/>
              <w:jc w:val="center"/>
              <w:rPr>
                <w:b/>
                <w:sz w:val="14"/>
                <w:szCs w:val="14"/>
              </w:rPr>
            </w:pPr>
            <w:r w:rsidRPr="009D7537">
              <w:rPr>
                <w:b/>
                <w:sz w:val="14"/>
                <w:szCs w:val="14"/>
              </w:rPr>
              <w:t>Písmeno</w:t>
            </w:r>
          </w:p>
          <w:p w14:paraId="38D29CF3" w14:textId="77777777" w:rsidR="007B4206" w:rsidRPr="009D7537" w:rsidRDefault="007B4206" w:rsidP="00491696">
            <w:pPr>
              <w:pStyle w:val="Normalny0"/>
              <w:spacing w:before="120"/>
              <w:jc w:val="center"/>
              <w:rPr>
                <w:b/>
                <w:sz w:val="14"/>
                <w:szCs w:val="14"/>
              </w:rPr>
            </w:pPr>
            <w:r w:rsidRPr="009D7537">
              <w:rPr>
                <w:b/>
                <w:sz w:val="14"/>
                <w:szCs w:val="14"/>
              </w:rPr>
              <w:t>subkategórie</w:t>
            </w:r>
          </w:p>
        </w:tc>
        <w:tc>
          <w:tcPr>
            <w:tcW w:w="89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02DBED0C" w14:textId="77777777" w:rsidR="007B4206" w:rsidRPr="009D7537" w:rsidRDefault="007B4206" w:rsidP="00491696">
            <w:pPr>
              <w:pStyle w:val="Normalny0"/>
              <w:spacing w:before="120"/>
              <w:jc w:val="center"/>
              <w:rPr>
                <w:b/>
                <w:sz w:val="14"/>
                <w:szCs w:val="14"/>
              </w:rPr>
            </w:pPr>
            <w:r w:rsidRPr="009D7537">
              <w:rPr>
                <w:b/>
                <w:sz w:val="14"/>
                <w:szCs w:val="14"/>
              </w:rPr>
              <w:t>Tvar lesa</w:t>
            </w:r>
          </w:p>
        </w:tc>
        <w:tc>
          <w:tcPr>
            <w:tcW w:w="89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4A21A5DF" w14:textId="77777777" w:rsidR="007B4206" w:rsidRPr="009D7537" w:rsidRDefault="007B4206" w:rsidP="00491696">
            <w:pPr>
              <w:pStyle w:val="Normalny0"/>
              <w:spacing w:before="120"/>
              <w:jc w:val="center"/>
              <w:rPr>
                <w:b/>
                <w:sz w:val="14"/>
                <w:szCs w:val="14"/>
              </w:rPr>
            </w:pPr>
            <w:r w:rsidRPr="009D7537">
              <w:rPr>
                <w:b/>
                <w:sz w:val="14"/>
                <w:szCs w:val="14"/>
              </w:rPr>
              <w:t>Spôsob     obhosp.</w:t>
            </w:r>
          </w:p>
          <w:p w14:paraId="07E544EB" w14:textId="77777777" w:rsidR="007B4206" w:rsidRPr="009D7537" w:rsidRDefault="007B4206" w:rsidP="00491696">
            <w:pPr>
              <w:pStyle w:val="Normalny0"/>
              <w:spacing w:before="12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01919AE1" w14:textId="77777777" w:rsidR="007B4206" w:rsidRPr="009D7537" w:rsidRDefault="007B4206" w:rsidP="00491696">
            <w:pPr>
              <w:pStyle w:val="Normalny0"/>
              <w:spacing w:before="120"/>
              <w:jc w:val="center"/>
              <w:rPr>
                <w:b/>
                <w:sz w:val="14"/>
                <w:szCs w:val="14"/>
              </w:rPr>
            </w:pPr>
            <w:r w:rsidRPr="009D7537">
              <w:rPr>
                <w:b/>
                <w:sz w:val="14"/>
                <w:szCs w:val="14"/>
              </w:rPr>
              <w:t>Pásmo</w:t>
            </w:r>
          </w:p>
          <w:p w14:paraId="49EF635C" w14:textId="77777777" w:rsidR="007B4206" w:rsidRPr="009D7537" w:rsidRDefault="007B4206" w:rsidP="00491696">
            <w:pPr>
              <w:pStyle w:val="Normalny0"/>
              <w:spacing w:before="120"/>
              <w:jc w:val="center"/>
              <w:rPr>
                <w:b/>
                <w:sz w:val="14"/>
                <w:szCs w:val="14"/>
              </w:rPr>
            </w:pPr>
            <w:r w:rsidRPr="009D7537">
              <w:rPr>
                <w:b/>
                <w:sz w:val="14"/>
                <w:szCs w:val="14"/>
              </w:rPr>
              <w:t>ohrozenia</w:t>
            </w:r>
          </w:p>
        </w:tc>
        <w:tc>
          <w:tcPr>
            <w:tcW w:w="89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7FC38E0C" w14:textId="77777777" w:rsidR="007B4206" w:rsidRPr="009D7537" w:rsidRDefault="007B4206" w:rsidP="00491696">
            <w:pPr>
              <w:pStyle w:val="Normalny0"/>
              <w:spacing w:before="120"/>
              <w:jc w:val="center"/>
              <w:rPr>
                <w:b/>
                <w:sz w:val="14"/>
                <w:szCs w:val="14"/>
              </w:rPr>
            </w:pPr>
            <w:r w:rsidRPr="009D7537">
              <w:rPr>
                <w:b/>
                <w:sz w:val="14"/>
                <w:szCs w:val="14"/>
              </w:rPr>
              <w:t>Imisný typ</w:t>
            </w:r>
          </w:p>
        </w:tc>
        <w:tc>
          <w:tcPr>
            <w:tcW w:w="89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0C2D4E8F" w14:textId="77777777" w:rsidR="007B4206" w:rsidRPr="009D7537" w:rsidRDefault="007B4206" w:rsidP="00491696">
            <w:pPr>
              <w:pStyle w:val="Normalny0"/>
              <w:spacing w:before="120"/>
              <w:jc w:val="center"/>
              <w:rPr>
                <w:b/>
                <w:sz w:val="14"/>
                <w:szCs w:val="14"/>
              </w:rPr>
            </w:pPr>
            <w:r w:rsidRPr="009D7537">
              <w:rPr>
                <w:b/>
                <w:sz w:val="14"/>
                <w:szCs w:val="14"/>
              </w:rPr>
              <w:t xml:space="preserve">Pásmo </w:t>
            </w:r>
          </w:p>
          <w:p w14:paraId="412B8284" w14:textId="77777777" w:rsidR="007B4206" w:rsidRPr="009D7537" w:rsidRDefault="007B4206" w:rsidP="00491696">
            <w:pPr>
              <w:pStyle w:val="Normalny0"/>
              <w:spacing w:before="120"/>
              <w:jc w:val="center"/>
              <w:rPr>
                <w:b/>
                <w:sz w:val="14"/>
                <w:szCs w:val="14"/>
              </w:rPr>
            </w:pPr>
            <w:r w:rsidRPr="009D7537">
              <w:rPr>
                <w:b/>
                <w:sz w:val="14"/>
                <w:szCs w:val="14"/>
              </w:rPr>
              <w:t>hygien.</w:t>
            </w:r>
          </w:p>
          <w:p w14:paraId="3D3ACF21" w14:textId="77777777" w:rsidR="007B4206" w:rsidRPr="009D7537" w:rsidRDefault="007B4206" w:rsidP="00491696">
            <w:pPr>
              <w:pStyle w:val="Normalny0"/>
              <w:spacing w:before="120"/>
              <w:jc w:val="center"/>
              <w:rPr>
                <w:b/>
                <w:sz w:val="14"/>
                <w:szCs w:val="14"/>
              </w:rPr>
            </w:pPr>
            <w:r w:rsidRPr="009D7537">
              <w:rPr>
                <w:b/>
                <w:sz w:val="14"/>
                <w:szCs w:val="14"/>
              </w:rPr>
              <w:t>ochrany</w:t>
            </w:r>
          </w:p>
        </w:tc>
        <w:tc>
          <w:tcPr>
            <w:tcW w:w="89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14290247" w14:textId="77777777" w:rsidR="007B4206" w:rsidRPr="009D7537" w:rsidRDefault="007B4206" w:rsidP="00491696">
            <w:pPr>
              <w:pStyle w:val="Normalny0"/>
              <w:spacing w:before="120"/>
              <w:jc w:val="center"/>
              <w:rPr>
                <w:b/>
                <w:sz w:val="14"/>
                <w:szCs w:val="14"/>
              </w:rPr>
            </w:pPr>
            <w:r w:rsidRPr="009D7537">
              <w:rPr>
                <w:b/>
                <w:sz w:val="14"/>
                <w:szCs w:val="14"/>
              </w:rPr>
              <w:t>Zóna</w:t>
            </w:r>
          </w:p>
          <w:p w14:paraId="044916BE" w14:textId="77777777" w:rsidR="007B4206" w:rsidRPr="009D7537" w:rsidRDefault="007B4206" w:rsidP="00491696">
            <w:pPr>
              <w:pStyle w:val="Normalny0"/>
              <w:spacing w:before="120"/>
              <w:jc w:val="center"/>
              <w:rPr>
                <w:b/>
                <w:sz w:val="14"/>
                <w:szCs w:val="14"/>
              </w:rPr>
            </w:pPr>
            <w:r w:rsidRPr="009D7537">
              <w:rPr>
                <w:b/>
                <w:sz w:val="14"/>
                <w:szCs w:val="14"/>
              </w:rPr>
              <w:t>rekreácie</w:t>
            </w:r>
          </w:p>
        </w:tc>
        <w:tc>
          <w:tcPr>
            <w:tcW w:w="89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02FA2C4D" w14:textId="77777777" w:rsidR="007B4206" w:rsidRPr="009D7537" w:rsidRDefault="007B4206" w:rsidP="00491696">
            <w:pPr>
              <w:pStyle w:val="Normalny0"/>
              <w:spacing w:before="120"/>
              <w:jc w:val="center"/>
              <w:rPr>
                <w:b/>
                <w:sz w:val="14"/>
                <w:szCs w:val="14"/>
              </w:rPr>
            </w:pPr>
            <w:r w:rsidRPr="009D7537">
              <w:rPr>
                <w:b/>
                <w:sz w:val="14"/>
                <w:szCs w:val="14"/>
              </w:rPr>
              <w:t>Druh</w:t>
            </w:r>
          </w:p>
          <w:p w14:paraId="52823F11" w14:textId="77777777" w:rsidR="007B4206" w:rsidRPr="009D7537" w:rsidRDefault="007B4206" w:rsidP="00491696">
            <w:pPr>
              <w:pStyle w:val="Normalny0"/>
              <w:spacing w:before="120"/>
              <w:jc w:val="center"/>
              <w:rPr>
                <w:b/>
                <w:sz w:val="14"/>
                <w:szCs w:val="14"/>
              </w:rPr>
            </w:pPr>
            <w:r w:rsidRPr="009D7537">
              <w:rPr>
                <w:b/>
                <w:sz w:val="14"/>
                <w:szCs w:val="14"/>
              </w:rPr>
              <w:t>chráneného</w:t>
            </w:r>
          </w:p>
          <w:p w14:paraId="69BA58C0" w14:textId="77777777" w:rsidR="007B4206" w:rsidRPr="009D7537" w:rsidRDefault="007B4206" w:rsidP="00491696">
            <w:pPr>
              <w:pStyle w:val="Normalny0"/>
              <w:spacing w:before="120"/>
              <w:jc w:val="center"/>
              <w:rPr>
                <w:b/>
                <w:sz w:val="14"/>
                <w:szCs w:val="14"/>
              </w:rPr>
            </w:pPr>
            <w:r w:rsidRPr="009D7537">
              <w:rPr>
                <w:b/>
                <w:sz w:val="14"/>
                <w:szCs w:val="14"/>
              </w:rPr>
              <w:t>územia</w:t>
            </w:r>
          </w:p>
        </w:tc>
        <w:tc>
          <w:tcPr>
            <w:tcW w:w="89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2CEBABF9" w14:textId="77777777" w:rsidR="007B4206" w:rsidRPr="009D7537" w:rsidRDefault="007B4206" w:rsidP="00491696">
            <w:pPr>
              <w:pStyle w:val="Normalny0"/>
              <w:spacing w:before="120"/>
              <w:jc w:val="center"/>
              <w:rPr>
                <w:b/>
                <w:sz w:val="14"/>
                <w:szCs w:val="14"/>
              </w:rPr>
            </w:pPr>
            <w:r w:rsidRPr="009D7537">
              <w:rPr>
                <w:b/>
                <w:sz w:val="14"/>
                <w:szCs w:val="14"/>
              </w:rPr>
              <w:t>Zóna</w:t>
            </w:r>
          </w:p>
          <w:p w14:paraId="68312A59" w14:textId="77777777" w:rsidR="007B4206" w:rsidRPr="009D7537" w:rsidRDefault="007B4206" w:rsidP="00491696">
            <w:pPr>
              <w:pStyle w:val="Normalny0"/>
              <w:spacing w:before="120"/>
              <w:jc w:val="center"/>
              <w:rPr>
                <w:b/>
                <w:sz w:val="14"/>
                <w:szCs w:val="14"/>
              </w:rPr>
            </w:pPr>
            <w:r w:rsidRPr="009D7537">
              <w:rPr>
                <w:b/>
                <w:sz w:val="14"/>
                <w:szCs w:val="14"/>
              </w:rPr>
              <w:t>ochrany</w:t>
            </w:r>
          </w:p>
          <w:p w14:paraId="41328FB1" w14:textId="77777777" w:rsidR="007B4206" w:rsidRPr="009D7537" w:rsidRDefault="007B4206" w:rsidP="00491696">
            <w:pPr>
              <w:pStyle w:val="Normalny0"/>
              <w:spacing w:before="120"/>
              <w:jc w:val="center"/>
              <w:rPr>
                <w:b/>
                <w:sz w:val="14"/>
                <w:szCs w:val="14"/>
              </w:rPr>
            </w:pPr>
            <w:r w:rsidRPr="009D7537">
              <w:rPr>
                <w:b/>
                <w:sz w:val="14"/>
                <w:szCs w:val="14"/>
              </w:rPr>
              <w:t>prírody</w:t>
            </w:r>
          </w:p>
        </w:tc>
        <w:tc>
          <w:tcPr>
            <w:tcW w:w="89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4BBF60B4" w14:textId="77777777" w:rsidR="007B4206" w:rsidRPr="009D7537" w:rsidRDefault="007B4206" w:rsidP="00491696">
            <w:pPr>
              <w:pStyle w:val="Normalny0"/>
              <w:spacing w:before="120"/>
              <w:jc w:val="center"/>
              <w:rPr>
                <w:b/>
                <w:sz w:val="14"/>
                <w:szCs w:val="14"/>
              </w:rPr>
            </w:pPr>
            <w:r w:rsidRPr="009D7537">
              <w:rPr>
                <w:b/>
                <w:sz w:val="14"/>
                <w:szCs w:val="14"/>
              </w:rPr>
              <w:t>Stupeň</w:t>
            </w:r>
          </w:p>
          <w:p w14:paraId="07EDA659" w14:textId="77777777" w:rsidR="007B4206" w:rsidRPr="009D7537" w:rsidRDefault="007B4206" w:rsidP="00491696">
            <w:pPr>
              <w:pStyle w:val="Normalny0"/>
              <w:spacing w:before="120"/>
              <w:jc w:val="center"/>
              <w:rPr>
                <w:b/>
                <w:sz w:val="14"/>
                <w:szCs w:val="14"/>
              </w:rPr>
            </w:pPr>
            <w:r w:rsidRPr="009D7537">
              <w:rPr>
                <w:b/>
                <w:sz w:val="14"/>
                <w:szCs w:val="14"/>
              </w:rPr>
              <w:t>ochrany</w:t>
            </w:r>
          </w:p>
          <w:p w14:paraId="4313465A" w14:textId="77777777" w:rsidR="007B4206" w:rsidRPr="009D7537" w:rsidRDefault="007B4206" w:rsidP="00491696">
            <w:pPr>
              <w:pStyle w:val="Normalny0"/>
              <w:spacing w:before="120"/>
              <w:jc w:val="center"/>
              <w:rPr>
                <w:b/>
                <w:sz w:val="14"/>
                <w:szCs w:val="14"/>
              </w:rPr>
            </w:pPr>
            <w:r w:rsidRPr="009D7537">
              <w:rPr>
                <w:b/>
                <w:sz w:val="14"/>
                <w:szCs w:val="14"/>
              </w:rPr>
              <w:t>prírody</w:t>
            </w:r>
          </w:p>
        </w:tc>
        <w:tc>
          <w:tcPr>
            <w:tcW w:w="89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557EB001" w14:textId="77777777" w:rsidR="007B4206" w:rsidRPr="009D7537" w:rsidRDefault="007B4206" w:rsidP="00491696">
            <w:pPr>
              <w:pStyle w:val="Normalny0"/>
              <w:spacing w:before="120"/>
              <w:jc w:val="center"/>
              <w:rPr>
                <w:b/>
                <w:sz w:val="14"/>
                <w:szCs w:val="14"/>
              </w:rPr>
            </w:pPr>
            <w:r w:rsidRPr="009D7537">
              <w:rPr>
                <w:b/>
                <w:sz w:val="14"/>
                <w:szCs w:val="14"/>
              </w:rPr>
              <w:t>Špecif.</w:t>
            </w:r>
          </w:p>
        </w:tc>
        <w:tc>
          <w:tcPr>
            <w:tcW w:w="89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7832F0E0" w14:textId="77777777" w:rsidR="007B4206" w:rsidRPr="009D7537" w:rsidRDefault="007B4206" w:rsidP="00491696">
            <w:pPr>
              <w:pStyle w:val="Normalny0"/>
              <w:spacing w:before="120"/>
              <w:jc w:val="center"/>
              <w:rPr>
                <w:b/>
                <w:sz w:val="14"/>
                <w:szCs w:val="14"/>
              </w:rPr>
            </w:pPr>
            <w:r w:rsidRPr="009D7537">
              <w:rPr>
                <w:b/>
                <w:sz w:val="14"/>
                <w:szCs w:val="14"/>
              </w:rPr>
              <w:t>ZHSLT</w:t>
            </w:r>
          </w:p>
        </w:tc>
        <w:tc>
          <w:tcPr>
            <w:tcW w:w="89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554FAB66" w14:textId="77777777" w:rsidR="007B4206" w:rsidRPr="009D7537" w:rsidRDefault="007B4206" w:rsidP="00491696">
            <w:pPr>
              <w:pStyle w:val="Normalny0"/>
              <w:spacing w:before="120"/>
              <w:jc w:val="center"/>
              <w:rPr>
                <w:b/>
                <w:sz w:val="14"/>
                <w:szCs w:val="14"/>
              </w:rPr>
            </w:pPr>
            <w:r w:rsidRPr="009D7537">
              <w:rPr>
                <w:b/>
                <w:sz w:val="14"/>
                <w:szCs w:val="14"/>
              </w:rPr>
              <w:t>HSLT</w:t>
            </w:r>
          </w:p>
        </w:tc>
        <w:tc>
          <w:tcPr>
            <w:tcW w:w="89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6C6F42CA" w14:textId="77777777" w:rsidR="007B4206" w:rsidRPr="009D7537" w:rsidRDefault="007B4206" w:rsidP="00491696">
            <w:pPr>
              <w:pStyle w:val="Normalny0"/>
              <w:spacing w:before="120"/>
              <w:jc w:val="center"/>
              <w:rPr>
                <w:b/>
                <w:sz w:val="14"/>
                <w:szCs w:val="14"/>
              </w:rPr>
            </w:pPr>
            <w:r w:rsidRPr="009D7537">
              <w:rPr>
                <w:b/>
                <w:sz w:val="14"/>
                <w:szCs w:val="14"/>
              </w:rPr>
              <w:t>PT</w:t>
            </w:r>
          </w:p>
        </w:tc>
        <w:tc>
          <w:tcPr>
            <w:tcW w:w="89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C0C0C0"/>
            <w:vAlign w:val="center"/>
          </w:tcPr>
          <w:p w14:paraId="03623E51" w14:textId="77777777" w:rsidR="007B4206" w:rsidRPr="009D7537" w:rsidRDefault="007B4206" w:rsidP="00491696">
            <w:pPr>
              <w:pStyle w:val="Normalny0"/>
              <w:spacing w:before="120"/>
              <w:jc w:val="center"/>
              <w:rPr>
                <w:b/>
                <w:sz w:val="14"/>
                <w:szCs w:val="14"/>
              </w:rPr>
            </w:pPr>
            <w:r w:rsidRPr="009D7537">
              <w:rPr>
                <w:b/>
                <w:sz w:val="14"/>
                <w:szCs w:val="14"/>
              </w:rPr>
              <w:t>Stupeň</w:t>
            </w:r>
          </w:p>
          <w:p w14:paraId="6AFD5183" w14:textId="77777777" w:rsidR="007B4206" w:rsidRPr="009D7537" w:rsidRDefault="007B4206" w:rsidP="00491696">
            <w:pPr>
              <w:pStyle w:val="Normalny0"/>
              <w:spacing w:before="120"/>
              <w:jc w:val="center"/>
              <w:rPr>
                <w:b/>
                <w:sz w:val="14"/>
                <w:szCs w:val="14"/>
              </w:rPr>
            </w:pPr>
            <w:r w:rsidRPr="009D7537">
              <w:rPr>
                <w:b/>
                <w:sz w:val="14"/>
                <w:szCs w:val="14"/>
              </w:rPr>
              <w:t>ohrozenia</w:t>
            </w:r>
          </w:p>
        </w:tc>
      </w:tr>
      <w:tr w:rsidR="007B4206" w:rsidRPr="009D7537" w14:paraId="3C636295" w14:textId="77777777" w:rsidTr="00491696">
        <w:trPr>
          <w:trHeight w:hRule="exact" w:val="397"/>
        </w:trPr>
        <w:tc>
          <w:tcPr>
            <w:tcW w:w="8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3DE32A04" w14:textId="77777777" w:rsidR="007B4206" w:rsidRPr="009D7537" w:rsidRDefault="007B4206" w:rsidP="00491696">
            <w:pPr>
              <w:pStyle w:val="Normalny0"/>
              <w:spacing w:before="120"/>
              <w:rPr>
                <w:b/>
                <w:sz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4ECFA508" w14:textId="77777777" w:rsidR="007B4206" w:rsidRPr="009D7537" w:rsidRDefault="007B4206" w:rsidP="00491696">
            <w:pPr>
              <w:pStyle w:val="Normalny0"/>
              <w:spacing w:before="120"/>
              <w:rPr>
                <w:b/>
                <w:sz w:val="18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0EFB0BFC" w14:textId="77777777" w:rsidR="007B4206" w:rsidRPr="009D7537" w:rsidRDefault="007B4206" w:rsidP="00491696">
            <w:pPr>
              <w:pStyle w:val="Normalny0"/>
              <w:spacing w:before="120"/>
              <w:rPr>
                <w:b/>
                <w:sz w:val="18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5007817C" w14:textId="77777777" w:rsidR="007B4206" w:rsidRPr="009D7537" w:rsidRDefault="007B4206" w:rsidP="00491696">
            <w:pPr>
              <w:pStyle w:val="Normalny0"/>
              <w:spacing w:before="120"/>
              <w:rPr>
                <w:b/>
                <w:sz w:val="18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4AFF6210" w14:textId="77777777" w:rsidR="007B4206" w:rsidRPr="009D7537" w:rsidRDefault="007B4206" w:rsidP="00491696">
            <w:pPr>
              <w:pStyle w:val="Normalny0"/>
              <w:spacing w:before="120"/>
              <w:rPr>
                <w:b/>
                <w:sz w:val="18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4261EEDB" w14:textId="77777777" w:rsidR="007B4206" w:rsidRPr="009D7537" w:rsidRDefault="007B4206" w:rsidP="00491696">
            <w:pPr>
              <w:pStyle w:val="Normalny0"/>
              <w:spacing w:before="120"/>
              <w:rPr>
                <w:b/>
                <w:sz w:val="18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421528BE" w14:textId="77777777" w:rsidR="007B4206" w:rsidRPr="009D7537" w:rsidRDefault="007B4206" w:rsidP="00491696">
            <w:pPr>
              <w:pStyle w:val="Normalny0"/>
              <w:spacing w:before="120"/>
              <w:rPr>
                <w:b/>
                <w:sz w:val="18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40C8CB0E" w14:textId="77777777" w:rsidR="007B4206" w:rsidRPr="009D7537" w:rsidRDefault="007B4206" w:rsidP="00491696">
            <w:pPr>
              <w:pStyle w:val="Normalny0"/>
              <w:spacing w:before="120"/>
              <w:rPr>
                <w:b/>
                <w:sz w:val="18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72229D3E" w14:textId="77777777" w:rsidR="007B4206" w:rsidRPr="009D7537" w:rsidRDefault="007B4206" w:rsidP="00491696">
            <w:pPr>
              <w:pStyle w:val="Normalny0"/>
              <w:spacing w:before="120"/>
              <w:rPr>
                <w:b/>
                <w:sz w:val="18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34F74677" w14:textId="77777777" w:rsidR="007B4206" w:rsidRPr="009D7537" w:rsidRDefault="007B4206" w:rsidP="00491696">
            <w:pPr>
              <w:pStyle w:val="Normalny0"/>
              <w:spacing w:before="120"/>
              <w:rPr>
                <w:b/>
                <w:sz w:val="18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0D570F49" w14:textId="77777777" w:rsidR="007B4206" w:rsidRPr="009D7537" w:rsidRDefault="007B4206" w:rsidP="00491696">
            <w:pPr>
              <w:pStyle w:val="Normalny0"/>
              <w:spacing w:before="120"/>
              <w:rPr>
                <w:b/>
                <w:sz w:val="18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5FF22501" w14:textId="77777777" w:rsidR="007B4206" w:rsidRPr="009D7537" w:rsidRDefault="007B4206" w:rsidP="00491696">
            <w:pPr>
              <w:pStyle w:val="Normalny0"/>
              <w:spacing w:before="120"/>
              <w:rPr>
                <w:b/>
                <w:sz w:val="18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67828E1F" w14:textId="77777777" w:rsidR="007B4206" w:rsidRPr="009D7537" w:rsidRDefault="007B4206" w:rsidP="00491696">
            <w:pPr>
              <w:pStyle w:val="Normalny0"/>
              <w:spacing w:before="120"/>
              <w:rPr>
                <w:b/>
                <w:sz w:val="18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169337A5" w14:textId="77777777" w:rsidR="007B4206" w:rsidRPr="009D7537" w:rsidRDefault="007B4206" w:rsidP="00491696">
            <w:pPr>
              <w:pStyle w:val="Normalny0"/>
              <w:spacing w:before="120"/>
              <w:rPr>
                <w:b/>
                <w:sz w:val="18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28CA7C80" w14:textId="77777777" w:rsidR="007B4206" w:rsidRPr="009D7537" w:rsidRDefault="007B4206" w:rsidP="00491696">
            <w:pPr>
              <w:pStyle w:val="Normalny0"/>
              <w:spacing w:before="120"/>
              <w:rPr>
                <w:b/>
                <w:sz w:val="18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7B16FFE1" w14:textId="77777777" w:rsidR="007B4206" w:rsidRPr="009D7537" w:rsidRDefault="007B4206" w:rsidP="00491696">
            <w:pPr>
              <w:pStyle w:val="Normalny0"/>
              <w:spacing w:before="120"/>
              <w:rPr>
                <w:b/>
                <w:sz w:val="18"/>
              </w:rPr>
            </w:pPr>
          </w:p>
        </w:tc>
      </w:tr>
      <w:tr w:rsidR="007B4206" w:rsidRPr="009D7537" w14:paraId="1F0CB280" w14:textId="77777777" w:rsidTr="00491696">
        <w:trPr>
          <w:trHeight w:hRule="exact" w:val="57"/>
        </w:trPr>
        <w:tc>
          <w:tcPr>
            <w:tcW w:w="821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4BC9D41B" w14:textId="77777777" w:rsidR="007B4206" w:rsidRPr="009D7537" w:rsidRDefault="007B4206" w:rsidP="00491696">
            <w:pPr>
              <w:pStyle w:val="Normalny0"/>
              <w:spacing w:before="120"/>
              <w:rPr>
                <w:b/>
                <w:sz w:val="18"/>
              </w:rPr>
            </w:pPr>
          </w:p>
        </w:tc>
        <w:tc>
          <w:tcPr>
            <w:tcW w:w="1053" w:type="dxa"/>
            <w:gridSpan w:val="3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18DAF1D1" w14:textId="77777777" w:rsidR="007B4206" w:rsidRPr="009D7537" w:rsidRDefault="007B4206" w:rsidP="00491696">
            <w:pPr>
              <w:pStyle w:val="Normalny0"/>
              <w:spacing w:before="120"/>
              <w:rPr>
                <w:b/>
                <w:sz w:val="18"/>
              </w:rPr>
            </w:pPr>
          </w:p>
        </w:tc>
        <w:tc>
          <w:tcPr>
            <w:tcW w:w="937" w:type="dxa"/>
            <w:gridSpan w:val="3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227BA8E2" w14:textId="77777777" w:rsidR="007B4206" w:rsidRPr="009D7537" w:rsidRDefault="007B4206" w:rsidP="00491696">
            <w:pPr>
              <w:pStyle w:val="Normalny0"/>
              <w:spacing w:before="120"/>
              <w:rPr>
                <w:b/>
                <w:sz w:val="18"/>
              </w:rPr>
            </w:pPr>
          </w:p>
        </w:tc>
        <w:tc>
          <w:tcPr>
            <w:tcW w:w="938" w:type="dxa"/>
            <w:gridSpan w:val="3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7D0AA44A" w14:textId="77777777" w:rsidR="007B4206" w:rsidRPr="009D7537" w:rsidRDefault="007B4206" w:rsidP="00491696">
            <w:pPr>
              <w:pStyle w:val="Normalny0"/>
              <w:spacing w:before="120"/>
              <w:rPr>
                <w:b/>
                <w:sz w:val="18"/>
              </w:rPr>
            </w:pPr>
          </w:p>
        </w:tc>
        <w:tc>
          <w:tcPr>
            <w:tcW w:w="937" w:type="dxa"/>
            <w:gridSpan w:val="2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1C4DA1F2" w14:textId="77777777" w:rsidR="007B4206" w:rsidRPr="009D7537" w:rsidRDefault="007B4206" w:rsidP="00491696">
            <w:pPr>
              <w:pStyle w:val="Normalny0"/>
              <w:spacing w:before="120"/>
              <w:rPr>
                <w:b/>
                <w:sz w:val="18"/>
              </w:rPr>
            </w:pPr>
          </w:p>
        </w:tc>
        <w:tc>
          <w:tcPr>
            <w:tcW w:w="937" w:type="dxa"/>
            <w:gridSpan w:val="3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694A8C84" w14:textId="77777777" w:rsidR="007B4206" w:rsidRPr="009D7537" w:rsidRDefault="007B4206" w:rsidP="00491696">
            <w:pPr>
              <w:pStyle w:val="Normalny0"/>
              <w:spacing w:before="120"/>
              <w:rPr>
                <w:b/>
                <w:sz w:val="18"/>
              </w:rPr>
            </w:pPr>
          </w:p>
        </w:tc>
        <w:tc>
          <w:tcPr>
            <w:tcW w:w="937" w:type="dxa"/>
            <w:gridSpan w:val="3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6BFD885B" w14:textId="77777777" w:rsidR="007B4206" w:rsidRPr="009D7537" w:rsidRDefault="007B4206" w:rsidP="00491696">
            <w:pPr>
              <w:pStyle w:val="Normalny0"/>
              <w:spacing w:before="120"/>
              <w:rPr>
                <w:b/>
                <w:sz w:val="18"/>
              </w:rPr>
            </w:pPr>
          </w:p>
        </w:tc>
        <w:tc>
          <w:tcPr>
            <w:tcW w:w="938" w:type="dxa"/>
            <w:gridSpan w:val="3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7864F42E" w14:textId="77777777" w:rsidR="007B4206" w:rsidRPr="009D7537" w:rsidRDefault="007B4206" w:rsidP="00491696">
            <w:pPr>
              <w:pStyle w:val="Normalny0"/>
              <w:spacing w:before="120"/>
              <w:rPr>
                <w:b/>
                <w:sz w:val="18"/>
              </w:rPr>
            </w:pPr>
          </w:p>
        </w:tc>
        <w:tc>
          <w:tcPr>
            <w:tcW w:w="937" w:type="dxa"/>
            <w:gridSpan w:val="2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53F882EB" w14:textId="77777777" w:rsidR="007B4206" w:rsidRPr="009D7537" w:rsidRDefault="007B4206" w:rsidP="00491696">
            <w:pPr>
              <w:pStyle w:val="Normalny0"/>
              <w:spacing w:before="120"/>
              <w:rPr>
                <w:b/>
                <w:sz w:val="18"/>
              </w:rPr>
            </w:pPr>
          </w:p>
        </w:tc>
        <w:tc>
          <w:tcPr>
            <w:tcW w:w="937" w:type="dxa"/>
            <w:gridSpan w:val="3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7FC35519" w14:textId="77777777" w:rsidR="007B4206" w:rsidRPr="009D7537" w:rsidRDefault="007B4206" w:rsidP="00491696">
            <w:pPr>
              <w:pStyle w:val="Normalny0"/>
              <w:spacing w:before="120"/>
              <w:rPr>
                <w:b/>
                <w:sz w:val="18"/>
              </w:rPr>
            </w:pPr>
          </w:p>
        </w:tc>
        <w:tc>
          <w:tcPr>
            <w:tcW w:w="937" w:type="dxa"/>
            <w:gridSpan w:val="2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03A49739" w14:textId="77777777" w:rsidR="007B4206" w:rsidRPr="009D7537" w:rsidRDefault="007B4206" w:rsidP="00491696">
            <w:pPr>
              <w:pStyle w:val="Normalny0"/>
              <w:spacing w:before="120"/>
              <w:rPr>
                <w:b/>
                <w:sz w:val="18"/>
              </w:rPr>
            </w:pPr>
          </w:p>
        </w:tc>
        <w:tc>
          <w:tcPr>
            <w:tcW w:w="938" w:type="dxa"/>
            <w:gridSpan w:val="2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5C4A11FD" w14:textId="77777777" w:rsidR="007B4206" w:rsidRPr="009D7537" w:rsidRDefault="007B4206" w:rsidP="00491696">
            <w:pPr>
              <w:pStyle w:val="Normalny0"/>
              <w:spacing w:before="120"/>
              <w:rPr>
                <w:b/>
                <w:sz w:val="18"/>
              </w:rPr>
            </w:pPr>
          </w:p>
        </w:tc>
        <w:tc>
          <w:tcPr>
            <w:tcW w:w="937" w:type="dxa"/>
            <w:gridSpan w:val="3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20A0FE2A" w14:textId="77777777" w:rsidR="007B4206" w:rsidRPr="009D7537" w:rsidRDefault="007B4206" w:rsidP="00491696">
            <w:pPr>
              <w:pStyle w:val="Normalny0"/>
              <w:spacing w:before="120"/>
              <w:rPr>
                <w:b/>
                <w:sz w:val="18"/>
              </w:rPr>
            </w:pPr>
          </w:p>
        </w:tc>
        <w:tc>
          <w:tcPr>
            <w:tcW w:w="937" w:type="dxa"/>
            <w:gridSpan w:val="2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5B435045" w14:textId="77777777" w:rsidR="007B4206" w:rsidRPr="009D7537" w:rsidRDefault="007B4206" w:rsidP="00491696">
            <w:pPr>
              <w:pStyle w:val="Normalny0"/>
              <w:spacing w:before="120"/>
              <w:rPr>
                <w:b/>
                <w:sz w:val="18"/>
              </w:rPr>
            </w:pPr>
          </w:p>
        </w:tc>
        <w:tc>
          <w:tcPr>
            <w:tcW w:w="937" w:type="dxa"/>
            <w:gridSpan w:val="3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406B5E0E" w14:textId="77777777" w:rsidR="007B4206" w:rsidRPr="009D7537" w:rsidRDefault="007B4206" w:rsidP="00491696">
            <w:pPr>
              <w:pStyle w:val="Normalny0"/>
              <w:spacing w:before="120"/>
              <w:rPr>
                <w:b/>
                <w:sz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720403A5" w14:textId="77777777" w:rsidR="007B4206" w:rsidRPr="009D7537" w:rsidRDefault="007B4206" w:rsidP="00491696">
            <w:pPr>
              <w:pStyle w:val="Normalny0"/>
              <w:spacing w:before="120"/>
              <w:rPr>
                <w:b/>
                <w:sz w:val="18"/>
              </w:rPr>
            </w:pPr>
          </w:p>
        </w:tc>
      </w:tr>
      <w:tr w:rsidR="007B4206" w:rsidRPr="009D7537" w14:paraId="4A2DB2B0" w14:textId="77777777" w:rsidTr="00491696">
        <w:trPr>
          <w:trHeight w:hRule="exact" w:val="567"/>
        </w:trPr>
        <w:tc>
          <w:tcPr>
            <w:tcW w:w="12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  <w:vAlign w:val="center"/>
          </w:tcPr>
          <w:p w14:paraId="45289F28" w14:textId="77777777" w:rsidR="007B4206" w:rsidRPr="009D7537" w:rsidRDefault="007B4206" w:rsidP="00491696">
            <w:pPr>
              <w:pStyle w:val="Normalny0"/>
              <w:spacing w:before="120"/>
              <w:jc w:val="center"/>
              <w:rPr>
                <w:b/>
                <w:sz w:val="16"/>
                <w:szCs w:val="16"/>
              </w:rPr>
            </w:pPr>
            <w:r w:rsidRPr="009D7537">
              <w:rPr>
                <w:b/>
                <w:sz w:val="16"/>
                <w:szCs w:val="16"/>
              </w:rPr>
              <w:t>Rubná doba</w:t>
            </w:r>
          </w:p>
        </w:tc>
        <w:tc>
          <w:tcPr>
            <w:tcW w:w="8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426EA663" w14:textId="77777777" w:rsidR="007B4206" w:rsidRPr="009D7537" w:rsidRDefault="007B4206" w:rsidP="00491696">
            <w:pPr>
              <w:pStyle w:val="Normalny0"/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0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  <w:vAlign w:val="center"/>
          </w:tcPr>
          <w:p w14:paraId="29F1EA2D" w14:textId="77777777" w:rsidR="007B4206" w:rsidRPr="009D7537" w:rsidRDefault="007B4206" w:rsidP="00491696">
            <w:pPr>
              <w:pStyle w:val="Normalny0"/>
              <w:spacing w:before="120"/>
              <w:jc w:val="center"/>
              <w:rPr>
                <w:b/>
                <w:sz w:val="16"/>
                <w:szCs w:val="16"/>
              </w:rPr>
            </w:pPr>
            <w:r w:rsidRPr="009D7537">
              <w:rPr>
                <w:b/>
                <w:sz w:val="16"/>
                <w:szCs w:val="16"/>
              </w:rPr>
              <w:t>Rubné veky drevín</w:t>
            </w:r>
          </w:p>
        </w:tc>
        <w:tc>
          <w:tcPr>
            <w:tcW w:w="133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  <w:vAlign w:val="center"/>
          </w:tcPr>
          <w:p w14:paraId="40B17B64" w14:textId="77777777" w:rsidR="007B4206" w:rsidRPr="009D7537" w:rsidRDefault="007B4206" w:rsidP="00491696">
            <w:pPr>
              <w:pStyle w:val="Normalny0"/>
              <w:spacing w:before="120"/>
              <w:jc w:val="center"/>
              <w:rPr>
                <w:b/>
                <w:sz w:val="16"/>
                <w:szCs w:val="16"/>
              </w:rPr>
            </w:pPr>
            <w:r w:rsidRPr="009D7537">
              <w:rPr>
                <w:b/>
                <w:sz w:val="16"/>
                <w:szCs w:val="16"/>
              </w:rPr>
              <w:t>Dimenzia rubného  typu</w:t>
            </w:r>
          </w:p>
        </w:tc>
        <w:tc>
          <w:tcPr>
            <w:tcW w:w="137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  <w:vAlign w:val="center"/>
          </w:tcPr>
          <w:p w14:paraId="73D78A42" w14:textId="77777777" w:rsidR="007B4206" w:rsidRPr="009D7537" w:rsidRDefault="007B4206" w:rsidP="00491696">
            <w:pPr>
              <w:pStyle w:val="Normalny0"/>
              <w:spacing w:before="120"/>
              <w:jc w:val="center"/>
              <w:rPr>
                <w:b/>
                <w:sz w:val="16"/>
                <w:szCs w:val="16"/>
              </w:rPr>
            </w:pPr>
            <w:r w:rsidRPr="009D7537">
              <w:rPr>
                <w:b/>
                <w:sz w:val="16"/>
                <w:szCs w:val="16"/>
              </w:rPr>
              <w:t>Obnovná doba</w:t>
            </w: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2EE00B80" w14:textId="77777777" w:rsidR="007B4206" w:rsidRPr="009D7537" w:rsidRDefault="007B4206" w:rsidP="00491696">
            <w:pPr>
              <w:pStyle w:val="Normalny0"/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3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  <w:vAlign w:val="center"/>
          </w:tcPr>
          <w:p w14:paraId="6425FB59" w14:textId="77777777" w:rsidR="007B4206" w:rsidRPr="009D7537" w:rsidRDefault="007B4206" w:rsidP="00491696">
            <w:pPr>
              <w:pStyle w:val="Normalny0"/>
              <w:spacing w:before="120"/>
              <w:jc w:val="center"/>
              <w:rPr>
                <w:b/>
                <w:sz w:val="16"/>
                <w:szCs w:val="16"/>
              </w:rPr>
            </w:pPr>
            <w:r w:rsidRPr="009D7537">
              <w:rPr>
                <w:b/>
                <w:sz w:val="16"/>
                <w:szCs w:val="16"/>
              </w:rPr>
              <w:t>Hospodársky spôsob a jeho formy</w:t>
            </w:r>
          </w:p>
        </w:tc>
        <w:tc>
          <w:tcPr>
            <w:tcW w:w="2033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  <w:vAlign w:val="center"/>
          </w:tcPr>
          <w:p w14:paraId="20287AF9" w14:textId="77777777" w:rsidR="007B4206" w:rsidRPr="009D7537" w:rsidRDefault="007B4206" w:rsidP="00491696">
            <w:pPr>
              <w:pStyle w:val="Normalny0"/>
              <w:spacing w:before="120"/>
              <w:jc w:val="center"/>
              <w:rPr>
                <w:b/>
                <w:sz w:val="16"/>
                <w:szCs w:val="16"/>
              </w:rPr>
            </w:pPr>
            <w:r w:rsidRPr="009D7537">
              <w:rPr>
                <w:b/>
                <w:sz w:val="16"/>
                <w:szCs w:val="16"/>
              </w:rPr>
              <w:t>Cieľové drevinové  zloženie</w:t>
            </w:r>
          </w:p>
        </w:tc>
        <w:tc>
          <w:tcPr>
            <w:tcW w:w="203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  <w:vAlign w:val="center"/>
          </w:tcPr>
          <w:p w14:paraId="4C025CAD" w14:textId="77777777" w:rsidR="007B4206" w:rsidRPr="009D7537" w:rsidRDefault="007B4206" w:rsidP="00491696">
            <w:pPr>
              <w:pStyle w:val="Normalny0"/>
              <w:spacing w:before="120"/>
              <w:jc w:val="center"/>
              <w:rPr>
                <w:b/>
                <w:sz w:val="16"/>
                <w:szCs w:val="16"/>
              </w:rPr>
            </w:pPr>
            <w:r w:rsidRPr="009D7537">
              <w:rPr>
                <w:b/>
                <w:sz w:val="16"/>
                <w:szCs w:val="16"/>
              </w:rPr>
              <w:t>Obnovné drevinové  zloženie</w:t>
            </w:r>
          </w:p>
        </w:tc>
        <w:tc>
          <w:tcPr>
            <w:tcW w:w="98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C0C0C0"/>
            <w:vAlign w:val="center"/>
          </w:tcPr>
          <w:p w14:paraId="11AA37DC" w14:textId="77777777" w:rsidR="007B4206" w:rsidRPr="009D7537" w:rsidRDefault="007B4206" w:rsidP="00491696">
            <w:pPr>
              <w:pStyle w:val="Normalny0"/>
              <w:spacing w:before="120"/>
              <w:jc w:val="center"/>
              <w:rPr>
                <w:b/>
                <w:sz w:val="16"/>
                <w:szCs w:val="16"/>
              </w:rPr>
            </w:pPr>
            <w:r w:rsidRPr="009D7537">
              <w:rPr>
                <w:b/>
                <w:sz w:val="16"/>
                <w:szCs w:val="16"/>
              </w:rPr>
              <w:t>Poznámka</w:t>
            </w:r>
          </w:p>
        </w:tc>
      </w:tr>
      <w:tr w:rsidR="007B4206" w:rsidRPr="009D7537" w14:paraId="40C34511" w14:textId="77777777" w:rsidTr="00935564">
        <w:trPr>
          <w:trHeight w:hRule="exact" w:val="500"/>
        </w:trPr>
        <w:tc>
          <w:tcPr>
            <w:tcW w:w="123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  <w:vAlign w:val="center"/>
          </w:tcPr>
          <w:p w14:paraId="562CD384" w14:textId="77777777" w:rsidR="007B4206" w:rsidRPr="009D7537" w:rsidRDefault="00D844EC" w:rsidP="00491696">
            <w:pPr>
              <w:pStyle w:val="Normalny0"/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Úprava</w:t>
            </w:r>
            <w:r w:rsidR="007B4206" w:rsidRPr="009D7537">
              <w:rPr>
                <w:b/>
                <w:sz w:val="16"/>
                <w:szCs w:val="16"/>
              </w:rPr>
              <w:t xml:space="preserve"> rubnej doby</w:t>
            </w:r>
          </w:p>
        </w:tc>
        <w:tc>
          <w:tcPr>
            <w:tcW w:w="87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10BB5708" w14:textId="77777777" w:rsidR="007B4206" w:rsidRPr="009D7537" w:rsidRDefault="007B4206" w:rsidP="00491696">
            <w:pPr>
              <w:pStyle w:val="Normalny0"/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38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7E068CD8" w14:textId="77777777" w:rsidR="007B4206" w:rsidRPr="009D7537" w:rsidRDefault="007B4206" w:rsidP="00491696">
            <w:pPr>
              <w:pStyle w:val="Normalny0"/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C0C0C0"/>
            <w:vAlign w:val="center"/>
          </w:tcPr>
          <w:p w14:paraId="5C562A7C" w14:textId="77777777" w:rsidR="007B4206" w:rsidRPr="009D7537" w:rsidRDefault="00D844EC" w:rsidP="00491696">
            <w:pPr>
              <w:pStyle w:val="Normalny0"/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Úprava</w:t>
            </w:r>
            <w:r w:rsidR="00935564" w:rsidRPr="0089269F">
              <w:rPr>
                <w:b/>
                <w:sz w:val="16"/>
                <w:szCs w:val="16"/>
              </w:rPr>
              <w:t xml:space="preserve"> obnovnej doby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70A8C62A" w14:textId="77777777" w:rsidR="007B4206" w:rsidRPr="009D7537" w:rsidRDefault="007B4206" w:rsidP="00491696">
            <w:pPr>
              <w:pStyle w:val="Normalny0"/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15C72169" w14:textId="77777777" w:rsidR="007B4206" w:rsidRPr="009D7537" w:rsidRDefault="007B4206" w:rsidP="00491696">
            <w:pPr>
              <w:pStyle w:val="Normalny0"/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13597F35" w14:textId="77777777" w:rsidR="007B4206" w:rsidRPr="009D7537" w:rsidRDefault="007B4206" w:rsidP="00491696">
            <w:pPr>
              <w:pStyle w:val="Normalny0"/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6B71C15C" w14:textId="77777777" w:rsidR="007B4206" w:rsidRPr="009D7537" w:rsidRDefault="007B4206" w:rsidP="00491696">
            <w:pPr>
              <w:pStyle w:val="Normalny0"/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0613CD9A" w14:textId="77777777" w:rsidR="007B4206" w:rsidRPr="009D7537" w:rsidRDefault="007B4206" w:rsidP="00491696">
            <w:pPr>
              <w:pStyle w:val="Normalny0"/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</w:tr>
      <w:tr w:rsidR="007B4206" w:rsidRPr="009D7537" w14:paraId="2701839C" w14:textId="77777777" w:rsidTr="00935564">
        <w:trPr>
          <w:trHeight w:hRule="exact" w:val="500"/>
        </w:trPr>
        <w:tc>
          <w:tcPr>
            <w:tcW w:w="123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  <w:vAlign w:val="center"/>
          </w:tcPr>
          <w:p w14:paraId="1E3D78E4" w14:textId="77777777" w:rsidR="007B4206" w:rsidRPr="009D7537" w:rsidRDefault="007B4206" w:rsidP="00491696">
            <w:pPr>
              <w:pStyle w:val="Normalny0"/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375382E5" w14:textId="77777777" w:rsidR="007B4206" w:rsidRPr="009D7537" w:rsidRDefault="007B4206" w:rsidP="00491696">
            <w:pPr>
              <w:pStyle w:val="Normalny0"/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38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19D14A49" w14:textId="77777777" w:rsidR="007B4206" w:rsidRPr="009D7537" w:rsidRDefault="007B4206" w:rsidP="00491696">
            <w:pPr>
              <w:pStyle w:val="Normalny0"/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  <w:vAlign w:val="center"/>
          </w:tcPr>
          <w:p w14:paraId="0D1B83C0" w14:textId="77777777" w:rsidR="007B4206" w:rsidRPr="009D7537" w:rsidRDefault="00935564" w:rsidP="00491696">
            <w:pPr>
              <w:pStyle w:val="Normalny0"/>
              <w:spacing w:before="120"/>
              <w:jc w:val="center"/>
              <w:rPr>
                <w:b/>
                <w:sz w:val="16"/>
                <w:szCs w:val="16"/>
              </w:rPr>
            </w:pPr>
            <w:r w:rsidRPr="009D7537">
              <w:rPr>
                <w:b/>
                <w:sz w:val="16"/>
                <w:szCs w:val="16"/>
              </w:rPr>
              <w:t>Doba             zabezpečenia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739A1D2F" w14:textId="77777777" w:rsidR="007B4206" w:rsidRPr="009D7537" w:rsidRDefault="007B4206" w:rsidP="00491696">
            <w:pPr>
              <w:pStyle w:val="Normalny0"/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  <w:vAlign w:val="center"/>
          </w:tcPr>
          <w:p w14:paraId="7A5E9C5E" w14:textId="77777777" w:rsidR="007B4206" w:rsidRPr="009D7537" w:rsidRDefault="007B4206" w:rsidP="00491696">
            <w:pPr>
              <w:pStyle w:val="Normalny0"/>
              <w:spacing w:before="120"/>
              <w:jc w:val="center"/>
              <w:rPr>
                <w:b/>
                <w:sz w:val="16"/>
                <w:szCs w:val="16"/>
              </w:rPr>
            </w:pPr>
            <w:r w:rsidRPr="009D7537">
              <w:rPr>
                <w:b/>
                <w:sz w:val="16"/>
                <w:szCs w:val="16"/>
              </w:rPr>
              <w:t>Cieľová štruktúra porastu</w:t>
            </w:r>
          </w:p>
        </w:tc>
        <w:tc>
          <w:tcPr>
            <w:tcW w:w="2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1AA1AB93" w14:textId="77777777" w:rsidR="007B4206" w:rsidRPr="009D7537" w:rsidRDefault="007B4206" w:rsidP="00491696">
            <w:pPr>
              <w:pStyle w:val="Normalny0"/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473FEFC2" w14:textId="77777777" w:rsidR="007B4206" w:rsidRPr="009D7537" w:rsidRDefault="007B4206" w:rsidP="00491696">
            <w:pPr>
              <w:pStyle w:val="Normalny0"/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7ADDB8A5" w14:textId="77777777" w:rsidR="007B4206" w:rsidRPr="009D7537" w:rsidRDefault="007B4206" w:rsidP="00491696">
            <w:pPr>
              <w:pStyle w:val="Normalny0"/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</w:tr>
      <w:tr w:rsidR="007B4206" w:rsidRPr="009D7537" w14:paraId="624857C3" w14:textId="77777777" w:rsidTr="003635E5">
        <w:trPr>
          <w:trHeight w:hRule="exact" w:val="500"/>
        </w:trPr>
        <w:tc>
          <w:tcPr>
            <w:tcW w:w="123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C0C0C0"/>
            <w:vAlign w:val="center"/>
          </w:tcPr>
          <w:p w14:paraId="0022C048" w14:textId="77777777" w:rsidR="007B4206" w:rsidRPr="009D7537" w:rsidRDefault="007B4206" w:rsidP="00491696">
            <w:pPr>
              <w:pStyle w:val="Normalny0"/>
              <w:spacing w:before="120"/>
              <w:jc w:val="center"/>
              <w:rPr>
                <w:b/>
                <w:sz w:val="16"/>
                <w:szCs w:val="16"/>
              </w:rPr>
            </w:pPr>
            <w:r w:rsidRPr="009D7537">
              <w:rPr>
                <w:b/>
                <w:sz w:val="16"/>
                <w:szCs w:val="16"/>
              </w:rPr>
              <w:t>Fyzický vek</w:t>
            </w:r>
          </w:p>
        </w:tc>
        <w:tc>
          <w:tcPr>
            <w:tcW w:w="8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50373E02" w14:textId="77777777" w:rsidR="007B4206" w:rsidRPr="009D7537" w:rsidRDefault="007B4206" w:rsidP="00491696">
            <w:pPr>
              <w:pStyle w:val="Normalny0"/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38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7252A0E0" w14:textId="77777777" w:rsidR="007B4206" w:rsidRPr="009D7537" w:rsidRDefault="007B4206" w:rsidP="00491696">
            <w:pPr>
              <w:pStyle w:val="Normalny0"/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C0C0C0"/>
            <w:vAlign w:val="center"/>
          </w:tcPr>
          <w:p w14:paraId="66F2AAE8" w14:textId="77777777" w:rsidR="007B4206" w:rsidRPr="009D7537" w:rsidRDefault="007B4206" w:rsidP="00491696">
            <w:pPr>
              <w:pStyle w:val="Normalny0"/>
              <w:spacing w:before="120"/>
              <w:jc w:val="center"/>
              <w:rPr>
                <w:b/>
                <w:sz w:val="16"/>
                <w:szCs w:val="16"/>
              </w:rPr>
            </w:pPr>
            <w:r w:rsidRPr="009D7537">
              <w:rPr>
                <w:b/>
                <w:sz w:val="16"/>
                <w:szCs w:val="16"/>
              </w:rPr>
              <w:t>Doba návratu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0693781A" w14:textId="77777777" w:rsidR="007B4206" w:rsidRPr="009D7537" w:rsidRDefault="007B4206" w:rsidP="00491696">
            <w:pPr>
              <w:pStyle w:val="Normalny0"/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33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62732D8C" w14:textId="77777777" w:rsidR="007B4206" w:rsidRPr="009D7537" w:rsidRDefault="007B4206" w:rsidP="00491696">
            <w:pPr>
              <w:pStyle w:val="Normalny0"/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33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77A74539" w14:textId="77777777" w:rsidR="007B4206" w:rsidRPr="009D7537" w:rsidRDefault="007B4206" w:rsidP="00491696">
            <w:pPr>
              <w:pStyle w:val="Normalny0"/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33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67179517" w14:textId="77777777" w:rsidR="007B4206" w:rsidRPr="009D7537" w:rsidRDefault="007B4206" w:rsidP="00491696">
            <w:pPr>
              <w:pStyle w:val="Normalny0"/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0EBF7717" w14:textId="77777777" w:rsidR="007B4206" w:rsidRPr="009D7537" w:rsidRDefault="007B4206" w:rsidP="00491696">
            <w:pPr>
              <w:pStyle w:val="Normalny0"/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0C5BCCB4" w14:textId="77777777" w:rsidR="007B4206" w:rsidRPr="009D7537" w:rsidRDefault="007B4206" w:rsidP="007B4206">
      <w:pPr>
        <w:pStyle w:val="Normalny0"/>
      </w:pPr>
    </w:p>
    <w:p w14:paraId="38C8C858" w14:textId="77777777" w:rsidR="007B4206" w:rsidRPr="009D7537" w:rsidRDefault="007B4206" w:rsidP="007B4206">
      <w:pPr>
        <w:pStyle w:val="Bezriadkovania"/>
        <w:rPr>
          <w:rFonts w:ascii="Times New Roman" w:hAnsi="Times New Roman"/>
          <w:b/>
          <w:sz w:val="18"/>
          <w:szCs w:val="18"/>
        </w:rPr>
      </w:pPr>
      <w:r w:rsidRPr="009D7537">
        <w:rPr>
          <w:rFonts w:ascii="Times New Roman" w:hAnsi="Times New Roman"/>
          <w:b/>
          <w:sz w:val="18"/>
          <w:szCs w:val="18"/>
        </w:rPr>
        <w:t>Vysvetlivky skratiek v tabuľkách základných rámcov a cieľov hospodárenia :</w:t>
      </w:r>
    </w:p>
    <w:p w14:paraId="09BA9F3B" w14:textId="77777777" w:rsidR="007B4206" w:rsidRPr="009D7537" w:rsidRDefault="007B4206" w:rsidP="007B4206">
      <w:pPr>
        <w:pStyle w:val="Bezriadkovania"/>
        <w:rPr>
          <w:rFonts w:ascii="Times New Roman" w:hAnsi="Times New Roman"/>
          <w:b/>
          <w:sz w:val="18"/>
          <w:szCs w:val="18"/>
        </w:rPr>
      </w:pPr>
    </w:p>
    <w:p w14:paraId="577B43F1" w14:textId="77777777" w:rsidR="006B315E" w:rsidRPr="009D7537" w:rsidRDefault="006B315E" w:rsidP="007B4206">
      <w:pPr>
        <w:pStyle w:val="Bezriadkovania"/>
        <w:ind w:left="220"/>
        <w:rPr>
          <w:rFonts w:ascii="Times New Roman" w:hAnsi="Times New Roman"/>
          <w:b/>
          <w:sz w:val="18"/>
          <w:szCs w:val="18"/>
        </w:rPr>
        <w:sectPr w:rsidR="006B315E" w:rsidRPr="009D7537" w:rsidSect="005D48DC">
          <w:headerReference w:type="default" r:id="rId48"/>
          <w:footnotePr>
            <w:numRestart w:val="eachPage"/>
          </w:footnotePr>
          <w:endnotePr>
            <w:numFmt w:val="decimal"/>
            <w:numStart w:val="0"/>
          </w:endnotePr>
          <w:pgSz w:w="16840" w:h="11907" w:orient="landscape" w:code="9"/>
          <w:pgMar w:top="227" w:right="227" w:bottom="227" w:left="227" w:header="0" w:footer="0" w:gutter="0"/>
          <w:cols w:space="708"/>
          <w:docGrid w:linePitch="326"/>
        </w:sectPr>
      </w:pPr>
    </w:p>
    <w:p w14:paraId="2EEA6685" w14:textId="77777777" w:rsidR="007B4206" w:rsidRPr="009D7537" w:rsidRDefault="007B4206" w:rsidP="007B4206">
      <w:pPr>
        <w:pStyle w:val="Bezriadkovania"/>
        <w:ind w:left="220"/>
        <w:rPr>
          <w:rFonts w:ascii="Times New Roman" w:hAnsi="Times New Roman"/>
          <w:b/>
          <w:sz w:val="18"/>
          <w:szCs w:val="18"/>
        </w:rPr>
      </w:pPr>
      <w:r w:rsidRPr="009D7537">
        <w:rPr>
          <w:rFonts w:ascii="Times New Roman" w:hAnsi="Times New Roman"/>
          <w:b/>
          <w:sz w:val="18"/>
          <w:szCs w:val="18"/>
        </w:rPr>
        <w:t>Hospodársky spôsob s jeho formy :</w:t>
      </w:r>
    </w:p>
    <w:p w14:paraId="716BBA5B" w14:textId="77777777" w:rsidR="007B4206" w:rsidRPr="009D7537" w:rsidRDefault="007B4206" w:rsidP="007B4206">
      <w:pPr>
        <w:pStyle w:val="Bezriadkovania"/>
        <w:ind w:left="220"/>
        <w:rPr>
          <w:rFonts w:ascii="Times New Roman" w:hAnsi="Times New Roman"/>
          <w:b/>
          <w:sz w:val="18"/>
          <w:szCs w:val="18"/>
        </w:rPr>
      </w:pPr>
    </w:p>
    <w:p w14:paraId="4CD91E2F" w14:textId="77777777" w:rsidR="007B4206" w:rsidRPr="009D7537" w:rsidRDefault="007B4206" w:rsidP="007B4206">
      <w:pPr>
        <w:pStyle w:val="Bezriadkovania"/>
        <w:ind w:left="220"/>
        <w:rPr>
          <w:rFonts w:ascii="Times New Roman" w:hAnsi="Times New Roman"/>
          <w:b/>
          <w:sz w:val="18"/>
          <w:szCs w:val="18"/>
        </w:rPr>
      </w:pPr>
      <w:r w:rsidRPr="009D7537">
        <w:rPr>
          <w:rFonts w:ascii="Times New Roman" w:hAnsi="Times New Roman"/>
          <w:b/>
          <w:sz w:val="18"/>
          <w:szCs w:val="18"/>
        </w:rPr>
        <w:t>MH – Forma maloplošná holorubná</w:t>
      </w:r>
    </w:p>
    <w:p w14:paraId="4067C4EB" w14:textId="77777777" w:rsidR="007B4206" w:rsidRPr="009D7537" w:rsidRDefault="007B4206" w:rsidP="007B4206">
      <w:pPr>
        <w:pStyle w:val="Bezriadkovania"/>
        <w:ind w:left="220"/>
        <w:rPr>
          <w:rFonts w:ascii="Times New Roman" w:hAnsi="Times New Roman"/>
          <w:b/>
          <w:sz w:val="18"/>
          <w:szCs w:val="18"/>
        </w:rPr>
      </w:pPr>
      <w:r w:rsidRPr="009D7537">
        <w:rPr>
          <w:rFonts w:ascii="Times New Roman" w:hAnsi="Times New Roman"/>
          <w:b/>
          <w:sz w:val="18"/>
          <w:szCs w:val="18"/>
        </w:rPr>
        <w:t>SV – Forma výberková stromová</w:t>
      </w:r>
    </w:p>
    <w:p w14:paraId="67FA4F06" w14:textId="77777777" w:rsidR="007B4206" w:rsidRPr="009D7537" w:rsidRDefault="007B4206" w:rsidP="007B4206">
      <w:pPr>
        <w:pStyle w:val="Bezriadkovania"/>
        <w:ind w:left="220"/>
        <w:rPr>
          <w:rFonts w:ascii="Times New Roman" w:hAnsi="Times New Roman"/>
          <w:b/>
          <w:sz w:val="18"/>
          <w:szCs w:val="18"/>
        </w:rPr>
      </w:pPr>
      <w:r w:rsidRPr="009D7537">
        <w:rPr>
          <w:rFonts w:ascii="Times New Roman" w:hAnsi="Times New Roman"/>
          <w:b/>
          <w:sz w:val="18"/>
          <w:szCs w:val="18"/>
        </w:rPr>
        <w:t>VH – Forma veľkoplošná holorubná</w:t>
      </w:r>
    </w:p>
    <w:p w14:paraId="08B6895A" w14:textId="77777777" w:rsidR="007B4206" w:rsidRPr="009D7537" w:rsidRDefault="007B4206" w:rsidP="007B4206">
      <w:pPr>
        <w:pStyle w:val="Bezriadkovania"/>
        <w:ind w:left="220"/>
        <w:rPr>
          <w:rFonts w:ascii="Times New Roman" w:hAnsi="Times New Roman"/>
          <w:b/>
          <w:sz w:val="18"/>
          <w:szCs w:val="18"/>
        </w:rPr>
      </w:pPr>
      <w:r w:rsidRPr="009D7537">
        <w:rPr>
          <w:rFonts w:ascii="Times New Roman" w:hAnsi="Times New Roman"/>
          <w:b/>
          <w:sz w:val="18"/>
          <w:szCs w:val="18"/>
        </w:rPr>
        <w:t>KV – Forma výberková skupinová</w:t>
      </w:r>
    </w:p>
    <w:p w14:paraId="5DBFF1F3" w14:textId="77777777" w:rsidR="007B4206" w:rsidRPr="009D7537" w:rsidRDefault="007B4206" w:rsidP="007B4206">
      <w:pPr>
        <w:pStyle w:val="Bezriadkovania"/>
        <w:ind w:left="220"/>
        <w:rPr>
          <w:rFonts w:ascii="Times New Roman" w:hAnsi="Times New Roman"/>
          <w:b/>
          <w:sz w:val="18"/>
          <w:szCs w:val="18"/>
        </w:rPr>
      </w:pPr>
      <w:r w:rsidRPr="009D7537">
        <w:rPr>
          <w:rFonts w:ascii="Times New Roman" w:hAnsi="Times New Roman"/>
          <w:b/>
          <w:sz w:val="18"/>
          <w:szCs w:val="18"/>
        </w:rPr>
        <w:t>MP – Forma maloplošná podrastová</w:t>
      </w:r>
    </w:p>
    <w:p w14:paraId="27B1D038" w14:textId="77777777" w:rsidR="007B4206" w:rsidRPr="009D7537" w:rsidRDefault="007B4206" w:rsidP="007B4206">
      <w:pPr>
        <w:pStyle w:val="Bezriadkovania"/>
        <w:ind w:left="220"/>
        <w:rPr>
          <w:rFonts w:ascii="Times New Roman" w:hAnsi="Times New Roman"/>
          <w:b/>
          <w:sz w:val="18"/>
          <w:szCs w:val="18"/>
        </w:rPr>
      </w:pPr>
      <w:r w:rsidRPr="009D7537">
        <w:rPr>
          <w:rFonts w:ascii="Times New Roman" w:hAnsi="Times New Roman"/>
          <w:b/>
          <w:sz w:val="18"/>
          <w:szCs w:val="18"/>
        </w:rPr>
        <w:t>PH – Kombinácia MP x MH</w:t>
      </w:r>
    </w:p>
    <w:p w14:paraId="6B8DBF1F" w14:textId="77777777" w:rsidR="007B4206" w:rsidRPr="009D7537" w:rsidRDefault="007B4206" w:rsidP="007B4206">
      <w:pPr>
        <w:pStyle w:val="Bezriadkovania"/>
        <w:ind w:left="220"/>
        <w:rPr>
          <w:rFonts w:ascii="Times New Roman" w:hAnsi="Times New Roman"/>
          <w:b/>
          <w:sz w:val="18"/>
          <w:szCs w:val="18"/>
        </w:rPr>
      </w:pPr>
      <w:r w:rsidRPr="009D7537">
        <w:rPr>
          <w:rFonts w:ascii="Times New Roman" w:hAnsi="Times New Roman"/>
          <w:b/>
          <w:sz w:val="18"/>
          <w:szCs w:val="18"/>
        </w:rPr>
        <w:t>VP – Forma veľkoplošná podrastová</w:t>
      </w:r>
    </w:p>
    <w:p w14:paraId="37E9ECBE" w14:textId="77777777" w:rsidR="007B4206" w:rsidRPr="009D7537" w:rsidRDefault="007B4206" w:rsidP="007B4206">
      <w:pPr>
        <w:pStyle w:val="Bezriadkovania"/>
        <w:ind w:left="220"/>
        <w:rPr>
          <w:rFonts w:ascii="Times New Roman" w:hAnsi="Times New Roman"/>
          <w:b/>
          <w:sz w:val="18"/>
          <w:szCs w:val="18"/>
        </w:rPr>
      </w:pPr>
      <w:r w:rsidRPr="009D7537">
        <w:rPr>
          <w:rFonts w:ascii="Times New Roman" w:hAnsi="Times New Roman"/>
          <w:b/>
          <w:sz w:val="18"/>
          <w:szCs w:val="18"/>
        </w:rPr>
        <w:t>HP – Kombinácia MH x MP</w:t>
      </w:r>
    </w:p>
    <w:p w14:paraId="242BFED4" w14:textId="77777777" w:rsidR="007B4206" w:rsidRPr="009D7537" w:rsidRDefault="007B4206" w:rsidP="007B4206">
      <w:pPr>
        <w:pStyle w:val="Bezriadkovania"/>
        <w:ind w:left="220"/>
        <w:rPr>
          <w:rFonts w:ascii="Times New Roman" w:hAnsi="Times New Roman"/>
          <w:b/>
          <w:sz w:val="18"/>
          <w:szCs w:val="18"/>
        </w:rPr>
      </w:pPr>
      <w:r w:rsidRPr="009D7537">
        <w:rPr>
          <w:rFonts w:ascii="Times New Roman" w:hAnsi="Times New Roman"/>
          <w:b/>
          <w:sz w:val="18"/>
          <w:szCs w:val="18"/>
        </w:rPr>
        <w:t>UV – Účelový hospodársky spôsob</w:t>
      </w:r>
    </w:p>
    <w:p w14:paraId="46DBE1A2" w14:textId="77777777" w:rsidR="006B315E" w:rsidRPr="009D7537" w:rsidRDefault="006B315E" w:rsidP="007B4206">
      <w:pPr>
        <w:pStyle w:val="Bezriadkovania"/>
        <w:ind w:left="550"/>
        <w:rPr>
          <w:rFonts w:ascii="Times New Roman" w:hAnsi="Times New Roman"/>
          <w:b/>
          <w:sz w:val="18"/>
          <w:szCs w:val="18"/>
        </w:rPr>
      </w:pPr>
    </w:p>
    <w:p w14:paraId="7C6BDCCA" w14:textId="77777777" w:rsidR="006B315E" w:rsidRPr="009D7537" w:rsidRDefault="006B315E" w:rsidP="007B4206">
      <w:pPr>
        <w:pStyle w:val="Bezriadkovania"/>
        <w:ind w:left="550"/>
        <w:rPr>
          <w:rFonts w:ascii="Times New Roman" w:hAnsi="Times New Roman"/>
          <w:b/>
          <w:sz w:val="18"/>
          <w:szCs w:val="18"/>
        </w:rPr>
      </w:pPr>
    </w:p>
    <w:p w14:paraId="51022286" w14:textId="77777777" w:rsidR="007B4206" w:rsidRPr="009D7537" w:rsidRDefault="007B4206" w:rsidP="007B4206">
      <w:pPr>
        <w:pStyle w:val="Bezriadkovania"/>
        <w:ind w:left="550"/>
        <w:rPr>
          <w:rFonts w:ascii="Times New Roman" w:hAnsi="Times New Roman"/>
          <w:b/>
          <w:sz w:val="18"/>
          <w:szCs w:val="18"/>
        </w:rPr>
      </w:pPr>
      <w:r w:rsidRPr="009D7537">
        <w:rPr>
          <w:rFonts w:ascii="Times New Roman" w:hAnsi="Times New Roman"/>
          <w:b/>
          <w:sz w:val="18"/>
          <w:szCs w:val="18"/>
        </w:rPr>
        <w:t xml:space="preserve">Spôsob zmiešania drevín: </w:t>
      </w:r>
    </w:p>
    <w:p w14:paraId="59F3534F" w14:textId="77777777" w:rsidR="007B4206" w:rsidRPr="009D7537" w:rsidRDefault="007B4206" w:rsidP="007B4206">
      <w:pPr>
        <w:pStyle w:val="Bezriadkovania"/>
        <w:ind w:left="550"/>
        <w:rPr>
          <w:rFonts w:ascii="Times New Roman" w:hAnsi="Times New Roman"/>
          <w:b/>
          <w:sz w:val="18"/>
          <w:szCs w:val="18"/>
        </w:rPr>
      </w:pPr>
    </w:p>
    <w:p w14:paraId="66CFD55D" w14:textId="77777777" w:rsidR="007B4206" w:rsidRPr="009D7537" w:rsidRDefault="007B4206" w:rsidP="007B4206">
      <w:pPr>
        <w:pStyle w:val="Bezriadkovania"/>
        <w:ind w:left="550"/>
        <w:rPr>
          <w:rFonts w:ascii="Times New Roman" w:hAnsi="Times New Roman"/>
          <w:b/>
          <w:sz w:val="18"/>
          <w:szCs w:val="18"/>
        </w:rPr>
      </w:pPr>
      <w:r w:rsidRPr="009D7537">
        <w:rPr>
          <w:rFonts w:ascii="Times New Roman" w:hAnsi="Times New Roman"/>
          <w:b/>
          <w:sz w:val="18"/>
          <w:szCs w:val="18"/>
        </w:rPr>
        <w:t>j – jednotlivo</w:t>
      </w:r>
    </w:p>
    <w:p w14:paraId="4E393E8E" w14:textId="77777777" w:rsidR="007B4206" w:rsidRPr="009D7537" w:rsidRDefault="007B4206" w:rsidP="007B4206">
      <w:pPr>
        <w:pStyle w:val="Bezriadkovania"/>
        <w:ind w:left="550"/>
        <w:rPr>
          <w:rFonts w:ascii="Times New Roman" w:hAnsi="Times New Roman"/>
          <w:b/>
          <w:sz w:val="18"/>
          <w:szCs w:val="18"/>
        </w:rPr>
      </w:pPr>
      <w:r w:rsidRPr="009D7537">
        <w:rPr>
          <w:rFonts w:ascii="Times New Roman" w:hAnsi="Times New Roman"/>
          <w:b/>
          <w:sz w:val="18"/>
          <w:szCs w:val="18"/>
        </w:rPr>
        <w:t xml:space="preserve">h – hlúčikovito        (do </w:t>
      </w:r>
      <w:smartTag w:uri="urn:schemas-microsoft-com:office:smarttags" w:element="metricconverter">
        <w:smartTagPr>
          <w:attr w:name="ProductID" w:val="0,01 ha"/>
        </w:smartTagPr>
        <w:r w:rsidRPr="009D7537">
          <w:rPr>
            <w:rFonts w:ascii="Times New Roman" w:hAnsi="Times New Roman"/>
            <w:b/>
            <w:sz w:val="18"/>
            <w:szCs w:val="18"/>
          </w:rPr>
          <w:t>0,01 ha</w:t>
        </w:r>
      </w:smartTag>
      <w:r w:rsidRPr="009D7537">
        <w:rPr>
          <w:rFonts w:ascii="Times New Roman" w:hAnsi="Times New Roman"/>
          <w:b/>
          <w:sz w:val="18"/>
          <w:szCs w:val="18"/>
        </w:rPr>
        <w:t>)</w:t>
      </w:r>
    </w:p>
    <w:p w14:paraId="0521AB66" w14:textId="77777777" w:rsidR="007B4206" w:rsidRPr="009D7537" w:rsidRDefault="007B4206" w:rsidP="007B4206">
      <w:pPr>
        <w:pStyle w:val="Bezriadkovania"/>
        <w:ind w:left="550"/>
        <w:rPr>
          <w:rFonts w:ascii="Times New Roman" w:hAnsi="Times New Roman"/>
          <w:b/>
          <w:sz w:val="18"/>
          <w:szCs w:val="18"/>
        </w:rPr>
      </w:pPr>
      <w:r w:rsidRPr="009D7537">
        <w:rPr>
          <w:rFonts w:ascii="Times New Roman" w:hAnsi="Times New Roman"/>
          <w:b/>
          <w:sz w:val="18"/>
          <w:szCs w:val="18"/>
        </w:rPr>
        <w:t xml:space="preserve">s – skupinovo          (0,01 – </w:t>
      </w:r>
      <w:smartTag w:uri="urn:schemas-microsoft-com:office:smarttags" w:element="metricconverter">
        <w:smartTagPr>
          <w:attr w:name="ProductID" w:val="0,30 ha"/>
        </w:smartTagPr>
        <w:r w:rsidRPr="009D7537">
          <w:rPr>
            <w:rFonts w:ascii="Times New Roman" w:hAnsi="Times New Roman"/>
            <w:b/>
            <w:sz w:val="18"/>
            <w:szCs w:val="18"/>
          </w:rPr>
          <w:t>0,30 ha</w:t>
        </w:r>
      </w:smartTag>
      <w:r w:rsidRPr="009D7537">
        <w:rPr>
          <w:rFonts w:ascii="Times New Roman" w:hAnsi="Times New Roman"/>
          <w:b/>
          <w:sz w:val="18"/>
          <w:szCs w:val="18"/>
        </w:rPr>
        <w:t>)</w:t>
      </w:r>
    </w:p>
    <w:p w14:paraId="77B92B6A" w14:textId="77777777" w:rsidR="007B4206" w:rsidRPr="009D7537" w:rsidRDefault="007B4206" w:rsidP="007B4206">
      <w:pPr>
        <w:pStyle w:val="Bezriadkovania"/>
        <w:ind w:left="550"/>
        <w:rPr>
          <w:rFonts w:ascii="Times New Roman" w:hAnsi="Times New Roman"/>
          <w:b/>
          <w:sz w:val="18"/>
          <w:szCs w:val="18"/>
        </w:rPr>
      </w:pPr>
      <w:r w:rsidRPr="009D7537">
        <w:rPr>
          <w:rFonts w:ascii="Times New Roman" w:hAnsi="Times New Roman"/>
          <w:b/>
          <w:sz w:val="18"/>
          <w:szCs w:val="18"/>
        </w:rPr>
        <w:t xml:space="preserve">o – ostrovčekovito   (0,30 – </w:t>
      </w:r>
      <w:smartTag w:uri="urn:schemas-microsoft-com:office:smarttags" w:element="metricconverter">
        <w:smartTagPr>
          <w:attr w:name="ProductID" w:val="0,50 ha"/>
        </w:smartTagPr>
        <w:r w:rsidRPr="009D7537">
          <w:rPr>
            <w:rFonts w:ascii="Times New Roman" w:hAnsi="Times New Roman"/>
            <w:b/>
            <w:sz w:val="18"/>
            <w:szCs w:val="18"/>
          </w:rPr>
          <w:t>0,50 ha</w:t>
        </w:r>
      </w:smartTag>
      <w:r w:rsidRPr="009D7537">
        <w:rPr>
          <w:rFonts w:ascii="Times New Roman" w:hAnsi="Times New Roman"/>
          <w:b/>
          <w:sz w:val="18"/>
          <w:szCs w:val="18"/>
        </w:rPr>
        <w:t>)</w:t>
      </w:r>
    </w:p>
    <w:p w14:paraId="15C366AA" w14:textId="77777777" w:rsidR="007B4206" w:rsidRPr="009D7537" w:rsidRDefault="007B4206" w:rsidP="007B4206">
      <w:pPr>
        <w:pStyle w:val="Bezriadkovania"/>
        <w:ind w:left="550"/>
        <w:rPr>
          <w:rFonts w:ascii="Times New Roman" w:hAnsi="Times New Roman"/>
          <w:b/>
          <w:sz w:val="18"/>
          <w:szCs w:val="18"/>
        </w:rPr>
      </w:pPr>
      <w:r w:rsidRPr="009D7537">
        <w:rPr>
          <w:rFonts w:ascii="Times New Roman" w:hAnsi="Times New Roman"/>
          <w:b/>
          <w:sz w:val="18"/>
          <w:szCs w:val="18"/>
        </w:rPr>
        <w:t xml:space="preserve">p – plošne                 (nad </w:t>
      </w:r>
      <w:smartTag w:uri="urn:schemas-microsoft-com:office:smarttags" w:element="metricconverter">
        <w:smartTagPr>
          <w:attr w:name="ProductID" w:val="0.50 ha"/>
        </w:smartTagPr>
        <w:r w:rsidRPr="009D7537">
          <w:rPr>
            <w:rFonts w:ascii="Times New Roman" w:hAnsi="Times New Roman"/>
            <w:b/>
            <w:sz w:val="18"/>
            <w:szCs w:val="18"/>
          </w:rPr>
          <w:t>0.50 ha</w:t>
        </w:r>
      </w:smartTag>
      <w:r w:rsidRPr="009D7537">
        <w:rPr>
          <w:rFonts w:ascii="Times New Roman" w:hAnsi="Times New Roman"/>
          <w:b/>
          <w:sz w:val="18"/>
          <w:szCs w:val="18"/>
        </w:rPr>
        <w:t>)</w:t>
      </w:r>
    </w:p>
    <w:p w14:paraId="044643A1" w14:textId="77777777" w:rsidR="007B4206" w:rsidRPr="009D7537" w:rsidRDefault="007B4206" w:rsidP="007B4206">
      <w:pPr>
        <w:pStyle w:val="Bezriadkovania"/>
        <w:ind w:left="550"/>
        <w:rPr>
          <w:rFonts w:ascii="Times New Roman" w:hAnsi="Times New Roman"/>
          <w:b/>
          <w:sz w:val="18"/>
          <w:szCs w:val="18"/>
        </w:rPr>
      </w:pPr>
    </w:p>
    <w:p w14:paraId="169D2FFD" w14:textId="77777777" w:rsidR="006B315E" w:rsidRPr="009D7537" w:rsidRDefault="006B315E" w:rsidP="007B4206">
      <w:pPr>
        <w:pStyle w:val="Bezriadkovania"/>
        <w:ind w:left="550"/>
        <w:rPr>
          <w:rFonts w:ascii="Times New Roman" w:hAnsi="Times New Roman"/>
          <w:b/>
          <w:sz w:val="18"/>
          <w:szCs w:val="18"/>
        </w:rPr>
      </w:pPr>
    </w:p>
    <w:p w14:paraId="2746AEBD" w14:textId="77777777" w:rsidR="006B315E" w:rsidRPr="009D7537" w:rsidRDefault="006B315E" w:rsidP="007B4206">
      <w:pPr>
        <w:pStyle w:val="Bezriadkovania"/>
        <w:ind w:left="550"/>
        <w:rPr>
          <w:rFonts w:ascii="Times New Roman" w:hAnsi="Times New Roman"/>
          <w:b/>
          <w:sz w:val="18"/>
          <w:szCs w:val="18"/>
        </w:rPr>
      </w:pPr>
    </w:p>
    <w:p w14:paraId="5DAA5A7B" w14:textId="77777777" w:rsidR="006B315E" w:rsidRPr="009D7537" w:rsidRDefault="006B315E" w:rsidP="007B4206">
      <w:pPr>
        <w:pStyle w:val="Bezriadkovania"/>
        <w:ind w:left="550"/>
        <w:rPr>
          <w:rFonts w:ascii="Times New Roman" w:hAnsi="Times New Roman"/>
          <w:b/>
          <w:sz w:val="18"/>
          <w:szCs w:val="18"/>
        </w:rPr>
      </w:pPr>
    </w:p>
    <w:p w14:paraId="6B5E0802" w14:textId="77777777" w:rsidR="007B4206" w:rsidRPr="009D7537" w:rsidRDefault="007B4206" w:rsidP="007B4206">
      <w:pPr>
        <w:pStyle w:val="Bezriadkovania"/>
        <w:ind w:left="550"/>
        <w:rPr>
          <w:rFonts w:ascii="Times New Roman" w:hAnsi="Times New Roman"/>
          <w:b/>
          <w:sz w:val="18"/>
          <w:szCs w:val="18"/>
        </w:rPr>
      </w:pPr>
      <w:r w:rsidRPr="009D7537">
        <w:rPr>
          <w:rFonts w:ascii="Times New Roman" w:hAnsi="Times New Roman"/>
          <w:b/>
          <w:sz w:val="18"/>
          <w:szCs w:val="18"/>
        </w:rPr>
        <w:t>Cieľové / obnovné drevinové zloženie:</w:t>
      </w:r>
    </w:p>
    <w:p w14:paraId="11662113" w14:textId="77777777" w:rsidR="006B315E" w:rsidRPr="009D7537" w:rsidRDefault="006B315E" w:rsidP="007B4206">
      <w:pPr>
        <w:pStyle w:val="Bezriadkovania"/>
        <w:ind w:left="550"/>
        <w:rPr>
          <w:rFonts w:ascii="Times New Roman" w:hAnsi="Times New Roman"/>
          <w:b/>
          <w:sz w:val="18"/>
          <w:szCs w:val="18"/>
        </w:rPr>
      </w:pPr>
    </w:p>
    <w:p w14:paraId="160FA28F" w14:textId="77777777" w:rsidR="007B4206" w:rsidRPr="009D7537" w:rsidRDefault="007B4206" w:rsidP="007B4206">
      <w:pPr>
        <w:pStyle w:val="Bezriadkovania"/>
        <w:ind w:left="550"/>
        <w:rPr>
          <w:rFonts w:ascii="Times New Roman" w:hAnsi="Times New Roman"/>
          <w:b/>
          <w:sz w:val="18"/>
          <w:szCs w:val="18"/>
        </w:rPr>
      </w:pPr>
      <w:r w:rsidRPr="009D7537">
        <w:rPr>
          <w:rFonts w:ascii="Times New Roman" w:hAnsi="Times New Roman"/>
          <w:b/>
          <w:sz w:val="18"/>
          <w:szCs w:val="18"/>
        </w:rPr>
        <w:t>Veľké písmená – hlavné dreviny</w:t>
      </w:r>
    </w:p>
    <w:p w14:paraId="70DBF474" w14:textId="77777777" w:rsidR="007B4206" w:rsidRPr="009D7537" w:rsidRDefault="007B4206" w:rsidP="007B4206">
      <w:pPr>
        <w:pStyle w:val="Bezriadkovania"/>
        <w:ind w:left="550"/>
        <w:rPr>
          <w:rFonts w:ascii="Times New Roman" w:hAnsi="Times New Roman"/>
          <w:b/>
          <w:sz w:val="18"/>
          <w:szCs w:val="18"/>
        </w:rPr>
      </w:pPr>
      <w:r w:rsidRPr="009D7537">
        <w:rPr>
          <w:rFonts w:ascii="Times New Roman" w:hAnsi="Times New Roman"/>
          <w:b/>
          <w:sz w:val="18"/>
          <w:szCs w:val="18"/>
        </w:rPr>
        <w:t>Malé písmená – vedľajšie dreviny</w:t>
      </w:r>
    </w:p>
    <w:p w14:paraId="413E024C" w14:textId="77777777" w:rsidR="007B4206" w:rsidRPr="009D7537" w:rsidRDefault="007B4206" w:rsidP="007B4206">
      <w:pPr>
        <w:pStyle w:val="Bezriadkovania"/>
        <w:ind w:left="550"/>
        <w:rPr>
          <w:rFonts w:ascii="Times New Roman" w:hAnsi="Times New Roman"/>
          <w:b/>
          <w:sz w:val="18"/>
          <w:szCs w:val="18"/>
        </w:rPr>
      </w:pPr>
      <w:r w:rsidRPr="009D7537">
        <w:rPr>
          <w:rFonts w:ascii="Times New Roman" w:hAnsi="Times New Roman"/>
          <w:b/>
          <w:sz w:val="18"/>
          <w:szCs w:val="18"/>
        </w:rPr>
        <w:t>OI (o. i.) – ostatné ihličnany</w:t>
      </w:r>
    </w:p>
    <w:p w14:paraId="02EAF6B4" w14:textId="77777777" w:rsidR="007B4206" w:rsidRPr="009D7537" w:rsidRDefault="007B4206" w:rsidP="007B4206">
      <w:pPr>
        <w:pStyle w:val="Bezriadkovania"/>
        <w:ind w:left="550"/>
        <w:rPr>
          <w:rFonts w:ascii="Times New Roman" w:hAnsi="Times New Roman"/>
          <w:b/>
          <w:sz w:val="18"/>
          <w:szCs w:val="18"/>
        </w:rPr>
      </w:pPr>
      <w:r w:rsidRPr="009D7537">
        <w:rPr>
          <w:rFonts w:ascii="Times New Roman" w:hAnsi="Times New Roman"/>
          <w:b/>
          <w:sz w:val="18"/>
          <w:szCs w:val="18"/>
        </w:rPr>
        <w:t>CL (c. l.) – cenné listnáče</w:t>
      </w:r>
    </w:p>
    <w:p w14:paraId="0B0709BF" w14:textId="77777777" w:rsidR="007B4206" w:rsidRPr="009D7537" w:rsidRDefault="007B4206" w:rsidP="007B4206">
      <w:pPr>
        <w:pStyle w:val="Bezriadkovania"/>
        <w:ind w:left="550"/>
        <w:rPr>
          <w:rFonts w:ascii="Times New Roman" w:hAnsi="Times New Roman"/>
          <w:b/>
          <w:sz w:val="18"/>
          <w:szCs w:val="18"/>
        </w:rPr>
      </w:pPr>
    </w:p>
    <w:p w14:paraId="280D9A44" w14:textId="77777777" w:rsidR="007B4206" w:rsidRPr="009D7537" w:rsidRDefault="007B4206" w:rsidP="007B4206">
      <w:pPr>
        <w:pStyle w:val="Bezriadkovania"/>
        <w:ind w:left="550"/>
        <w:rPr>
          <w:rFonts w:ascii="Times New Roman" w:hAnsi="Times New Roman"/>
          <w:b/>
          <w:sz w:val="18"/>
          <w:szCs w:val="18"/>
        </w:rPr>
      </w:pPr>
      <w:r w:rsidRPr="009D7537">
        <w:rPr>
          <w:rFonts w:ascii="Times New Roman" w:hAnsi="Times New Roman"/>
          <w:b/>
          <w:sz w:val="18"/>
          <w:szCs w:val="18"/>
        </w:rPr>
        <w:t>Rubná a obnovná doba:</w:t>
      </w:r>
    </w:p>
    <w:p w14:paraId="2CE3DDD0" w14:textId="77777777" w:rsidR="006B315E" w:rsidRPr="009D7537" w:rsidRDefault="006B315E" w:rsidP="007B4206">
      <w:pPr>
        <w:pStyle w:val="Bezriadkovania"/>
        <w:ind w:left="550"/>
        <w:rPr>
          <w:rFonts w:ascii="Times New Roman" w:hAnsi="Times New Roman"/>
          <w:b/>
          <w:sz w:val="18"/>
          <w:szCs w:val="18"/>
        </w:rPr>
      </w:pPr>
    </w:p>
    <w:p w14:paraId="3CC14B38" w14:textId="77777777" w:rsidR="007B4206" w:rsidRPr="009D7537" w:rsidRDefault="007B4206" w:rsidP="007B4206">
      <w:pPr>
        <w:pStyle w:val="Bezriadkovania"/>
        <w:ind w:left="550"/>
        <w:rPr>
          <w:rFonts w:ascii="Times New Roman" w:hAnsi="Times New Roman"/>
          <w:b/>
          <w:sz w:val="18"/>
          <w:szCs w:val="18"/>
        </w:rPr>
      </w:pPr>
      <w:r w:rsidRPr="009D7537">
        <w:rPr>
          <w:rFonts w:ascii="Times New Roman" w:hAnsi="Times New Roman"/>
          <w:b/>
          <w:sz w:val="18"/>
          <w:szCs w:val="18"/>
        </w:rPr>
        <w:t>F – Príznak funkčného veku v kategórii ochranných lesov a lesov účelových</w:t>
      </w:r>
    </w:p>
    <w:p w14:paraId="5E6F6C96" w14:textId="77777777" w:rsidR="007B4206" w:rsidRPr="009D7537" w:rsidRDefault="007B4206" w:rsidP="007B4206">
      <w:pPr>
        <w:pStyle w:val="Bezriadkovania"/>
        <w:ind w:left="550"/>
        <w:rPr>
          <w:rFonts w:ascii="Times New Roman" w:hAnsi="Times New Roman"/>
          <w:b/>
          <w:sz w:val="18"/>
          <w:szCs w:val="18"/>
        </w:rPr>
      </w:pPr>
      <w:r w:rsidRPr="009D7537">
        <w:rPr>
          <w:rFonts w:ascii="Times New Roman" w:hAnsi="Times New Roman"/>
          <w:b/>
          <w:sz w:val="18"/>
          <w:szCs w:val="18"/>
        </w:rPr>
        <w:t>99 – Obnovná doba nepretržitá alebo blízka nepretržitej</w:t>
      </w:r>
    </w:p>
    <w:p w14:paraId="73A5925A" w14:textId="77777777" w:rsidR="00A277ED" w:rsidRPr="009D7537" w:rsidRDefault="007B4206" w:rsidP="006B315E">
      <w:pPr>
        <w:pStyle w:val="Bezriadkovania"/>
        <w:ind w:left="550"/>
        <w:rPr>
          <w:rFonts w:ascii="Times New Roman" w:hAnsi="Times New Roman"/>
          <w:i/>
        </w:rPr>
      </w:pPr>
      <w:r w:rsidRPr="009D7537">
        <w:rPr>
          <w:rFonts w:ascii="Times New Roman" w:hAnsi="Times New Roman"/>
          <w:b/>
          <w:sz w:val="18"/>
          <w:szCs w:val="18"/>
        </w:rPr>
        <w:t>98 – Obnovná doba uvádzaná pri spôsobe obhospodarovania „b“ (rezervácie)</w:t>
      </w:r>
    </w:p>
    <w:sectPr w:rsidR="00A277ED" w:rsidRPr="009D7537" w:rsidSect="006B315E">
      <w:footnotePr>
        <w:numRestart w:val="eachPage"/>
      </w:footnotePr>
      <w:endnotePr>
        <w:numFmt w:val="decimal"/>
        <w:numStart w:val="0"/>
      </w:endnotePr>
      <w:type w:val="continuous"/>
      <w:pgSz w:w="16840" w:h="11907" w:orient="landscape" w:code="9"/>
      <w:pgMar w:top="227" w:right="227" w:bottom="227" w:left="227" w:header="0" w:footer="0" w:gutter="0"/>
      <w:cols w:num="2" w:space="708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iroslav Slanina" w:date="2023-01-25T09:38:00Z" w:initials="MS">
    <w:p w14:paraId="31EC7B0F" w14:textId="77777777" w:rsidR="00803A46" w:rsidRDefault="00803A46">
      <w:pPr>
        <w:pStyle w:val="Textkomentra"/>
      </w:pPr>
      <w:r>
        <w:rPr>
          <w:rStyle w:val="Odkaznakomentr"/>
        </w:rPr>
        <w:annotationRef/>
      </w:r>
      <w:r>
        <w:t>Tu je nejaký malý riadok to zjavne vymazať.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1EC7B0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EFED2" w14:textId="77777777" w:rsidR="00D36C02" w:rsidRDefault="00D36C02" w:rsidP="00C87338">
      <w:r>
        <w:separator/>
      </w:r>
    </w:p>
  </w:endnote>
  <w:endnote w:type="continuationSeparator" w:id="0">
    <w:p w14:paraId="63148159" w14:textId="77777777" w:rsidR="00D36C02" w:rsidRDefault="00D36C02" w:rsidP="00C87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TCBookmanE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A5490" w14:textId="2EADB463" w:rsidR="00803A46" w:rsidRPr="00D844EC" w:rsidRDefault="00803A46">
    <w:pPr>
      <w:pStyle w:val="Pta"/>
      <w:jc w:val="center"/>
      <w:rPr>
        <w:sz w:val="20"/>
        <w:szCs w:val="20"/>
      </w:rPr>
    </w:pPr>
    <w:r w:rsidRPr="00D844EC">
      <w:rPr>
        <w:sz w:val="20"/>
        <w:szCs w:val="20"/>
      </w:rPr>
      <w:fldChar w:fldCharType="begin"/>
    </w:r>
    <w:r w:rsidRPr="00D844EC">
      <w:rPr>
        <w:sz w:val="20"/>
        <w:szCs w:val="20"/>
      </w:rPr>
      <w:instrText xml:space="preserve"> PAGE   \* MERGEFORMAT </w:instrText>
    </w:r>
    <w:r w:rsidRPr="00D844EC">
      <w:rPr>
        <w:sz w:val="20"/>
        <w:szCs w:val="20"/>
      </w:rPr>
      <w:fldChar w:fldCharType="separate"/>
    </w:r>
    <w:r w:rsidR="0029643A">
      <w:rPr>
        <w:noProof/>
        <w:sz w:val="20"/>
        <w:szCs w:val="20"/>
      </w:rPr>
      <w:t>22</w:t>
    </w:r>
    <w:r w:rsidRPr="00D844EC">
      <w:rPr>
        <w:sz w:val="20"/>
        <w:szCs w:val="20"/>
      </w:rPr>
      <w:fldChar w:fldCharType="end"/>
    </w:r>
  </w:p>
  <w:p w14:paraId="38CB0DA7" w14:textId="77777777" w:rsidR="00803A46" w:rsidRPr="005D48DC" w:rsidRDefault="00803A46" w:rsidP="005D48D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8EB79" w14:textId="77777777" w:rsidR="00D36C02" w:rsidRDefault="00D36C02" w:rsidP="00C87338">
      <w:r>
        <w:separator/>
      </w:r>
    </w:p>
  </w:footnote>
  <w:footnote w:type="continuationSeparator" w:id="0">
    <w:p w14:paraId="2C922EBA" w14:textId="77777777" w:rsidR="00D36C02" w:rsidRDefault="00D36C02" w:rsidP="00C87338">
      <w:r>
        <w:continuationSeparator/>
      </w:r>
    </w:p>
  </w:footnote>
  <w:footnote w:id="1">
    <w:p w14:paraId="432EB1C6" w14:textId="77777777" w:rsidR="00803A46" w:rsidRPr="000365EF" w:rsidRDefault="00803A46" w:rsidP="005A6947">
      <w:pPr>
        <w:ind w:left="714"/>
        <w:jc w:val="both"/>
        <w:textAlignment w:val="top"/>
        <w:rPr>
          <w:i/>
          <w:sz w:val="20"/>
          <w:szCs w:val="20"/>
        </w:rPr>
      </w:pPr>
      <w:r>
        <w:rPr>
          <w:rStyle w:val="Odkaznapoznmkupodiarou"/>
        </w:rPr>
        <w:footnoteRef/>
      </w:r>
      <w:r>
        <w:t xml:space="preserve"> </w:t>
      </w:r>
      <w:r w:rsidRPr="000365EF">
        <w:rPr>
          <w:i/>
          <w:sz w:val="18"/>
          <w:szCs w:val="20"/>
        </w:rPr>
        <w:t xml:space="preserve">vyhláška zrušená zákonom </w:t>
      </w:r>
      <w:r>
        <w:rPr>
          <w:i/>
          <w:sz w:val="18"/>
          <w:szCs w:val="20"/>
        </w:rPr>
        <w:t xml:space="preserve">NR SR </w:t>
      </w:r>
      <w:r w:rsidRPr="000365EF">
        <w:rPr>
          <w:i/>
          <w:sz w:val="18"/>
          <w:szCs w:val="20"/>
        </w:rPr>
        <w:t>č. 326/2005 Z. z.</w:t>
      </w:r>
      <w:r>
        <w:rPr>
          <w:i/>
          <w:sz w:val="18"/>
          <w:szCs w:val="20"/>
        </w:rPr>
        <w:t xml:space="preserve"> o lesoch v znení neskorších predpisov</w:t>
      </w:r>
      <w:r w:rsidRPr="000365EF">
        <w:rPr>
          <w:i/>
          <w:sz w:val="18"/>
          <w:szCs w:val="20"/>
        </w:rPr>
        <w:t>: Zrušenie tejto vyhlášky nadobudne účinnosť až dňom nadobudnutia účinnosti všeobecne záväzných predpisov vydaných podľa § 66 zákona č. 326/2005 Z. z.</w:t>
      </w:r>
    </w:p>
    <w:p w14:paraId="7166D6BD" w14:textId="77777777" w:rsidR="00803A46" w:rsidRDefault="00803A46" w:rsidP="005A6947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E465E" w14:textId="77777777" w:rsidR="00803A46" w:rsidRPr="002957FD" w:rsidRDefault="00803A46" w:rsidP="0063027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AD8"/>
    <w:multiLevelType w:val="hybridMultilevel"/>
    <w:tmpl w:val="BDE20F82"/>
    <w:lvl w:ilvl="0" w:tplc="041B0005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5B600CCC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00F28"/>
    <w:multiLevelType w:val="multilevel"/>
    <w:tmpl w:val="5684866E"/>
    <w:lvl w:ilvl="0">
      <w:start w:val="3"/>
      <w:numFmt w:val="decimal"/>
      <w:pStyle w:val="Nadpis3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20"/>
        </w:tabs>
        <w:ind w:left="8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20"/>
        </w:tabs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abstractNum w:abstractNumId="2" w15:restartNumberingAfterBreak="0">
    <w:nsid w:val="0FF60B5A"/>
    <w:multiLevelType w:val="multilevel"/>
    <w:tmpl w:val="6E6216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14577215"/>
    <w:multiLevelType w:val="hybridMultilevel"/>
    <w:tmpl w:val="BD4EE1BC"/>
    <w:lvl w:ilvl="0" w:tplc="597EA4D4">
      <w:start w:val="1"/>
      <w:numFmt w:val="bullet"/>
      <w:lvlText w:val="-"/>
      <w:lvlJc w:val="left"/>
      <w:pPr>
        <w:ind w:left="1345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4" w15:restartNumberingAfterBreak="0">
    <w:nsid w:val="175F4EA0"/>
    <w:multiLevelType w:val="hybridMultilevel"/>
    <w:tmpl w:val="8BC0A542"/>
    <w:lvl w:ilvl="0" w:tplc="D2BC0668">
      <w:start w:val="1"/>
      <w:numFmt w:val="lowerLetter"/>
      <w:lvlText w:val="%1)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BD3A7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491447"/>
    <w:multiLevelType w:val="hybridMultilevel"/>
    <w:tmpl w:val="26AA9C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20472"/>
    <w:multiLevelType w:val="multilevel"/>
    <w:tmpl w:val="675810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26DC732C"/>
    <w:multiLevelType w:val="hybridMultilevel"/>
    <w:tmpl w:val="50EAA2D4"/>
    <w:lvl w:ilvl="0" w:tplc="597EA4D4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Arial" w:hAnsi="Arial" w:hint="default"/>
      </w:rPr>
    </w:lvl>
    <w:lvl w:ilvl="1" w:tplc="8280EA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3528D"/>
    <w:multiLevelType w:val="multilevel"/>
    <w:tmpl w:val="06A2DD1A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624" w:hanging="624"/>
      </w:pPr>
      <w:rPr>
        <w:rFonts w:ascii="Times New Roman" w:hAnsi="Times New Roman"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8C3A3A"/>
    <w:multiLevelType w:val="multilevel"/>
    <w:tmpl w:val="897E4B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308059EA"/>
    <w:multiLevelType w:val="hybridMultilevel"/>
    <w:tmpl w:val="7554B902"/>
    <w:lvl w:ilvl="0" w:tplc="B37046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B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9A4FDC"/>
    <w:multiLevelType w:val="hybridMultilevel"/>
    <w:tmpl w:val="E0C0BCE6"/>
    <w:lvl w:ilvl="0" w:tplc="041B0005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F5B83238">
      <w:start w:val="5"/>
      <w:numFmt w:val="decimal"/>
      <w:lvlText w:val="%2."/>
      <w:lvlJc w:val="left"/>
      <w:pPr>
        <w:tabs>
          <w:tab w:val="num" w:pos="1177"/>
        </w:tabs>
        <w:ind w:left="1177" w:hanging="397"/>
      </w:pPr>
      <w:rPr>
        <w:rFonts w:hint="default"/>
        <w:b/>
        <w:i w:val="0"/>
        <w:sz w:val="20"/>
        <w:szCs w:val="20"/>
      </w:rPr>
    </w:lvl>
    <w:lvl w:ilvl="2" w:tplc="041B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36965171"/>
    <w:multiLevelType w:val="hybridMultilevel"/>
    <w:tmpl w:val="418C185C"/>
    <w:lvl w:ilvl="0" w:tplc="5B600CCC">
      <w:start w:val="1"/>
      <w:numFmt w:val="bullet"/>
      <w:lvlText w:val=""/>
      <w:lvlJc w:val="left"/>
      <w:pPr>
        <w:tabs>
          <w:tab w:val="num" w:pos="854"/>
        </w:tabs>
        <w:ind w:left="854" w:hanging="397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722581C"/>
    <w:multiLevelType w:val="hybridMultilevel"/>
    <w:tmpl w:val="02F603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40DB6"/>
    <w:multiLevelType w:val="hybridMultilevel"/>
    <w:tmpl w:val="9D10E02C"/>
    <w:lvl w:ilvl="0" w:tplc="A68A73BA">
      <w:start w:val="1"/>
      <w:numFmt w:val="lowerLetter"/>
      <w:pStyle w:val="tl2-malpsmen"/>
      <w:lvlText w:val="%1)"/>
      <w:lvlJc w:val="left"/>
      <w:pPr>
        <w:ind w:left="1572" w:hanging="360"/>
      </w:pPr>
      <w:rPr>
        <w:rFonts w:hint="default"/>
        <w:color w:val="000000"/>
      </w:rPr>
    </w:lvl>
    <w:lvl w:ilvl="1" w:tplc="00FC2ACE">
      <w:start w:val="1"/>
      <w:numFmt w:val="decimal"/>
      <w:lvlText w:val="%2."/>
      <w:lvlJc w:val="left"/>
      <w:pPr>
        <w:ind w:left="2292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3012" w:hanging="180"/>
      </w:pPr>
    </w:lvl>
    <w:lvl w:ilvl="3" w:tplc="041B000F" w:tentative="1">
      <w:start w:val="1"/>
      <w:numFmt w:val="decimal"/>
      <w:lvlText w:val="%4."/>
      <w:lvlJc w:val="left"/>
      <w:pPr>
        <w:ind w:left="3732" w:hanging="360"/>
      </w:p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</w:lvl>
    <w:lvl w:ilvl="6" w:tplc="041B000F" w:tentative="1">
      <w:start w:val="1"/>
      <w:numFmt w:val="decimal"/>
      <w:lvlText w:val="%7."/>
      <w:lvlJc w:val="left"/>
      <w:pPr>
        <w:ind w:left="5892" w:hanging="360"/>
      </w:p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6" w15:restartNumberingAfterBreak="0">
    <w:nsid w:val="3D150EEA"/>
    <w:multiLevelType w:val="hybridMultilevel"/>
    <w:tmpl w:val="BCFE0710"/>
    <w:lvl w:ilvl="0" w:tplc="8EFE28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74CAE"/>
    <w:multiLevelType w:val="hybridMultilevel"/>
    <w:tmpl w:val="D7800AC4"/>
    <w:lvl w:ilvl="0" w:tplc="B5782DD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4C4B828">
      <w:start w:val="1"/>
      <w:numFmt w:val="lowerLetter"/>
      <w:lvlText w:val="%3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FFFFFFFF">
      <w:numFmt w:val="bullet"/>
      <w:lvlText w:val="-"/>
      <w:lvlJc w:val="left"/>
      <w:pPr>
        <w:tabs>
          <w:tab w:val="num" w:pos="2690"/>
        </w:tabs>
        <w:ind w:left="2690" w:hanging="170"/>
      </w:pPr>
      <w:rPr>
        <w:rFonts w:ascii="Times New Roman" w:eastAsia="Times New Roman" w:hAnsi="Times New Roman" w:cs="Times New Roman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1A6358"/>
    <w:multiLevelType w:val="hybridMultilevel"/>
    <w:tmpl w:val="DC9A8534"/>
    <w:lvl w:ilvl="0" w:tplc="5B600CCC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1" w:tplc="B5E491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926E6"/>
    <w:multiLevelType w:val="hybridMultilevel"/>
    <w:tmpl w:val="90BCE2A0"/>
    <w:lvl w:ilvl="0" w:tplc="041B0003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0751D"/>
    <w:multiLevelType w:val="hybridMultilevel"/>
    <w:tmpl w:val="5CBE74FC"/>
    <w:lvl w:ilvl="0" w:tplc="597EA4D4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FB80E53"/>
    <w:multiLevelType w:val="hybridMultilevel"/>
    <w:tmpl w:val="6680C702"/>
    <w:lvl w:ilvl="0" w:tplc="5B600CCC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5B600CCC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D054DC"/>
    <w:multiLevelType w:val="hybridMultilevel"/>
    <w:tmpl w:val="A33CA6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003EE"/>
    <w:multiLevelType w:val="hybridMultilevel"/>
    <w:tmpl w:val="CA0838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74473"/>
    <w:multiLevelType w:val="multilevel"/>
    <w:tmpl w:val="4296D3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7C72434"/>
    <w:multiLevelType w:val="hybridMultilevel"/>
    <w:tmpl w:val="2CEA9BCE"/>
    <w:lvl w:ilvl="0" w:tplc="8EFE28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101A5E"/>
    <w:multiLevelType w:val="hybridMultilevel"/>
    <w:tmpl w:val="EC32C26A"/>
    <w:lvl w:ilvl="0" w:tplc="111E0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52ABFE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12054E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  <w:szCs w:val="20"/>
      </w:rPr>
    </w:lvl>
    <w:lvl w:ilvl="4" w:tplc="C8781C3A">
      <w:start w:val="1"/>
      <w:numFmt w:val="none"/>
      <w:lvlText w:val="a."/>
      <w:lvlJc w:val="left"/>
      <w:pPr>
        <w:tabs>
          <w:tab w:val="num" w:pos="794"/>
        </w:tabs>
        <w:ind w:left="851" w:hanging="454"/>
      </w:pPr>
      <w:rPr>
        <w:rFonts w:hint="default"/>
        <w:b/>
        <w:i w:val="0"/>
        <w:sz w:val="20"/>
        <w:szCs w:val="20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C93484"/>
    <w:multiLevelType w:val="multilevel"/>
    <w:tmpl w:val="B0FE86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41132AB"/>
    <w:multiLevelType w:val="multilevel"/>
    <w:tmpl w:val="12665A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643C1740"/>
    <w:multiLevelType w:val="multilevel"/>
    <w:tmpl w:val="675810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66FD4642"/>
    <w:multiLevelType w:val="hybridMultilevel"/>
    <w:tmpl w:val="1FB49512"/>
    <w:lvl w:ilvl="0" w:tplc="FBBCF3EC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F5B83238">
      <w:start w:val="5"/>
      <w:numFmt w:val="decimal"/>
      <w:lvlText w:val="%2."/>
      <w:lvlJc w:val="left"/>
      <w:pPr>
        <w:tabs>
          <w:tab w:val="num" w:pos="1177"/>
        </w:tabs>
        <w:ind w:left="1177" w:hanging="397"/>
      </w:pPr>
      <w:rPr>
        <w:rFonts w:hint="default"/>
        <w:b/>
        <w:i w:val="0"/>
        <w:sz w:val="20"/>
        <w:szCs w:val="20"/>
      </w:rPr>
    </w:lvl>
    <w:lvl w:ilvl="2" w:tplc="041B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68973018"/>
    <w:multiLevelType w:val="hybridMultilevel"/>
    <w:tmpl w:val="65783A40"/>
    <w:lvl w:ilvl="0" w:tplc="B24EDC38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5B600CCC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90125"/>
    <w:multiLevelType w:val="hybridMultilevel"/>
    <w:tmpl w:val="2940DC98"/>
    <w:lvl w:ilvl="0" w:tplc="041B0005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5B600CCC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60267"/>
    <w:multiLevelType w:val="hybridMultilevel"/>
    <w:tmpl w:val="AEAA31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814540"/>
    <w:multiLevelType w:val="hybridMultilevel"/>
    <w:tmpl w:val="CB806C04"/>
    <w:lvl w:ilvl="0" w:tplc="5B600CCC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1" w:tplc="C346FB2E">
      <w:start w:val="3"/>
      <w:numFmt w:val="lowerLetter"/>
      <w:lvlText w:val="%2"/>
      <w:lvlJc w:val="left"/>
      <w:pPr>
        <w:tabs>
          <w:tab w:val="num" w:pos="1250"/>
        </w:tabs>
        <w:ind w:left="1364" w:hanging="284"/>
      </w:pPr>
      <w:rPr>
        <w:rFonts w:ascii="Times New Roman" w:hAnsi="Times New Roman" w:hint="default"/>
        <w:b/>
        <w:i w:val="0"/>
        <w:sz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2426C"/>
    <w:multiLevelType w:val="multilevel"/>
    <w:tmpl w:val="BC4AE9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EAC51E1"/>
    <w:multiLevelType w:val="hybridMultilevel"/>
    <w:tmpl w:val="D75A2222"/>
    <w:lvl w:ilvl="0" w:tplc="9D08AD7C"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  <w:i w:val="0"/>
        <w:sz w:val="24"/>
      </w:rPr>
    </w:lvl>
    <w:lvl w:ilvl="1" w:tplc="5B600CCC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31"/>
  </w:num>
  <w:num w:numId="4">
    <w:abstractNumId w:val="34"/>
  </w:num>
  <w:num w:numId="5">
    <w:abstractNumId w:val="13"/>
  </w:num>
  <w:num w:numId="6">
    <w:abstractNumId w:val="18"/>
  </w:num>
  <w:num w:numId="7">
    <w:abstractNumId w:val="21"/>
  </w:num>
  <w:num w:numId="8">
    <w:abstractNumId w:val="30"/>
  </w:num>
  <w:num w:numId="9">
    <w:abstractNumId w:val="29"/>
  </w:num>
  <w:num w:numId="10">
    <w:abstractNumId w:val="4"/>
  </w:num>
  <w:num w:numId="11">
    <w:abstractNumId w:val="10"/>
  </w:num>
  <w:num w:numId="12">
    <w:abstractNumId w:val="9"/>
  </w:num>
  <w:num w:numId="13">
    <w:abstractNumId w:val="3"/>
  </w:num>
  <w:num w:numId="14">
    <w:abstractNumId w:val="20"/>
  </w:num>
  <w:num w:numId="15">
    <w:abstractNumId w:val="8"/>
  </w:num>
  <w:num w:numId="16">
    <w:abstractNumId w:val="12"/>
  </w:num>
  <w:num w:numId="17">
    <w:abstractNumId w:val="36"/>
  </w:num>
  <w:num w:numId="18">
    <w:abstractNumId w:val="7"/>
  </w:num>
  <w:num w:numId="19">
    <w:abstractNumId w:val="11"/>
  </w:num>
  <w:num w:numId="20">
    <w:abstractNumId w:val="17"/>
  </w:num>
  <w:num w:numId="21">
    <w:abstractNumId w:val="32"/>
  </w:num>
  <w:num w:numId="22">
    <w:abstractNumId w:val="15"/>
  </w:num>
  <w:num w:numId="23">
    <w:abstractNumId w:val="19"/>
  </w:num>
  <w:num w:numId="24">
    <w:abstractNumId w:val="23"/>
  </w:num>
  <w:num w:numId="25">
    <w:abstractNumId w:val="6"/>
  </w:num>
  <w:num w:numId="26">
    <w:abstractNumId w:val="14"/>
  </w:num>
  <w:num w:numId="27">
    <w:abstractNumId w:val="22"/>
  </w:num>
  <w:num w:numId="28">
    <w:abstractNumId w:val="33"/>
  </w:num>
  <w:num w:numId="29">
    <w:abstractNumId w:val="0"/>
  </w:num>
  <w:num w:numId="30">
    <w:abstractNumId w:val="24"/>
  </w:num>
  <w:num w:numId="31">
    <w:abstractNumId w:val="35"/>
  </w:num>
  <w:num w:numId="32">
    <w:abstractNumId w:val="27"/>
  </w:num>
  <w:num w:numId="33">
    <w:abstractNumId w:val="25"/>
  </w:num>
  <w:num w:numId="34">
    <w:abstractNumId w:val="16"/>
  </w:num>
  <w:num w:numId="35">
    <w:abstractNumId w:val="5"/>
  </w:num>
  <w:num w:numId="36">
    <w:abstractNumId w:val="28"/>
  </w:num>
  <w:num w:numId="37">
    <w:abstractNumId w:val="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38"/>
    <w:rsid w:val="00001452"/>
    <w:rsid w:val="00001D83"/>
    <w:rsid w:val="000064D5"/>
    <w:rsid w:val="00013414"/>
    <w:rsid w:val="00016874"/>
    <w:rsid w:val="000210FA"/>
    <w:rsid w:val="00025D8C"/>
    <w:rsid w:val="000307FA"/>
    <w:rsid w:val="00033BC2"/>
    <w:rsid w:val="00035B7B"/>
    <w:rsid w:val="00035D79"/>
    <w:rsid w:val="00036C09"/>
    <w:rsid w:val="0004448D"/>
    <w:rsid w:val="00045AA7"/>
    <w:rsid w:val="0005297D"/>
    <w:rsid w:val="00053043"/>
    <w:rsid w:val="00062BB4"/>
    <w:rsid w:val="00063E9C"/>
    <w:rsid w:val="00065A4B"/>
    <w:rsid w:val="000711A5"/>
    <w:rsid w:val="00073C62"/>
    <w:rsid w:val="00074414"/>
    <w:rsid w:val="00077445"/>
    <w:rsid w:val="00080742"/>
    <w:rsid w:val="000824A7"/>
    <w:rsid w:val="00082E2C"/>
    <w:rsid w:val="00083BD5"/>
    <w:rsid w:val="000868A6"/>
    <w:rsid w:val="00095257"/>
    <w:rsid w:val="000A203D"/>
    <w:rsid w:val="000A52F4"/>
    <w:rsid w:val="000A57A2"/>
    <w:rsid w:val="000B4FC1"/>
    <w:rsid w:val="000B74CC"/>
    <w:rsid w:val="000C66F0"/>
    <w:rsid w:val="000C745E"/>
    <w:rsid w:val="000D0881"/>
    <w:rsid w:val="000D1FF0"/>
    <w:rsid w:val="000D2786"/>
    <w:rsid w:val="000D6131"/>
    <w:rsid w:val="000D6B2F"/>
    <w:rsid w:val="000E31BB"/>
    <w:rsid w:val="000E66DD"/>
    <w:rsid w:val="000F6F11"/>
    <w:rsid w:val="000F7244"/>
    <w:rsid w:val="000F758F"/>
    <w:rsid w:val="001050E9"/>
    <w:rsid w:val="00110DF5"/>
    <w:rsid w:val="00112E64"/>
    <w:rsid w:val="00124971"/>
    <w:rsid w:val="00126860"/>
    <w:rsid w:val="00132B0F"/>
    <w:rsid w:val="00133F18"/>
    <w:rsid w:val="00133F9A"/>
    <w:rsid w:val="00142943"/>
    <w:rsid w:val="00142AC9"/>
    <w:rsid w:val="00146248"/>
    <w:rsid w:val="001564B8"/>
    <w:rsid w:val="00162BA4"/>
    <w:rsid w:val="001745DC"/>
    <w:rsid w:val="00175B8D"/>
    <w:rsid w:val="00177273"/>
    <w:rsid w:val="00181952"/>
    <w:rsid w:val="001A127D"/>
    <w:rsid w:val="001A2C31"/>
    <w:rsid w:val="001A405A"/>
    <w:rsid w:val="001A4C04"/>
    <w:rsid w:val="001A546B"/>
    <w:rsid w:val="001B37E4"/>
    <w:rsid w:val="001B3FAA"/>
    <w:rsid w:val="001C0358"/>
    <w:rsid w:val="001C08EA"/>
    <w:rsid w:val="001C0E88"/>
    <w:rsid w:val="001C2287"/>
    <w:rsid w:val="001C3428"/>
    <w:rsid w:val="001C3964"/>
    <w:rsid w:val="001C3AD0"/>
    <w:rsid w:val="001C3C63"/>
    <w:rsid w:val="001C577C"/>
    <w:rsid w:val="001C7DA8"/>
    <w:rsid w:val="001D2506"/>
    <w:rsid w:val="001D5930"/>
    <w:rsid w:val="001D618D"/>
    <w:rsid w:val="001E56BD"/>
    <w:rsid w:val="001E7D64"/>
    <w:rsid w:val="001F2381"/>
    <w:rsid w:val="001F5200"/>
    <w:rsid w:val="001F763A"/>
    <w:rsid w:val="00202249"/>
    <w:rsid w:val="00202902"/>
    <w:rsid w:val="00203AFB"/>
    <w:rsid w:val="00204363"/>
    <w:rsid w:val="0020678D"/>
    <w:rsid w:val="00206ECE"/>
    <w:rsid w:val="0020757C"/>
    <w:rsid w:val="00213D64"/>
    <w:rsid w:val="002167C6"/>
    <w:rsid w:val="00220867"/>
    <w:rsid w:val="002449FC"/>
    <w:rsid w:val="00245511"/>
    <w:rsid w:val="0024713C"/>
    <w:rsid w:val="002531B7"/>
    <w:rsid w:val="00257D7B"/>
    <w:rsid w:val="00265201"/>
    <w:rsid w:val="00266EB6"/>
    <w:rsid w:val="002730F8"/>
    <w:rsid w:val="00274249"/>
    <w:rsid w:val="00280304"/>
    <w:rsid w:val="00281488"/>
    <w:rsid w:val="00282956"/>
    <w:rsid w:val="00286A0B"/>
    <w:rsid w:val="0029206E"/>
    <w:rsid w:val="0029497B"/>
    <w:rsid w:val="00294FE5"/>
    <w:rsid w:val="0029643A"/>
    <w:rsid w:val="00296517"/>
    <w:rsid w:val="002A1548"/>
    <w:rsid w:val="002C1B1C"/>
    <w:rsid w:val="002D2D99"/>
    <w:rsid w:val="002D5128"/>
    <w:rsid w:val="002E08CB"/>
    <w:rsid w:val="002E0BCA"/>
    <w:rsid w:val="002E3C5F"/>
    <w:rsid w:val="002E3DDF"/>
    <w:rsid w:val="002E52CD"/>
    <w:rsid w:val="002F1433"/>
    <w:rsid w:val="002F26CF"/>
    <w:rsid w:val="002F272A"/>
    <w:rsid w:val="002F28BF"/>
    <w:rsid w:val="002F333E"/>
    <w:rsid w:val="002F49C0"/>
    <w:rsid w:val="002F770F"/>
    <w:rsid w:val="00310173"/>
    <w:rsid w:val="00317FC9"/>
    <w:rsid w:val="0032071E"/>
    <w:rsid w:val="0032334C"/>
    <w:rsid w:val="00325032"/>
    <w:rsid w:val="0032581F"/>
    <w:rsid w:val="00326CAF"/>
    <w:rsid w:val="0033304C"/>
    <w:rsid w:val="00333D2A"/>
    <w:rsid w:val="003340B0"/>
    <w:rsid w:val="00336AF4"/>
    <w:rsid w:val="00341C8E"/>
    <w:rsid w:val="00343066"/>
    <w:rsid w:val="003451C0"/>
    <w:rsid w:val="00355CD1"/>
    <w:rsid w:val="003635E5"/>
    <w:rsid w:val="00364309"/>
    <w:rsid w:val="00364F52"/>
    <w:rsid w:val="0037117C"/>
    <w:rsid w:val="0037250B"/>
    <w:rsid w:val="00375817"/>
    <w:rsid w:val="00376445"/>
    <w:rsid w:val="0038239D"/>
    <w:rsid w:val="003837DD"/>
    <w:rsid w:val="00384EB7"/>
    <w:rsid w:val="00386419"/>
    <w:rsid w:val="00391A17"/>
    <w:rsid w:val="00395D44"/>
    <w:rsid w:val="003A1F0A"/>
    <w:rsid w:val="003A4190"/>
    <w:rsid w:val="003B15C7"/>
    <w:rsid w:val="003B1B61"/>
    <w:rsid w:val="003B29E9"/>
    <w:rsid w:val="003C5E02"/>
    <w:rsid w:val="003C761C"/>
    <w:rsid w:val="003D1AD6"/>
    <w:rsid w:val="003D3270"/>
    <w:rsid w:val="003D3855"/>
    <w:rsid w:val="003E3520"/>
    <w:rsid w:val="003E432E"/>
    <w:rsid w:val="003F4461"/>
    <w:rsid w:val="003F7595"/>
    <w:rsid w:val="004036A7"/>
    <w:rsid w:val="00403DD9"/>
    <w:rsid w:val="004052B0"/>
    <w:rsid w:val="004062F3"/>
    <w:rsid w:val="004074D1"/>
    <w:rsid w:val="004079CB"/>
    <w:rsid w:val="00413ECE"/>
    <w:rsid w:val="00420FA6"/>
    <w:rsid w:val="00422AA8"/>
    <w:rsid w:val="00423900"/>
    <w:rsid w:val="00426C62"/>
    <w:rsid w:val="00427EC3"/>
    <w:rsid w:val="0043441B"/>
    <w:rsid w:val="004460D9"/>
    <w:rsid w:val="004468E3"/>
    <w:rsid w:val="0045474F"/>
    <w:rsid w:val="00455412"/>
    <w:rsid w:val="0045636C"/>
    <w:rsid w:val="00457883"/>
    <w:rsid w:val="004676D2"/>
    <w:rsid w:val="00471C2D"/>
    <w:rsid w:val="00471D3A"/>
    <w:rsid w:val="00471E23"/>
    <w:rsid w:val="00472722"/>
    <w:rsid w:val="0047280F"/>
    <w:rsid w:val="004753A9"/>
    <w:rsid w:val="00491696"/>
    <w:rsid w:val="00492297"/>
    <w:rsid w:val="004A2608"/>
    <w:rsid w:val="004A5249"/>
    <w:rsid w:val="004B0AF2"/>
    <w:rsid w:val="004B19DE"/>
    <w:rsid w:val="004C1EE2"/>
    <w:rsid w:val="004D0690"/>
    <w:rsid w:val="004D103B"/>
    <w:rsid w:val="004D69E0"/>
    <w:rsid w:val="004E46D7"/>
    <w:rsid w:val="004E5171"/>
    <w:rsid w:val="004E7CDF"/>
    <w:rsid w:val="005062E4"/>
    <w:rsid w:val="00511919"/>
    <w:rsid w:val="005241FE"/>
    <w:rsid w:val="00524591"/>
    <w:rsid w:val="005273CE"/>
    <w:rsid w:val="00527471"/>
    <w:rsid w:val="00530E26"/>
    <w:rsid w:val="005320EB"/>
    <w:rsid w:val="005368E2"/>
    <w:rsid w:val="0054209E"/>
    <w:rsid w:val="00544360"/>
    <w:rsid w:val="005447C6"/>
    <w:rsid w:val="00553514"/>
    <w:rsid w:val="00553FFD"/>
    <w:rsid w:val="0056062C"/>
    <w:rsid w:val="00561A28"/>
    <w:rsid w:val="005652AD"/>
    <w:rsid w:val="00567410"/>
    <w:rsid w:val="00577AD0"/>
    <w:rsid w:val="00581981"/>
    <w:rsid w:val="00583123"/>
    <w:rsid w:val="005839E2"/>
    <w:rsid w:val="00585BE5"/>
    <w:rsid w:val="00587200"/>
    <w:rsid w:val="0059099B"/>
    <w:rsid w:val="005909D1"/>
    <w:rsid w:val="00590A2E"/>
    <w:rsid w:val="005919C9"/>
    <w:rsid w:val="00596335"/>
    <w:rsid w:val="00596CD6"/>
    <w:rsid w:val="005A0CA4"/>
    <w:rsid w:val="005A0F1F"/>
    <w:rsid w:val="005A1E50"/>
    <w:rsid w:val="005A6947"/>
    <w:rsid w:val="005B6A7F"/>
    <w:rsid w:val="005B7ABA"/>
    <w:rsid w:val="005C24DC"/>
    <w:rsid w:val="005C2733"/>
    <w:rsid w:val="005C4319"/>
    <w:rsid w:val="005C7E9F"/>
    <w:rsid w:val="005D0DB7"/>
    <w:rsid w:val="005D0F31"/>
    <w:rsid w:val="005D148F"/>
    <w:rsid w:val="005D48DC"/>
    <w:rsid w:val="005D7CBC"/>
    <w:rsid w:val="005E0207"/>
    <w:rsid w:val="005E2202"/>
    <w:rsid w:val="005E4248"/>
    <w:rsid w:val="005E4560"/>
    <w:rsid w:val="005E5335"/>
    <w:rsid w:val="005E694C"/>
    <w:rsid w:val="005E7AB6"/>
    <w:rsid w:val="005F1EA7"/>
    <w:rsid w:val="00600205"/>
    <w:rsid w:val="00603C35"/>
    <w:rsid w:val="00604D1C"/>
    <w:rsid w:val="00605F12"/>
    <w:rsid w:val="006116E3"/>
    <w:rsid w:val="00612339"/>
    <w:rsid w:val="00615A7E"/>
    <w:rsid w:val="0062049C"/>
    <w:rsid w:val="00621675"/>
    <w:rsid w:val="006271DC"/>
    <w:rsid w:val="00630274"/>
    <w:rsid w:val="00631B37"/>
    <w:rsid w:val="00632432"/>
    <w:rsid w:val="00633419"/>
    <w:rsid w:val="00642057"/>
    <w:rsid w:val="00644695"/>
    <w:rsid w:val="006448E0"/>
    <w:rsid w:val="00644B11"/>
    <w:rsid w:val="006455C3"/>
    <w:rsid w:val="00646CDD"/>
    <w:rsid w:val="0064702D"/>
    <w:rsid w:val="006529FE"/>
    <w:rsid w:val="00655B9C"/>
    <w:rsid w:val="006659C4"/>
    <w:rsid w:val="00674315"/>
    <w:rsid w:val="006914BD"/>
    <w:rsid w:val="0069340B"/>
    <w:rsid w:val="00695E0E"/>
    <w:rsid w:val="00696296"/>
    <w:rsid w:val="006A0810"/>
    <w:rsid w:val="006B05A9"/>
    <w:rsid w:val="006B315E"/>
    <w:rsid w:val="006B7CED"/>
    <w:rsid w:val="006C029A"/>
    <w:rsid w:val="006C093A"/>
    <w:rsid w:val="006C15A6"/>
    <w:rsid w:val="006C3411"/>
    <w:rsid w:val="006C383F"/>
    <w:rsid w:val="006D0F9C"/>
    <w:rsid w:val="006D1C17"/>
    <w:rsid w:val="006D46E3"/>
    <w:rsid w:val="006E046C"/>
    <w:rsid w:val="006E0584"/>
    <w:rsid w:val="006E5918"/>
    <w:rsid w:val="006E5B3F"/>
    <w:rsid w:val="006E6A9A"/>
    <w:rsid w:val="006F12AB"/>
    <w:rsid w:val="006F3D5C"/>
    <w:rsid w:val="00701A7A"/>
    <w:rsid w:val="00702274"/>
    <w:rsid w:val="0070419D"/>
    <w:rsid w:val="0070596B"/>
    <w:rsid w:val="00714E8F"/>
    <w:rsid w:val="007150F8"/>
    <w:rsid w:val="0072171E"/>
    <w:rsid w:val="00724A6C"/>
    <w:rsid w:val="00725338"/>
    <w:rsid w:val="00733986"/>
    <w:rsid w:val="00741D7C"/>
    <w:rsid w:val="0074226F"/>
    <w:rsid w:val="007444CA"/>
    <w:rsid w:val="0075478D"/>
    <w:rsid w:val="007608E5"/>
    <w:rsid w:val="00761608"/>
    <w:rsid w:val="00763C5A"/>
    <w:rsid w:val="00766626"/>
    <w:rsid w:val="00784B61"/>
    <w:rsid w:val="007868BC"/>
    <w:rsid w:val="007948BE"/>
    <w:rsid w:val="007A5647"/>
    <w:rsid w:val="007A6A71"/>
    <w:rsid w:val="007A77C8"/>
    <w:rsid w:val="007B0A29"/>
    <w:rsid w:val="007B4206"/>
    <w:rsid w:val="007B6092"/>
    <w:rsid w:val="007C308C"/>
    <w:rsid w:val="007C5F78"/>
    <w:rsid w:val="007C704C"/>
    <w:rsid w:val="007D045D"/>
    <w:rsid w:val="007D1AD1"/>
    <w:rsid w:val="007D2942"/>
    <w:rsid w:val="007D4074"/>
    <w:rsid w:val="007D513F"/>
    <w:rsid w:val="007D57A6"/>
    <w:rsid w:val="007D60AC"/>
    <w:rsid w:val="007E2318"/>
    <w:rsid w:val="007E3693"/>
    <w:rsid w:val="007E49EE"/>
    <w:rsid w:val="007E4B96"/>
    <w:rsid w:val="007F3D31"/>
    <w:rsid w:val="007F3EC1"/>
    <w:rsid w:val="007F7AF2"/>
    <w:rsid w:val="00803A46"/>
    <w:rsid w:val="00810CA9"/>
    <w:rsid w:val="00812982"/>
    <w:rsid w:val="00813A97"/>
    <w:rsid w:val="00813D4D"/>
    <w:rsid w:val="008143D1"/>
    <w:rsid w:val="00814F84"/>
    <w:rsid w:val="00817A1B"/>
    <w:rsid w:val="00820FED"/>
    <w:rsid w:val="0082354F"/>
    <w:rsid w:val="00824C78"/>
    <w:rsid w:val="00826BA1"/>
    <w:rsid w:val="00832DB2"/>
    <w:rsid w:val="008348F1"/>
    <w:rsid w:val="00835EF8"/>
    <w:rsid w:val="0083660A"/>
    <w:rsid w:val="00842E4A"/>
    <w:rsid w:val="00844ADA"/>
    <w:rsid w:val="00847CB5"/>
    <w:rsid w:val="00847EFE"/>
    <w:rsid w:val="008529EC"/>
    <w:rsid w:val="00852D07"/>
    <w:rsid w:val="008578A5"/>
    <w:rsid w:val="00860B0B"/>
    <w:rsid w:val="0086129C"/>
    <w:rsid w:val="00861DA2"/>
    <w:rsid w:val="008627E3"/>
    <w:rsid w:val="00865185"/>
    <w:rsid w:val="00872D60"/>
    <w:rsid w:val="008754B5"/>
    <w:rsid w:val="00880BB8"/>
    <w:rsid w:val="008822B4"/>
    <w:rsid w:val="00884D5D"/>
    <w:rsid w:val="00887465"/>
    <w:rsid w:val="008874C3"/>
    <w:rsid w:val="0089098F"/>
    <w:rsid w:val="0089269F"/>
    <w:rsid w:val="0089750E"/>
    <w:rsid w:val="008B3BFC"/>
    <w:rsid w:val="008B3F0A"/>
    <w:rsid w:val="008C0608"/>
    <w:rsid w:val="008C48F3"/>
    <w:rsid w:val="008D08B2"/>
    <w:rsid w:val="008D0EAC"/>
    <w:rsid w:val="008D5DB8"/>
    <w:rsid w:val="008D61A1"/>
    <w:rsid w:val="008E2520"/>
    <w:rsid w:val="008F3AD7"/>
    <w:rsid w:val="00905D6B"/>
    <w:rsid w:val="00912E37"/>
    <w:rsid w:val="00920272"/>
    <w:rsid w:val="009248AB"/>
    <w:rsid w:val="009304CB"/>
    <w:rsid w:val="00931D06"/>
    <w:rsid w:val="00934E49"/>
    <w:rsid w:val="00934E9F"/>
    <w:rsid w:val="00935564"/>
    <w:rsid w:val="0093578B"/>
    <w:rsid w:val="00935F5F"/>
    <w:rsid w:val="00940976"/>
    <w:rsid w:val="00952B72"/>
    <w:rsid w:val="00954EFB"/>
    <w:rsid w:val="009571EA"/>
    <w:rsid w:val="00962453"/>
    <w:rsid w:val="00962C43"/>
    <w:rsid w:val="009665AB"/>
    <w:rsid w:val="0096668E"/>
    <w:rsid w:val="00970574"/>
    <w:rsid w:val="0097416A"/>
    <w:rsid w:val="0097628D"/>
    <w:rsid w:val="00980711"/>
    <w:rsid w:val="00986ADA"/>
    <w:rsid w:val="00990066"/>
    <w:rsid w:val="0099355C"/>
    <w:rsid w:val="009A0FDB"/>
    <w:rsid w:val="009A5476"/>
    <w:rsid w:val="009A65AA"/>
    <w:rsid w:val="009A7CC3"/>
    <w:rsid w:val="009B10D8"/>
    <w:rsid w:val="009D5CF0"/>
    <w:rsid w:val="009D62FB"/>
    <w:rsid w:val="009D7537"/>
    <w:rsid w:val="009E4402"/>
    <w:rsid w:val="009F0927"/>
    <w:rsid w:val="009F1474"/>
    <w:rsid w:val="009F4553"/>
    <w:rsid w:val="00A001EE"/>
    <w:rsid w:val="00A045CF"/>
    <w:rsid w:val="00A07259"/>
    <w:rsid w:val="00A10840"/>
    <w:rsid w:val="00A14849"/>
    <w:rsid w:val="00A15294"/>
    <w:rsid w:val="00A162F4"/>
    <w:rsid w:val="00A17DCC"/>
    <w:rsid w:val="00A2505F"/>
    <w:rsid w:val="00A277ED"/>
    <w:rsid w:val="00A3002A"/>
    <w:rsid w:val="00A36A9C"/>
    <w:rsid w:val="00A37ED1"/>
    <w:rsid w:val="00A41316"/>
    <w:rsid w:val="00A41AA0"/>
    <w:rsid w:val="00A51C50"/>
    <w:rsid w:val="00A63BBC"/>
    <w:rsid w:val="00A66AD0"/>
    <w:rsid w:val="00A72D39"/>
    <w:rsid w:val="00A73CBF"/>
    <w:rsid w:val="00A806F9"/>
    <w:rsid w:val="00A8104E"/>
    <w:rsid w:val="00A84F3A"/>
    <w:rsid w:val="00A8630A"/>
    <w:rsid w:val="00A931E7"/>
    <w:rsid w:val="00AA5484"/>
    <w:rsid w:val="00AA5F7F"/>
    <w:rsid w:val="00AA6417"/>
    <w:rsid w:val="00AB4019"/>
    <w:rsid w:val="00AC473F"/>
    <w:rsid w:val="00AD1AE1"/>
    <w:rsid w:val="00AD5236"/>
    <w:rsid w:val="00AD786A"/>
    <w:rsid w:val="00AE0ABF"/>
    <w:rsid w:val="00AE4197"/>
    <w:rsid w:val="00AE589F"/>
    <w:rsid w:val="00AF6D04"/>
    <w:rsid w:val="00B01769"/>
    <w:rsid w:val="00B027F5"/>
    <w:rsid w:val="00B02E64"/>
    <w:rsid w:val="00B02ED6"/>
    <w:rsid w:val="00B11917"/>
    <w:rsid w:val="00B173FB"/>
    <w:rsid w:val="00B238AA"/>
    <w:rsid w:val="00B255A8"/>
    <w:rsid w:val="00B265D5"/>
    <w:rsid w:val="00B32FF1"/>
    <w:rsid w:val="00B34D6C"/>
    <w:rsid w:val="00B466C6"/>
    <w:rsid w:val="00B50F85"/>
    <w:rsid w:val="00B532D9"/>
    <w:rsid w:val="00B56382"/>
    <w:rsid w:val="00B56D3A"/>
    <w:rsid w:val="00B610BF"/>
    <w:rsid w:val="00B6159F"/>
    <w:rsid w:val="00B66522"/>
    <w:rsid w:val="00B80E4F"/>
    <w:rsid w:val="00B844FA"/>
    <w:rsid w:val="00B855CB"/>
    <w:rsid w:val="00B85A96"/>
    <w:rsid w:val="00B92C04"/>
    <w:rsid w:val="00B94D61"/>
    <w:rsid w:val="00BA31BB"/>
    <w:rsid w:val="00BA3985"/>
    <w:rsid w:val="00BA4D15"/>
    <w:rsid w:val="00BA7E3A"/>
    <w:rsid w:val="00BB2950"/>
    <w:rsid w:val="00BB4E3B"/>
    <w:rsid w:val="00BB7648"/>
    <w:rsid w:val="00BC218E"/>
    <w:rsid w:val="00BC4204"/>
    <w:rsid w:val="00BC7117"/>
    <w:rsid w:val="00BD65B5"/>
    <w:rsid w:val="00BE1319"/>
    <w:rsid w:val="00BE6869"/>
    <w:rsid w:val="00BF1A49"/>
    <w:rsid w:val="00BF2684"/>
    <w:rsid w:val="00BF3C58"/>
    <w:rsid w:val="00BF44D7"/>
    <w:rsid w:val="00BF5C07"/>
    <w:rsid w:val="00C01388"/>
    <w:rsid w:val="00C01398"/>
    <w:rsid w:val="00C01E16"/>
    <w:rsid w:val="00C02B56"/>
    <w:rsid w:val="00C04625"/>
    <w:rsid w:val="00C052D4"/>
    <w:rsid w:val="00C061AF"/>
    <w:rsid w:val="00C07C9A"/>
    <w:rsid w:val="00C10F44"/>
    <w:rsid w:val="00C1100D"/>
    <w:rsid w:val="00C1195E"/>
    <w:rsid w:val="00C14809"/>
    <w:rsid w:val="00C14C00"/>
    <w:rsid w:val="00C15BBA"/>
    <w:rsid w:val="00C17C5D"/>
    <w:rsid w:val="00C200EF"/>
    <w:rsid w:val="00C22D83"/>
    <w:rsid w:val="00C264E3"/>
    <w:rsid w:val="00C325E3"/>
    <w:rsid w:val="00C32AE2"/>
    <w:rsid w:val="00C3469A"/>
    <w:rsid w:val="00C36D92"/>
    <w:rsid w:val="00C409E8"/>
    <w:rsid w:val="00C427A7"/>
    <w:rsid w:val="00C428C8"/>
    <w:rsid w:val="00C42C13"/>
    <w:rsid w:val="00C43335"/>
    <w:rsid w:val="00C54A57"/>
    <w:rsid w:val="00C60CEC"/>
    <w:rsid w:val="00C63C18"/>
    <w:rsid w:val="00C653BE"/>
    <w:rsid w:val="00C65C56"/>
    <w:rsid w:val="00C673CB"/>
    <w:rsid w:val="00C70073"/>
    <w:rsid w:val="00C7300D"/>
    <w:rsid w:val="00C81466"/>
    <w:rsid w:val="00C816E7"/>
    <w:rsid w:val="00C87338"/>
    <w:rsid w:val="00CA3B15"/>
    <w:rsid w:val="00CB0590"/>
    <w:rsid w:val="00CB0E35"/>
    <w:rsid w:val="00CB3E3B"/>
    <w:rsid w:val="00CB62AB"/>
    <w:rsid w:val="00CB7BD0"/>
    <w:rsid w:val="00CC496B"/>
    <w:rsid w:val="00CC60B8"/>
    <w:rsid w:val="00CD2F33"/>
    <w:rsid w:val="00CD48BA"/>
    <w:rsid w:val="00CD48F8"/>
    <w:rsid w:val="00CD6C32"/>
    <w:rsid w:val="00CD72A5"/>
    <w:rsid w:val="00CE570A"/>
    <w:rsid w:val="00CE5A54"/>
    <w:rsid w:val="00CE7630"/>
    <w:rsid w:val="00CF0981"/>
    <w:rsid w:val="00CF365F"/>
    <w:rsid w:val="00CF66A0"/>
    <w:rsid w:val="00CF6AC2"/>
    <w:rsid w:val="00D038F4"/>
    <w:rsid w:val="00D059F8"/>
    <w:rsid w:val="00D0709A"/>
    <w:rsid w:val="00D07805"/>
    <w:rsid w:val="00D14C07"/>
    <w:rsid w:val="00D215D4"/>
    <w:rsid w:val="00D25779"/>
    <w:rsid w:val="00D27D9D"/>
    <w:rsid w:val="00D35295"/>
    <w:rsid w:val="00D352B0"/>
    <w:rsid w:val="00D36C02"/>
    <w:rsid w:val="00D3715A"/>
    <w:rsid w:val="00D407A5"/>
    <w:rsid w:val="00D4195B"/>
    <w:rsid w:val="00D5779F"/>
    <w:rsid w:val="00D61A69"/>
    <w:rsid w:val="00D62C26"/>
    <w:rsid w:val="00D64230"/>
    <w:rsid w:val="00D66338"/>
    <w:rsid w:val="00D66E7D"/>
    <w:rsid w:val="00D71A18"/>
    <w:rsid w:val="00D71A33"/>
    <w:rsid w:val="00D73427"/>
    <w:rsid w:val="00D756DF"/>
    <w:rsid w:val="00D817E5"/>
    <w:rsid w:val="00D840AA"/>
    <w:rsid w:val="00D844EC"/>
    <w:rsid w:val="00D84F55"/>
    <w:rsid w:val="00D91770"/>
    <w:rsid w:val="00D920BE"/>
    <w:rsid w:val="00D9399D"/>
    <w:rsid w:val="00D969CE"/>
    <w:rsid w:val="00DA07A3"/>
    <w:rsid w:val="00DA379F"/>
    <w:rsid w:val="00DA640D"/>
    <w:rsid w:val="00DA69A7"/>
    <w:rsid w:val="00DB322C"/>
    <w:rsid w:val="00DB4B91"/>
    <w:rsid w:val="00DC3180"/>
    <w:rsid w:val="00DC4AE3"/>
    <w:rsid w:val="00DC6062"/>
    <w:rsid w:val="00DC7817"/>
    <w:rsid w:val="00DD1278"/>
    <w:rsid w:val="00DD5670"/>
    <w:rsid w:val="00DE3210"/>
    <w:rsid w:val="00DE3AC4"/>
    <w:rsid w:val="00DE7DB0"/>
    <w:rsid w:val="00DF20F1"/>
    <w:rsid w:val="00DF5020"/>
    <w:rsid w:val="00DF57BD"/>
    <w:rsid w:val="00E0161E"/>
    <w:rsid w:val="00E10402"/>
    <w:rsid w:val="00E132B0"/>
    <w:rsid w:val="00E133D3"/>
    <w:rsid w:val="00E14E30"/>
    <w:rsid w:val="00E16B3B"/>
    <w:rsid w:val="00E20AD0"/>
    <w:rsid w:val="00E223E3"/>
    <w:rsid w:val="00E32DC8"/>
    <w:rsid w:val="00E40079"/>
    <w:rsid w:val="00E40795"/>
    <w:rsid w:val="00E437CD"/>
    <w:rsid w:val="00E4718C"/>
    <w:rsid w:val="00E5068B"/>
    <w:rsid w:val="00E517AA"/>
    <w:rsid w:val="00E559B5"/>
    <w:rsid w:val="00E56DA9"/>
    <w:rsid w:val="00E74CE1"/>
    <w:rsid w:val="00E80F74"/>
    <w:rsid w:val="00E81EC7"/>
    <w:rsid w:val="00E84D24"/>
    <w:rsid w:val="00E86D89"/>
    <w:rsid w:val="00E92FA0"/>
    <w:rsid w:val="00E92FC6"/>
    <w:rsid w:val="00E95E15"/>
    <w:rsid w:val="00E96A69"/>
    <w:rsid w:val="00E96BC6"/>
    <w:rsid w:val="00EA1B04"/>
    <w:rsid w:val="00EA1B8B"/>
    <w:rsid w:val="00EA454F"/>
    <w:rsid w:val="00EA76ED"/>
    <w:rsid w:val="00EB59DD"/>
    <w:rsid w:val="00EB59ED"/>
    <w:rsid w:val="00EC00DC"/>
    <w:rsid w:val="00EC3995"/>
    <w:rsid w:val="00EC4766"/>
    <w:rsid w:val="00ED238A"/>
    <w:rsid w:val="00ED2564"/>
    <w:rsid w:val="00ED5D2E"/>
    <w:rsid w:val="00ED6D48"/>
    <w:rsid w:val="00EE10DA"/>
    <w:rsid w:val="00EE43B3"/>
    <w:rsid w:val="00EE4F6A"/>
    <w:rsid w:val="00EF5388"/>
    <w:rsid w:val="00EF5E04"/>
    <w:rsid w:val="00EF6E53"/>
    <w:rsid w:val="00F005E3"/>
    <w:rsid w:val="00F03481"/>
    <w:rsid w:val="00F05579"/>
    <w:rsid w:val="00F07BDA"/>
    <w:rsid w:val="00F11A5F"/>
    <w:rsid w:val="00F1433E"/>
    <w:rsid w:val="00F14A06"/>
    <w:rsid w:val="00F153F7"/>
    <w:rsid w:val="00F153FC"/>
    <w:rsid w:val="00F15502"/>
    <w:rsid w:val="00F15577"/>
    <w:rsid w:val="00F17355"/>
    <w:rsid w:val="00F22E54"/>
    <w:rsid w:val="00F244EF"/>
    <w:rsid w:val="00F362AF"/>
    <w:rsid w:val="00F36F59"/>
    <w:rsid w:val="00F40236"/>
    <w:rsid w:val="00F4183D"/>
    <w:rsid w:val="00F439EE"/>
    <w:rsid w:val="00F439FC"/>
    <w:rsid w:val="00F46DE8"/>
    <w:rsid w:val="00F52BB3"/>
    <w:rsid w:val="00F63E06"/>
    <w:rsid w:val="00F6472F"/>
    <w:rsid w:val="00F6495F"/>
    <w:rsid w:val="00F66C1E"/>
    <w:rsid w:val="00F66CFB"/>
    <w:rsid w:val="00F6720E"/>
    <w:rsid w:val="00F76BA7"/>
    <w:rsid w:val="00F81801"/>
    <w:rsid w:val="00F81C42"/>
    <w:rsid w:val="00F86229"/>
    <w:rsid w:val="00F91CF6"/>
    <w:rsid w:val="00F91D79"/>
    <w:rsid w:val="00F97DF4"/>
    <w:rsid w:val="00FA4E90"/>
    <w:rsid w:val="00FA7A67"/>
    <w:rsid w:val="00FA7BCB"/>
    <w:rsid w:val="00FB3F7A"/>
    <w:rsid w:val="00FB407C"/>
    <w:rsid w:val="00FB563C"/>
    <w:rsid w:val="00FB65AA"/>
    <w:rsid w:val="00FB6781"/>
    <w:rsid w:val="00FC2885"/>
    <w:rsid w:val="00FC54E5"/>
    <w:rsid w:val="00FC680D"/>
    <w:rsid w:val="00FD0E60"/>
    <w:rsid w:val="00FD7CBD"/>
    <w:rsid w:val="00FF1ABD"/>
    <w:rsid w:val="00FF489C"/>
    <w:rsid w:val="00FF57F7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507BC12"/>
  <w15:chartTrackingRefBased/>
  <w15:docId w15:val="{51EC605F-0200-4DC5-803B-BFD574D6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4A5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C87338"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qFormat/>
    <w:rsid w:val="00C87338"/>
    <w:pPr>
      <w:keepNext/>
      <w:jc w:val="center"/>
      <w:outlineLvl w:val="1"/>
    </w:pPr>
    <w:rPr>
      <w:b/>
      <w:bCs/>
      <w:caps/>
    </w:rPr>
  </w:style>
  <w:style w:type="paragraph" w:styleId="Nadpis3">
    <w:name w:val="heading 3"/>
    <w:basedOn w:val="Normlny"/>
    <w:next w:val="Normlny"/>
    <w:link w:val="Nadpis3Char"/>
    <w:qFormat/>
    <w:rsid w:val="00C87338"/>
    <w:pPr>
      <w:keepNext/>
      <w:numPr>
        <w:numId w:val="1"/>
      </w:numPr>
      <w:jc w:val="both"/>
      <w:outlineLvl w:val="2"/>
    </w:pPr>
    <w:rPr>
      <w:b/>
    </w:rPr>
  </w:style>
  <w:style w:type="paragraph" w:styleId="Nadpis4">
    <w:name w:val="heading 4"/>
    <w:basedOn w:val="Normlny"/>
    <w:next w:val="Normlny"/>
    <w:link w:val="Nadpis4Char"/>
    <w:qFormat/>
    <w:rsid w:val="00C87338"/>
    <w:pPr>
      <w:keepNext/>
      <w:jc w:val="center"/>
      <w:outlineLvl w:val="3"/>
    </w:pPr>
    <w:rPr>
      <w:b/>
      <w:bCs/>
      <w:szCs w:val="20"/>
    </w:rPr>
  </w:style>
  <w:style w:type="paragraph" w:styleId="Nadpis5">
    <w:name w:val="heading 5"/>
    <w:basedOn w:val="Normlny"/>
    <w:next w:val="Normlny"/>
    <w:link w:val="Nadpis5Char"/>
    <w:qFormat/>
    <w:rsid w:val="00C87338"/>
    <w:pPr>
      <w:spacing w:before="240" w:after="60"/>
      <w:outlineLvl w:val="4"/>
    </w:pPr>
    <w:rPr>
      <w:rFonts w:ascii="Arial" w:hAnsi="Arial"/>
      <w:sz w:val="22"/>
      <w:szCs w:val="20"/>
    </w:rPr>
  </w:style>
  <w:style w:type="paragraph" w:styleId="Nadpis6">
    <w:name w:val="heading 6"/>
    <w:basedOn w:val="Normlny"/>
    <w:next w:val="Normlny"/>
    <w:link w:val="Nadpis6Char"/>
    <w:qFormat/>
    <w:rsid w:val="00C87338"/>
    <w:pPr>
      <w:keepNext/>
      <w:jc w:val="both"/>
      <w:outlineLvl w:val="5"/>
    </w:pPr>
    <w:rPr>
      <w:b/>
      <w:szCs w:val="20"/>
      <w:u w:val="single"/>
    </w:rPr>
  </w:style>
  <w:style w:type="paragraph" w:styleId="Nadpis7">
    <w:name w:val="heading 7"/>
    <w:basedOn w:val="Normlny"/>
    <w:next w:val="Normlny"/>
    <w:link w:val="Nadpis7Char"/>
    <w:qFormat/>
    <w:rsid w:val="00C87338"/>
    <w:p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C87338"/>
    <w:pPr>
      <w:keepNext/>
      <w:jc w:val="center"/>
      <w:outlineLvl w:val="7"/>
    </w:pPr>
    <w:rPr>
      <w:b/>
      <w:sz w:val="28"/>
      <w:szCs w:val="20"/>
    </w:rPr>
  </w:style>
  <w:style w:type="paragraph" w:styleId="Nadpis9">
    <w:name w:val="heading 9"/>
    <w:basedOn w:val="Normlny"/>
    <w:next w:val="Normlny"/>
    <w:link w:val="Nadpis9Char"/>
    <w:qFormat/>
    <w:rsid w:val="00C8733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87338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link w:val="Nadpis2"/>
    <w:rsid w:val="00C87338"/>
    <w:rPr>
      <w:rFonts w:ascii="Times New Roman" w:eastAsia="Times New Roman" w:hAnsi="Times New Roman" w:cs="Times New Roman"/>
      <w:b/>
      <w:bCs/>
      <w:caps/>
      <w:sz w:val="24"/>
      <w:szCs w:val="24"/>
      <w:lang w:eastAsia="sk-SK"/>
    </w:rPr>
  </w:style>
  <w:style w:type="character" w:customStyle="1" w:styleId="Nadpis3Char">
    <w:name w:val="Nadpis 3 Char"/>
    <w:link w:val="Nadpis3"/>
    <w:rsid w:val="00C87338"/>
    <w:rPr>
      <w:rFonts w:ascii="Times New Roman" w:eastAsia="Times New Roman" w:hAnsi="Times New Roman"/>
      <w:b/>
      <w:sz w:val="24"/>
      <w:szCs w:val="24"/>
    </w:rPr>
  </w:style>
  <w:style w:type="character" w:customStyle="1" w:styleId="Nadpis4Char">
    <w:name w:val="Nadpis 4 Char"/>
    <w:link w:val="Nadpis4"/>
    <w:rsid w:val="00C87338"/>
    <w:rPr>
      <w:rFonts w:ascii="Times New Roman" w:eastAsia="Times New Roman" w:hAnsi="Times New Roman" w:cs="Times New Roman"/>
      <w:b/>
      <w:bCs/>
      <w:sz w:val="24"/>
      <w:szCs w:val="20"/>
      <w:lang w:eastAsia="sk-SK"/>
    </w:rPr>
  </w:style>
  <w:style w:type="character" w:customStyle="1" w:styleId="Nadpis5Char">
    <w:name w:val="Nadpis 5 Char"/>
    <w:link w:val="Nadpis5"/>
    <w:rsid w:val="00C87338"/>
    <w:rPr>
      <w:rFonts w:ascii="Arial" w:eastAsia="Times New Roman" w:hAnsi="Arial" w:cs="Times New Roman"/>
      <w:szCs w:val="20"/>
      <w:lang w:eastAsia="sk-SK"/>
    </w:rPr>
  </w:style>
  <w:style w:type="character" w:customStyle="1" w:styleId="Nadpis6Char">
    <w:name w:val="Nadpis 6 Char"/>
    <w:link w:val="Nadpis6"/>
    <w:rsid w:val="00C87338"/>
    <w:rPr>
      <w:rFonts w:ascii="Times New Roman" w:eastAsia="Times New Roman" w:hAnsi="Times New Roman" w:cs="Times New Roman"/>
      <w:b/>
      <w:sz w:val="24"/>
      <w:szCs w:val="20"/>
      <w:u w:val="single"/>
      <w:lang w:eastAsia="sk-SK"/>
    </w:rPr>
  </w:style>
  <w:style w:type="character" w:customStyle="1" w:styleId="Nadpis7Char">
    <w:name w:val="Nadpis 7 Char"/>
    <w:link w:val="Nadpis7"/>
    <w:rsid w:val="00C8733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link w:val="Nadpis8"/>
    <w:rsid w:val="00C87338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Nadpis9Char">
    <w:name w:val="Nadpis 9 Char"/>
    <w:link w:val="Nadpis9"/>
    <w:rsid w:val="00C87338"/>
    <w:rPr>
      <w:rFonts w:ascii="Arial" w:eastAsia="Times New Roman" w:hAnsi="Arial" w:cs="Arial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8733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7338"/>
  </w:style>
  <w:style w:type="paragraph" w:styleId="Pta">
    <w:name w:val="footer"/>
    <w:basedOn w:val="Normlny"/>
    <w:link w:val="PtaChar"/>
    <w:uiPriority w:val="99"/>
    <w:unhideWhenUsed/>
    <w:rsid w:val="00C8733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7338"/>
  </w:style>
  <w:style w:type="paragraph" w:customStyle="1" w:styleId="Default">
    <w:name w:val="Default"/>
    <w:rsid w:val="00C8733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ypertextovodkaz">
    <w:name w:val="Hypertextový odkaz"/>
    <w:rsid w:val="00C87338"/>
    <w:rPr>
      <w:color w:val="000000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87338"/>
    <w:rPr>
      <w:rFonts w:cs="Tahoma"/>
      <w:bCs/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C87338"/>
    <w:rPr>
      <w:rFonts w:ascii="Times New Roman" w:eastAsia="Times New Roman" w:hAnsi="Times New Roman" w:cs="Tahoma"/>
      <w:bCs/>
      <w:sz w:val="20"/>
      <w:szCs w:val="20"/>
      <w:lang w:eastAsia="sk-SK"/>
    </w:rPr>
  </w:style>
  <w:style w:type="paragraph" w:styleId="Zkladntext">
    <w:name w:val="Body Text"/>
    <w:basedOn w:val="Normlny"/>
    <w:link w:val="ZkladntextChar"/>
    <w:rsid w:val="00C87338"/>
    <w:pPr>
      <w:jc w:val="both"/>
    </w:pPr>
    <w:rPr>
      <w:b/>
      <w:szCs w:val="20"/>
    </w:rPr>
  </w:style>
  <w:style w:type="character" w:customStyle="1" w:styleId="ZkladntextChar">
    <w:name w:val="Základný text Char"/>
    <w:link w:val="Zkladntext"/>
    <w:rsid w:val="00C87338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styleId="slostrany">
    <w:name w:val="page number"/>
    <w:basedOn w:val="Predvolenpsmoodseku"/>
    <w:rsid w:val="00C87338"/>
  </w:style>
  <w:style w:type="paragraph" w:customStyle="1" w:styleId="odsek">
    <w:name w:val="odsek"/>
    <w:basedOn w:val="Default"/>
    <w:next w:val="Default"/>
    <w:rsid w:val="00C87338"/>
    <w:rPr>
      <w:color w:val="auto"/>
    </w:rPr>
  </w:style>
  <w:style w:type="paragraph" w:styleId="Zarkazkladnhotextu">
    <w:name w:val="Body Text Indent"/>
    <w:basedOn w:val="Normlny"/>
    <w:link w:val="ZarkazkladnhotextuChar"/>
    <w:rsid w:val="00C87338"/>
    <w:pPr>
      <w:spacing w:after="120"/>
      <w:ind w:left="283"/>
    </w:pPr>
    <w:rPr>
      <w:rFonts w:cs="Tahoma"/>
      <w:bCs/>
    </w:rPr>
  </w:style>
  <w:style w:type="character" w:customStyle="1" w:styleId="ZarkazkladnhotextuChar">
    <w:name w:val="Zarážka základného textu Char"/>
    <w:link w:val="Zarkazkladnhotextu"/>
    <w:rsid w:val="00C87338"/>
    <w:rPr>
      <w:rFonts w:ascii="Times New Roman" w:eastAsia="Times New Roman" w:hAnsi="Times New Roman" w:cs="Tahoma"/>
      <w:bCs/>
      <w:sz w:val="24"/>
      <w:szCs w:val="24"/>
      <w:lang w:eastAsia="sk-SK"/>
    </w:rPr>
  </w:style>
  <w:style w:type="character" w:styleId="Hypertextovprepojenie">
    <w:name w:val="Hyperlink"/>
    <w:uiPriority w:val="99"/>
    <w:rsid w:val="00C87338"/>
    <w:rPr>
      <w:color w:val="0000FF"/>
      <w:u w:val="single"/>
    </w:rPr>
  </w:style>
  <w:style w:type="paragraph" w:styleId="Zarkazkladnhotextu2">
    <w:name w:val="Body Text Indent 2"/>
    <w:basedOn w:val="Normlny"/>
    <w:link w:val="Zarkazkladnhotextu2Char"/>
    <w:rsid w:val="00C8733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C8733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1">
    <w:name w:val="Normálny1"/>
    <w:basedOn w:val="Normlny"/>
    <w:rsid w:val="00C87338"/>
    <w:pPr>
      <w:suppressAutoHyphens/>
      <w:spacing w:line="219" w:lineRule="auto"/>
    </w:pPr>
    <w:rPr>
      <w:sz w:val="20"/>
      <w:szCs w:val="20"/>
    </w:rPr>
  </w:style>
  <w:style w:type="paragraph" w:customStyle="1" w:styleId="Normlnywebov1">
    <w:name w:val="Normálny (webový)1"/>
    <w:basedOn w:val="Normlny"/>
    <w:rsid w:val="00C8733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racoviskaoddelenia">
    <w:name w:val="Pracoviská a oddelenia"/>
    <w:basedOn w:val="Normlnywebov1"/>
    <w:rsid w:val="00C87338"/>
    <w:pPr>
      <w:spacing w:before="0" w:beforeAutospacing="0" w:after="0" w:afterAutospacing="0"/>
      <w:jc w:val="both"/>
    </w:pPr>
    <w:rPr>
      <w:rFonts w:ascii="Times New Roman" w:hAnsi="Times New Roman" w:cs="Times New Roman"/>
      <w:b/>
      <w:i/>
    </w:rPr>
  </w:style>
  <w:style w:type="paragraph" w:customStyle="1" w:styleId="Odbory">
    <w:name w:val="Odbory"/>
    <w:basedOn w:val="Normlnywebov1"/>
    <w:rsid w:val="00C87338"/>
    <w:pPr>
      <w:spacing w:before="0" w:after="0"/>
      <w:jc w:val="both"/>
    </w:pPr>
    <w:rPr>
      <w:rFonts w:ascii="Times New Roman" w:hAnsi="Times New Roman" w:cs="Times New Roman"/>
      <w:b/>
    </w:rPr>
  </w:style>
  <w:style w:type="paragraph" w:styleId="Nzov">
    <w:name w:val="Title"/>
    <w:basedOn w:val="Normlny"/>
    <w:next w:val="Podtitul"/>
    <w:link w:val="NzovChar"/>
    <w:qFormat/>
    <w:rsid w:val="00C87338"/>
    <w:pPr>
      <w:suppressAutoHyphens/>
      <w:jc w:val="center"/>
    </w:pPr>
    <w:rPr>
      <w:b/>
      <w:bCs/>
      <w:lang w:eastAsia="ar-SA"/>
    </w:rPr>
  </w:style>
  <w:style w:type="paragraph" w:styleId="Podtitul">
    <w:name w:val="Subtitle"/>
    <w:basedOn w:val="Normlny"/>
    <w:link w:val="PodtitulChar"/>
    <w:qFormat/>
    <w:rsid w:val="00C8733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itulChar">
    <w:name w:val="Podtitul Char"/>
    <w:link w:val="Podtitul"/>
    <w:rsid w:val="00C87338"/>
    <w:rPr>
      <w:rFonts w:ascii="Arial" w:eastAsia="Times New Roman" w:hAnsi="Arial" w:cs="Arial"/>
      <w:sz w:val="24"/>
      <w:szCs w:val="24"/>
      <w:lang w:eastAsia="sk-SK"/>
    </w:rPr>
  </w:style>
  <w:style w:type="character" w:customStyle="1" w:styleId="NzovChar">
    <w:name w:val="Názov Char"/>
    <w:link w:val="Nzov"/>
    <w:rsid w:val="00C8733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PouitHypertextovPrepojenie">
    <w:name w:val="FollowedHyperlink"/>
    <w:rsid w:val="00C87338"/>
    <w:rPr>
      <w:color w:val="800080"/>
      <w:u w:val="single"/>
    </w:rPr>
  </w:style>
  <w:style w:type="paragraph" w:customStyle="1" w:styleId="ZkladntextIMP">
    <w:name w:val="Základní text_IMP"/>
    <w:basedOn w:val="Normlny"/>
    <w:rsid w:val="00C87338"/>
    <w:pPr>
      <w:suppressAutoHyphens/>
      <w:spacing w:line="276" w:lineRule="auto"/>
    </w:pPr>
    <w:rPr>
      <w:szCs w:val="20"/>
    </w:rPr>
  </w:style>
  <w:style w:type="paragraph" w:customStyle="1" w:styleId="text0">
    <w:name w:val="text 0"/>
    <w:basedOn w:val="Normlny"/>
    <w:rsid w:val="00C87338"/>
    <w:pPr>
      <w:overflowPunct w:val="0"/>
      <w:autoSpaceDE w:val="0"/>
      <w:autoSpaceDN w:val="0"/>
      <w:adjustRightInd w:val="0"/>
      <w:jc w:val="both"/>
    </w:pPr>
    <w:rPr>
      <w:szCs w:val="20"/>
      <w:lang w:val="en-GB"/>
    </w:rPr>
  </w:style>
  <w:style w:type="paragraph" w:customStyle="1" w:styleId="Zarkazkladnhotextu21">
    <w:name w:val="Zarážka základného textu 21"/>
    <w:basedOn w:val="Normlny"/>
    <w:rsid w:val="00C87338"/>
    <w:pPr>
      <w:ind w:left="567" w:hanging="567"/>
      <w:jc w:val="both"/>
    </w:pPr>
    <w:rPr>
      <w:szCs w:val="20"/>
    </w:rPr>
  </w:style>
  <w:style w:type="character" w:customStyle="1" w:styleId="truktradokumentuChar">
    <w:name w:val="Štruktúra dokumentu Char"/>
    <w:link w:val="truktradokumentu"/>
    <w:semiHidden/>
    <w:rsid w:val="00C87338"/>
    <w:rPr>
      <w:rFonts w:ascii="Tahoma" w:eastAsia="Times New Roman" w:hAnsi="Tahoma" w:cs="Tahoma"/>
      <w:sz w:val="20"/>
      <w:szCs w:val="20"/>
      <w:shd w:val="clear" w:color="auto" w:fill="000080"/>
      <w:lang w:eastAsia="sk-SK"/>
    </w:rPr>
  </w:style>
  <w:style w:type="paragraph" w:styleId="truktradokumentu">
    <w:name w:val="Document Map"/>
    <w:basedOn w:val="Normlny"/>
    <w:link w:val="truktradokumentuChar"/>
    <w:semiHidden/>
    <w:rsid w:val="00C8733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oznamsodrkami">
    <w:name w:val="List Bullet"/>
    <w:basedOn w:val="Normlny"/>
    <w:autoRedefine/>
    <w:rsid w:val="007D513F"/>
    <w:pPr>
      <w:numPr>
        <w:numId w:val="12"/>
      </w:numPr>
      <w:tabs>
        <w:tab w:val="clear" w:pos="720"/>
        <w:tab w:val="num" w:pos="567"/>
      </w:tabs>
      <w:ind w:left="567" w:hanging="567"/>
      <w:jc w:val="both"/>
      <w:textAlignment w:val="top"/>
    </w:pPr>
    <w:rPr>
      <w:sz w:val="20"/>
      <w:szCs w:val="20"/>
    </w:rPr>
  </w:style>
  <w:style w:type="paragraph" w:customStyle="1" w:styleId="Normalny">
    <w:name w:val="Normalny"/>
    <w:basedOn w:val="Normlny"/>
    <w:rsid w:val="00C87338"/>
    <w:pPr>
      <w:widowControl w:val="0"/>
    </w:pPr>
    <w:rPr>
      <w:noProof/>
      <w:sz w:val="20"/>
      <w:szCs w:val="20"/>
    </w:rPr>
  </w:style>
  <w:style w:type="paragraph" w:styleId="Obyajntext">
    <w:name w:val="Plain Text"/>
    <w:basedOn w:val="Normlny"/>
    <w:link w:val="ObyajntextChar"/>
    <w:rsid w:val="00C87338"/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link w:val="Obyajntext"/>
    <w:rsid w:val="00C87338"/>
    <w:rPr>
      <w:rFonts w:ascii="Courier New" w:eastAsia="Times New Roman" w:hAnsi="Courier New" w:cs="Times New Roman"/>
      <w:sz w:val="20"/>
      <w:szCs w:val="20"/>
      <w:lang w:eastAsia="sk-SK"/>
    </w:rPr>
  </w:style>
  <w:style w:type="paragraph" w:customStyle="1" w:styleId="text">
    <w:name w:val="text"/>
    <w:basedOn w:val="Normlny"/>
    <w:rsid w:val="00C87338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  <w:lang w:val="en-GB"/>
    </w:rPr>
  </w:style>
  <w:style w:type="paragraph" w:customStyle="1" w:styleId="Normalny0">
    <w:name w:val="Normalny~~~~"/>
    <w:basedOn w:val="Normlny"/>
    <w:rsid w:val="00C87338"/>
    <w:pPr>
      <w:widowControl w:val="0"/>
    </w:pPr>
    <w:rPr>
      <w:noProof/>
      <w:sz w:val="20"/>
      <w:szCs w:val="20"/>
    </w:rPr>
  </w:style>
  <w:style w:type="paragraph" w:customStyle="1" w:styleId="Styltabulky">
    <w:name w:val="Styl tabulky"/>
    <w:basedOn w:val="Normlny"/>
    <w:rsid w:val="00C87338"/>
    <w:pPr>
      <w:widowControl w:val="0"/>
    </w:pPr>
    <w:rPr>
      <w:noProof/>
      <w:sz w:val="20"/>
      <w:szCs w:val="20"/>
    </w:rPr>
  </w:style>
  <w:style w:type="paragraph" w:customStyle="1" w:styleId="Styltabulky0">
    <w:name w:val="Styl tabulky~~~"/>
    <w:basedOn w:val="Normlny"/>
    <w:rsid w:val="00C87338"/>
    <w:pPr>
      <w:widowControl w:val="0"/>
    </w:pPr>
    <w:rPr>
      <w:noProof/>
      <w:sz w:val="20"/>
      <w:szCs w:val="20"/>
    </w:rPr>
  </w:style>
  <w:style w:type="paragraph" w:customStyle="1" w:styleId="Textkoncovejpoznmky">
    <w:name w:val="Text koncovej poznámky"/>
    <w:basedOn w:val="Normlny"/>
    <w:link w:val="TextkoncovejpoznmkyChar"/>
    <w:semiHidden/>
    <w:rsid w:val="00C87338"/>
    <w:rPr>
      <w:sz w:val="20"/>
      <w:szCs w:val="20"/>
    </w:rPr>
  </w:style>
  <w:style w:type="character" w:customStyle="1" w:styleId="TextkoncovejpoznmkyChar">
    <w:name w:val="Text koncovej poznámky Char"/>
    <w:link w:val="Textkoncovejpoznmky"/>
    <w:semiHidden/>
    <w:rsid w:val="00C8733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link w:val="Textkomentra"/>
    <w:semiHidden/>
    <w:rsid w:val="00C8733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komentra">
    <w:name w:val="annotation text"/>
    <w:basedOn w:val="Normlny"/>
    <w:link w:val="TextkomentraChar"/>
    <w:semiHidden/>
    <w:rsid w:val="00C87338"/>
    <w:rPr>
      <w:sz w:val="20"/>
      <w:szCs w:val="20"/>
    </w:rPr>
  </w:style>
  <w:style w:type="character" w:customStyle="1" w:styleId="PredmetkomentraChar">
    <w:name w:val="Predmet komentára Char"/>
    <w:link w:val="Predmetkomentra"/>
    <w:semiHidden/>
    <w:rsid w:val="00C8733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87338"/>
    <w:rPr>
      <w:b/>
      <w:bCs/>
    </w:rPr>
  </w:style>
  <w:style w:type="character" w:customStyle="1" w:styleId="TextbublinyChar">
    <w:name w:val="Text bubliny Char"/>
    <w:link w:val="Textbubliny"/>
    <w:semiHidden/>
    <w:rsid w:val="00C87338"/>
    <w:rPr>
      <w:rFonts w:ascii="Tahoma" w:eastAsia="Times New Roman" w:hAnsi="Tahoma" w:cs="Tahoma"/>
      <w:sz w:val="16"/>
      <w:szCs w:val="16"/>
      <w:lang w:eastAsia="sk-SK"/>
    </w:rPr>
  </w:style>
  <w:style w:type="paragraph" w:styleId="Textbubliny">
    <w:name w:val="Balloon Text"/>
    <w:basedOn w:val="Normlny"/>
    <w:link w:val="TextbublinyChar"/>
    <w:semiHidden/>
    <w:rsid w:val="00C87338"/>
    <w:rPr>
      <w:rFonts w:ascii="Tahoma" w:hAnsi="Tahoma" w:cs="Tahoma"/>
      <w:sz w:val="16"/>
      <w:szCs w:val="16"/>
    </w:rPr>
  </w:style>
  <w:style w:type="character" w:customStyle="1" w:styleId="condense">
    <w:name w:val="condense"/>
    <w:basedOn w:val="Predvolenpsmoodseku"/>
    <w:rsid w:val="00C87338"/>
  </w:style>
  <w:style w:type="paragraph" w:styleId="Normlnywebov">
    <w:name w:val="Normal (Web)"/>
    <w:basedOn w:val="Normlny"/>
    <w:rsid w:val="00C87338"/>
    <w:pPr>
      <w:spacing w:before="100" w:beforeAutospacing="1" w:after="100" w:afterAutospacing="1"/>
    </w:pPr>
    <w:rPr>
      <w:color w:val="000000"/>
    </w:rPr>
  </w:style>
  <w:style w:type="paragraph" w:styleId="Odsekzoznamu">
    <w:name w:val="List Paragraph"/>
    <w:basedOn w:val="Normlny"/>
    <w:uiPriority w:val="34"/>
    <w:qFormat/>
    <w:rsid w:val="00C87338"/>
    <w:pPr>
      <w:ind w:left="708"/>
    </w:pPr>
  </w:style>
  <w:style w:type="paragraph" w:customStyle="1" w:styleId="Normlny0">
    <w:name w:val="Norm‡lny"/>
    <w:rsid w:val="00C87338"/>
    <w:rPr>
      <w:rFonts w:ascii="Times New Roman" w:eastAsia="Times New Roman" w:hAnsi="Times New Roman"/>
    </w:rPr>
  </w:style>
  <w:style w:type="paragraph" w:customStyle="1" w:styleId="Zkladntext2">
    <w:name w:val="Z‡kladn? text 2"/>
    <w:basedOn w:val="Normlny0"/>
    <w:rsid w:val="00C87338"/>
    <w:pPr>
      <w:spacing w:before="120"/>
      <w:jc w:val="both"/>
    </w:pPr>
    <w:rPr>
      <w:rFonts w:ascii="Arial" w:hAnsi="Arial"/>
      <w:sz w:val="24"/>
    </w:rPr>
  </w:style>
  <w:style w:type="paragraph" w:customStyle="1" w:styleId="Zarkazkladnhotextu20">
    <w:name w:val="Zar‡?ka z‡kladnŽho textu 2"/>
    <w:basedOn w:val="Normlny0"/>
    <w:rsid w:val="00C87338"/>
    <w:pPr>
      <w:spacing w:before="120"/>
      <w:ind w:left="284" w:hanging="284"/>
      <w:jc w:val="both"/>
    </w:pPr>
    <w:rPr>
      <w:rFonts w:ascii="Arial" w:hAnsi="Arial"/>
      <w:sz w:val="24"/>
    </w:rPr>
  </w:style>
  <w:style w:type="paragraph" w:customStyle="1" w:styleId="Zarkazkladnhotextu0">
    <w:name w:val="Zar‡?ka z‡kladnŽho textu"/>
    <w:basedOn w:val="Normlny0"/>
    <w:rsid w:val="00C87338"/>
    <w:pPr>
      <w:widowControl w:val="0"/>
      <w:ind w:firstLine="284"/>
      <w:jc w:val="both"/>
    </w:pPr>
    <w:rPr>
      <w:rFonts w:ascii="Arial" w:hAnsi="Arial"/>
    </w:rPr>
  </w:style>
  <w:style w:type="paragraph" w:styleId="Zoznam">
    <w:name w:val="List"/>
    <w:basedOn w:val="Normlny"/>
    <w:rsid w:val="00C87338"/>
    <w:pPr>
      <w:ind w:left="283" w:hanging="283"/>
    </w:pPr>
    <w:rPr>
      <w:sz w:val="20"/>
      <w:szCs w:val="20"/>
    </w:rPr>
  </w:style>
  <w:style w:type="paragraph" w:styleId="Zoznam2">
    <w:name w:val="List 2"/>
    <w:basedOn w:val="Normlny"/>
    <w:rsid w:val="00C87338"/>
    <w:pPr>
      <w:ind w:left="566" w:hanging="283"/>
    </w:pPr>
    <w:rPr>
      <w:sz w:val="20"/>
      <w:szCs w:val="20"/>
    </w:rPr>
  </w:style>
  <w:style w:type="paragraph" w:styleId="Zoznam3">
    <w:name w:val="List 3"/>
    <w:basedOn w:val="Normlny"/>
    <w:rsid w:val="00C87338"/>
    <w:pPr>
      <w:ind w:left="849" w:hanging="283"/>
    </w:pPr>
    <w:rPr>
      <w:sz w:val="20"/>
      <w:szCs w:val="20"/>
    </w:rPr>
  </w:style>
  <w:style w:type="paragraph" w:styleId="Zoznamsodrkami2">
    <w:name w:val="List Bullet 2"/>
    <w:basedOn w:val="Normlny"/>
    <w:rsid w:val="00C87338"/>
    <w:pPr>
      <w:ind w:left="566" w:hanging="283"/>
    </w:pPr>
    <w:rPr>
      <w:sz w:val="20"/>
      <w:szCs w:val="20"/>
    </w:rPr>
  </w:style>
  <w:style w:type="paragraph" w:styleId="Pokraovaniezoznamu">
    <w:name w:val="List Continue"/>
    <w:basedOn w:val="Normlny"/>
    <w:rsid w:val="00C87338"/>
    <w:pPr>
      <w:spacing w:after="120"/>
      <w:ind w:left="283"/>
    </w:pPr>
    <w:rPr>
      <w:sz w:val="20"/>
      <w:szCs w:val="20"/>
    </w:rPr>
  </w:style>
  <w:style w:type="paragraph" w:styleId="Pokraovaniezoznamu2">
    <w:name w:val="List Continue 2"/>
    <w:basedOn w:val="Normlny"/>
    <w:rsid w:val="00C87338"/>
    <w:pPr>
      <w:spacing w:after="120"/>
      <w:ind w:left="566"/>
    </w:pPr>
    <w:rPr>
      <w:sz w:val="20"/>
      <w:szCs w:val="20"/>
    </w:rPr>
  </w:style>
  <w:style w:type="character" w:styleId="sloriadka">
    <w:name w:val="line number"/>
    <w:basedOn w:val="Predvolenpsmoodseku"/>
    <w:rsid w:val="00C87338"/>
  </w:style>
  <w:style w:type="paragraph" w:styleId="Zkladntext20">
    <w:name w:val="Body Text 2"/>
    <w:basedOn w:val="Normlny"/>
    <w:link w:val="Zkladntext2Char"/>
    <w:rsid w:val="00C87338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ý text 2 Char"/>
    <w:link w:val="Zkladntext20"/>
    <w:rsid w:val="00C8733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opis">
    <w:name w:val="caption"/>
    <w:basedOn w:val="Normlny"/>
    <w:next w:val="Normlny"/>
    <w:qFormat/>
    <w:rsid w:val="00C87338"/>
    <w:pPr>
      <w:spacing w:before="120" w:after="120"/>
      <w:ind w:firstLine="567"/>
    </w:pPr>
    <w:rPr>
      <w:i/>
      <w:sz w:val="12"/>
      <w:szCs w:val="20"/>
    </w:rPr>
  </w:style>
  <w:style w:type="paragraph" w:styleId="Zarkazkladnhotextu3">
    <w:name w:val="Body Text Indent 3"/>
    <w:basedOn w:val="Normlny"/>
    <w:link w:val="Zarkazkladnhotextu3Char"/>
    <w:rsid w:val="00C87338"/>
    <w:pPr>
      <w:ind w:firstLine="426"/>
    </w:pPr>
    <w:rPr>
      <w:sz w:val="20"/>
      <w:szCs w:val="20"/>
    </w:rPr>
  </w:style>
  <w:style w:type="character" w:customStyle="1" w:styleId="Zarkazkladnhotextu3Char">
    <w:name w:val="Zarážka základného textu 3 Char"/>
    <w:link w:val="Zarkazkladnhotextu3"/>
    <w:rsid w:val="00C8733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styl-tabulky">
    <w:name w:val="styl-tabulky"/>
    <w:basedOn w:val="Normlny"/>
    <w:rsid w:val="00C87338"/>
    <w:pPr>
      <w:jc w:val="center"/>
    </w:pPr>
    <w:rPr>
      <w:sz w:val="20"/>
      <w:szCs w:val="20"/>
    </w:rPr>
  </w:style>
  <w:style w:type="paragraph" w:styleId="Bezriadkovania">
    <w:name w:val="No Spacing"/>
    <w:qFormat/>
    <w:rsid w:val="00C87338"/>
    <w:rPr>
      <w:sz w:val="22"/>
      <w:szCs w:val="22"/>
      <w:lang w:eastAsia="en-US"/>
    </w:rPr>
  </w:style>
  <w:style w:type="table" w:styleId="Mriekatabuky">
    <w:name w:val="Table Grid"/>
    <w:basedOn w:val="Normlnatabuka"/>
    <w:rsid w:val="00FA4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edvolenpsmoodseku"/>
    <w:rsid w:val="00B56382"/>
  </w:style>
  <w:style w:type="paragraph" w:customStyle="1" w:styleId="titulok">
    <w:name w:val="titulok"/>
    <w:basedOn w:val="Normlny"/>
    <w:rsid w:val="005839E2"/>
    <w:pPr>
      <w:spacing w:before="100" w:beforeAutospacing="1" w:after="100" w:afterAutospacing="1"/>
    </w:pPr>
  </w:style>
  <w:style w:type="character" w:styleId="Odkaznakomentr">
    <w:name w:val="annotation reference"/>
    <w:uiPriority w:val="99"/>
    <w:semiHidden/>
    <w:unhideWhenUsed/>
    <w:rsid w:val="000824A7"/>
    <w:rPr>
      <w:sz w:val="16"/>
      <w:szCs w:val="16"/>
    </w:rPr>
  </w:style>
  <w:style w:type="character" w:customStyle="1" w:styleId="h1a1">
    <w:name w:val="h1a1"/>
    <w:rsid w:val="006D0F9C"/>
    <w:rPr>
      <w:vanish w:val="0"/>
      <w:webHidden w:val="0"/>
      <w:sz w:val="12"/>
      <w:szCs w:val="12"/>
      <w:specVanish w:val="0"/>
    </w:rPr>
  </w:style>
  <w:style w:type="character" w:styleId="Siln">
    <w:name w:val="Strong"/>
    <w:uiPriority w:val="22"/>
    <w:qFormat/>
    <w:rsid w:val="00074414"/>
    <w:rPr>
      <w:b/>
      <w:bCs/>
    </w:rPr>
  </w:style>
  <w:style w:type="character" w:customStyle="1" w:styleId="fontstyle01">
    <w:name w:val="fontstyle01"/>
    <w:rsid w:val="00C81466"/>
    <w:rPr>
      <w:rFonts w:ascii="ITCBookmanEE" w:hAnsi="ITCBookmanEE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tl2-malpsmen">
    <w:name w:val="Štýl2-malé písmená"/>
    <w:basedOn w:val="Normlny"/>
    <w:link w:val="tl2-malpsmenChar"/>
    <w:rsid w:val="00BC4204"/>
    <w:pPr>
      <w:numPr>
        <w:numId w:val="22"/>
      </w:numPr>
      <w:shd w:val="clear" w:color="auto" w:fill="FFFFFF"/>
      <w:spacing w:before="60"/>
      <w:jc w:val="both"/>
    </w:pPr>
    <w:rPr>
      <w:rFonts w:ascii="Segoe UI" w:hAnsi="Segoe UI" w:cs="Segoe UI"/>
      <w:sz w:val="20"/>
      <w:szCs w:val="20"/>
    </w:rPr>
  </w:style>
  <w:style w:type="character" w:customStyle="1" w:styleId="tl2-malpsmenChar">
    <w:name w:val="Štýl2-malé písmená Char"/>
    <w:link w:val="tl2-malpsmen"/>
    <w:rsid w:val="00BC4204"/>
    <w:rPr>
      <w:rFonts w:ascii="Segoe UI" w:eastAsia="Times New Roman" w:hAnsi="Segoe UI" w:cs="Segoe UI"/>
      <w:shd w:val="clear" w:color="auto" w:fill="FFFFFF"/>
    </w:rPr>
  </w:style>
  <w:style w:type="paragraph" w:styleId="Revzia">
    <w:name w:val="Revision"/>
    <w:hidden/>
    <w:uiPriority w:val="99"/>
    <w:semiHidden/>
    <w:rsid w:val="00266EB6"/>
    <w:rPr>
      <w:rFonts w:ascii="Times New Roman" w:eastAsia="Times New Roman" w:hAnsi="Times New Roman"/>
      <w:sz w:val="24"/>
      <w:szCs w:val="24"/>
    </w:rPr>
  </w:style>
  <w:style w:type="character" w:styleId="Odkaznapoznmkupodiarou">
    <w:name w:val="footnote reference"/>
    <w:uiPriority w:val="99"/>
    <w:semiHidden/>
    <w:unhideWhenUsed/>
    <w:rsid w:val="005A6947"/>
    <w:rPr>
      <w:vertAlign w:val="superscript"/>
    </w:rPr>
  </w:style>
  <w:style w:type="paragraph" w:customStyle="1" w:styleId="a">
    <w:basedOn w:val="Normlny"/>
    <w:next w:val="Textkoncovejpoznmky"/>
    <w:rsid w:val="00077445"/>
    <w:rPr>
      <w:sz w:val="20"/>
      <w:szCs w:val="20"/>
    </w:rPr>
  </w:style>
  <w:style w:type="character" w:customStyle="1" w:styleId="contentpasted0">
    <w:name w:val="contentpasted0"/>
    <w:rsid w:val="00C43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18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1118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1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95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48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26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45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93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2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922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093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102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4006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329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zakonypreludi.sk/zz/2008-540" TargetMode="External"/><Relationship Id="rId18" Type="http://schemas.openxmlformats.org/officeDocument/2006/relationships/hyperlink" Target="https://www.zakonypreludi.sk/zz/2013-115" TargetMode="External"/><Relationship Id="rId26" Type="http://schemas.openxmlformats.org/officeDocument/2006/relationships/hyperlink" Target="https://www.zakonypreludi.sk/zz/2019-158" TargetMode="External"/><Relationship Id="rId39" Type="http://schemas.openxmlformats.org/officeDocument/2006/relationships/hyperlink" Target="https://www.zakonypreludi.sk/zz/2015-128" TargetMode="External"/><Relationship Id="rId21" Type="http://schemas.openxmlformats.org/officeDocument/2006/relationships/hyperlink" Target="https://www.zakonypreludi.sk/zz/2016-125" TargetMode="External"/><Relationship Id="rId34" Type="http://schemas.openxmlformats.org/officeDocument/2006/relationships/hyperlink" Target="https://www.zakonypreludi.sk/zz/2013-474" TargetMode="External"/><Relationship Id="rId42" Type="http://schemas.openxmlformats.org/officeDocument/2006/relationships/hyperlink" Target="https://www.zakonypreludi.sk/zz/2016-125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zakonypreludi.sk/zz/2012-96" TargetMode="External"/><Relationship Id="rId29" Type="http://schemas.openxmlformats.org/officeDocument/2006/relationships/hyperlink" Target="https://www.slov-lex.sk/pravne-predpisy/SK/ZZ/2017/280/" TargetMode="External"/><Relationship Id="rId11" Type="http://schemas.openxmlformats.org/officeDocument/2006/relationships/hyperlink" Target="https://www.zakonypreludi.sk/zz/2007-359" TargetMode="External"/><Relationship Id="rId24" Type="http://schemas.openxmlformats.org/officeDocument/2006/relationships/hyperlink" Target="https://www.zakonypreludi.sk/zz/2018-177" TargetMode="External"/><Relationship Id="rId32" Type="http://schemas.openxmlformats.org/officeDocument/2006/relationships/hyperlink" Target="http://www.land.gov.sk/sk/index.php?navID=24&amp;navID2=24&amp;sID=37&amp;id=1609" TargetMode="External"/><Relationship Id="rId37" Type="http://schemas.openxmlformats.org/officeDocument/2006/relationships/hyperlink" Target="https://www.zakonypreludi.sk/zz/2014-374" TargetMode="External"/><Relationship Id="rId40" Type="http://schemas.openxmlformats.org/officeDocument/2006/relationships/hyperlink" Target="https://www.zakonypreludi.sk/zz/2015-160" TargetMode="External"/><Relationship Id="rId45" Type="http://schemas.openxmlformats.org/officeDocument/2006/relationships/hyperlink" Target="https://www.zakonypreludi.sk/zz/2018-1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zakonypreludi.sk/zz/2010-117" TargetMode="External"/><Relationship Id="rId23" Type="http://schemas.openxmlformats.org/officeDocument/2006/relationships/hyperlink" Target="https://www.zakonypreludi.sk/zz/2018-110" TargetMode="External"/><Relationship Id="rId28" Type="http://schemas.openxmlformats.org/officeDocument/2006/relationships/hyperlink" Target="https://www.zakonypreludi.sk/zz/2019-355" TargetMode="External"/><Relationship Id="rId36" Type="http://schemas.openxmlformats.org/officeDocument/2006/relationships/hyperlink" Target="https://www.zakonypreludi.sk/zz/2014-115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zakonypreludi.sk/zz/2007-275" TargetMode="External"/><Relationship Id="rId19" Type="http://schemas.openxmlformats.org/officeDocument/2006/relationships/hyperlink" Target="https://www.zakonypreludi.sk/zz/2013-180" TargetMode="External"/><Relationship Id="rId31" Type="http://schemas.openxmlformats.org/officeDocument/2006/relationships/hyperlink" Target="http://www.land.gov.sk/sk/index.php?navID=24&amp;navID2=24&amp;sID=37&amp;id=1615" TargetMode="External"/><Relationship Id="rId44" Type="http://schemas.openxmlformats.org/officeDocument/2006/relationships/hyperlink" Target="https://www.zakonypreludi.sk/zz/2017-55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www.zakonypreludi.sk/zz/2009-499" TargetMode="External"/><Relationship Id="rId22" Type="http://schemas.openxmlformats.org/officeDocument/2006/relationships/hyperlink" Target="https://www.zakonypreludi.sk/zz/2017-153" TargetMode="External"/><Relationship Id="rId27" Type="http://schemas.openxmlformats.org/officeDocument/2006/relationships/hyperlink" Target="https://www.zakonypreludi.sk/zz/2019-158" TargetMode="External"/><Relationship Id="rId30" Type="http://schemas.openxmlformats.org/officeDocument/2006/relationships/hyperlink" Target="https://www.slov-lex.sk/pravne-predpisy/SK/ZZ/2014/292/" TargetMode="External"/><Relationship Id="rId35" Type="http://schemas.openxmlformats.org/officeDocument/2006/relationships/hyperlink" Target="https://www.zakonypreludi.sk/zz/2013-506" TargetMode="External"/><Relationship Id="rId43" Type="http://schemas.openxmlformats.org/officeDocument/2006/relationships/hyperlink" Target="https://www.zakonypreludi.sk/zz/2016-378" TargetMode="External"/><Relationship Id="rId48" Type="http://schemas.openxmlformats.org/officeDocument/2006/relationships/header" Target="header1.xml"/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12" Type="http://schemas.openxmlformats.org/officeDocument/2006/relationships/hyperlink" Target="https://www.zakonypreludi.sk/zz/2007-360" TargetMode="External"/><Relationship Id="rId17" Type="http://schemas.openxmlformats.org/officeDocument/2006/relationships/hyperlink" Target="https://www.zakonypreludi.sk/zz/2012-345" TargetMode="External"/><Relationship Id="rId25" Type="http://schemas.openxmlformats.org/officeDocument/2006/relationships/hyperlink" Target="https://www.zakonypreludi.sk/zz/2018-177" TargetMode="External"/><Relationship Id="rId33" Type="http://schemas.openxmlformats.org/officeDocument/2006/relationships/hyperlink" Target="http://www.land.gov.sk/sk/index.php?navID=24&amp;navID2=24&amp;sID=37&amp;id=1614" TargetMode="External"/><Relationship Id="rId38" Type="http://schemas.openxmlformats.org/officeDocument/2006/relationships/hyperlink" Target="https://www.zakonypreludi.sk/zz/2015-79" TargetMode="External"/><Relationship Id="rId46" Type="http://schemas.openxmlformats.org/officeDocument/2006/relationships/hyperlink" Target="https://www.zakonypreludi.sk/zz/2018-216" TargetMode="External"/><Relationship Id="rId20" Type="http://schemas.openxmlformats.org/officeDocument/2006/relationships/hyperlink" Target="https://www.zakonypreludi.sk/zz/2014-182" TargetMode="External"/><Relationship Id="rId41" Type="http://schemas.openxmlformats.org/officeDocument/2006/relationships/hyperlink" Target="https://www.zakonypreludi.sk/zz/2015-34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C9A88-0607-487E-A38D-E63C599B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10746</Words>
  <Characters>61253</Characters>
  <Application>Microsoft Office Word</Application>
  <DocSecurity>0</DocSecurity>
  <Lines>510</Lines>
  <Paragraphs>143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SPRÁVA</vt:lpstr>
    </vt:vector>
  </TitlesOfParts>
  <Company/>
  <LinksUpToDate>false</LinksUpToDate>
  <CharactersWithSpaces>71856</CharactersWithSpaces>
  <SharedDoc>false</SharedDoc>
  <HLinks>
    <vt:vector size="222" baseType="variant">
      <vt:variant>
        <vt:i4>5832719</vt:i4>
      </vt:variant>
      <vt:variant>
        <vt:i4>108</vt:i4>
      </vt:variant>
      <vt:variant>
        <vt:i4>0</vt:i4>
      </vt:variant>
      <vt:variant>
        <vt:i4>5</vt:i4>
      </vt:variant>
      <vt:variant>
        <vt:lpwstr>https://www.zakonypreludi.sk/zz/2018-216</vt:lpwstr>
      </vt:variant>
      <vt:variant>
        <vt:lpwstr/>
      </vt:variant>
      <vt:variant>
        <vt:i4>5898254</vt:i4>
      </vt:variant>
      <vt:variant>
        <vt:i4>105</vt:i4>
      </vt:variant>
      <vt:variant>
        <vt:i4>0</vt:i4>
      </vt:variant>
      <vt:variant>
        <vt:i4>5</vt:i4>
      </vt:variant>
      <vt:variant>
        <vt:lpwstr>https://www.zakonypreludi.sk/zz/2018-106</vt:lpwstr>
      </vt:variant>
      <vt:variant>
        <vt:lpwstr/>
      </vt:variant>
      <vt:variant>
        <vt:i4>6750270</vt:i4>
      </vt:variant>
      <vt:variant>
        <vt:i4>102</vt:i4>
      </vt:variant>
      <vt:variant>
        <vt:i4>0</vt:i4>
      </vt:variant>
      <vt:variant>
        <vt:i4>5</vt:i4>
      </vt:variant>
      <vt:variant>
        <vt:lpwstr>https://www.zakonypreludi.sk/zz/2017-55</vt:lpwstr>
      </vt:variant>
      <vt:variant>
        <vt:lpwstr/>
      </vt:variant>
      <vt:variant>
        <vt:i4>5767177</vt:i4>
      </vt:variant>
      <vt:variant>
        <vt:i4>99</vt:i4>
      </vt:variant>
      <vt:variant>
        <vt:i4>0</vt:i4>
      </vt:variant>
      <vt:variant>
        <vt:i4>5</vt:i4>
      </vt:variant>
      <vt:variant>
        <vt:lpwstr>https://www.zakonypreludi.sk/zz/2016-378</vt:lpwstr>
      </vt:variant>
      <vt:variant>
        <vt:lpwstr/>
      </vt:variant>
      <vt:variant>
        <vt:i4>5701644</vt:i4>
      </vt:variant>
      <vt:variant>
        <vt:i4>96</vt:i4>
      </vt:variant>
      <vt:variant>
        <vt:i4>0</vt:i4>
      </vt:variant>
      <vt:variant>
        <vt:i4>5</vt:i4>
      </vt:variant>
      <vt:variant>
        <vt:lpwstr>https://www.zakonypreludi.sk/zz/2016-125</vt:lpwstr>
      </vt:variant>
      <vt:variant>
        <vt:lpwstr/>
      </vt:variant>
      <vt:variant>
        <vt:i4>5242890</vt:i4>
      </vt:variant>
      <vt:variant>
        <vt:i4>93</vt:i4>
      </vt:variant>
      <vt:variant>
        <vt:i4>0</vt:i4>
      </vt:variant>
      <vt:variant>
        <vt:i4>5</vt:i4>
      </vt:variant>
      <vt:variant>
        <vt:lpwstr>https://www.zakonypreludi.sk/zz/2015-343</vt:lpwstr>
      </vt:variant>
      <vt:variant>
        <vt:lpwstr/>
      </vt:variant>
      <vt:variant>
        <vt:i4>5308424</vt:i4>
      </vt:variant>
      <vt:variant>
        <vt:i4>90</vt:i4>
      </vt:variant>
      <vt:variant>
        <vt:i4>0</vt:i4>
      </vt:variant>
      <vt:variant>
        <vt:i4>5</vt:i4>
      </vt:variant>
      <vt:variant>
        <vt:lpwstr>https://www.zakonypreludi.sk/zz/2015-160</vt:lpwstr>
      </vt:variant>
      <vt:variant>
        <vt:lpwstr/>
      </vt:variant>
      <vt:variant>
        <vt:i4>5832716</vt:i4>
      </vt:variant>
      <vt:variant>
        <vt:i4>87</vt:i4>
      </vt:variant>
      <vt:variant>
        <vt:i4>0</vt:i4>
      </vt:variant>
      <vt:variant>
        <vt:i4>5</vt:i4>
      </vt:variant>
      <vt:variant>
        <vt:lpwstr>https://www.zakonypreludi.sk/zz/2015-128</vt:lpwstr>
      </vt:variant>
      <vt:variant>
        <vt:lpwstr/>
      </vt:variant>
      <vt:variant>
        <vt:i4>6750270</vt:i4>
      </vt:variant>
      <vt:variant>
        <vt:i4>84</vt:i4>
      </vt:variant>
      <vt:variant>
        <vt:i4>0</vt:i4>
      </vt:variant>
      <vt:variant>
        <vt:i4>5</vt:i4>
      </vt:variant>
      <vt:variant>
        <vt:lpwstr>https://www.zakonypreludi.sk/zz/2015-79</vt:lpwstr>
      </vt:variant>
      <vt:variant>
        <vt:lpwstr/>
      </vt:variant>
      <vt:variant>
        <vt:i4>5636105</vt:i4>
      </vt:variant>
      <vt:variant>
        <vt:i4>81</vt:i4>
      </vt:variant>
      <vt:variant>
        <vt:i4>0</vt:i4>
      </vt:variant>
      <vt:variant>
        <vt:i4>5</vt:i4>
      </vt:variant>
      <vt:variant>
        <vt:lpwstr>https://www.zakonypreludi.sk/zz/2014-374</vt:lpwstr>
      </vt:variant>
      <vt:variant>
        <vt:lpwstr/>
      </vt:variant>
      <vt:variant>
        <vt:i4>5570575</vt:i4>
      </vt:variant>
      <vt:variant>
        <vt:i4>78</vt:i4>
      </vt:variant>
      <vt:variant>
        <vt:i4>0</vt:i4>
      </vt:variant>
      <vt:variant>
        <vt:i4>5</vt:i4>
      </vt:variant>
      <vt:variant>
        <vt:lpwstr>https://www.zakonypreludi.sk/zz/2014-115</vt:lpwstr>
      </vt:variant>
      <vt:variant>
        <vt:lpwstr/>
      </vt:variant>
      <vt:variant>
        <vt:i4>5570574</vt:i4>
      </vt:variant>
      <vt:variant>
        <vt:i4>75</vt:i4>
      </vt:variant>
      <vt:variant>
        <vt:i4>0</vt:i4>
      </vt:variant>
      <vt:variant>
        <vt:i4>5</vt:i4>
      </vt:variant>
      <vt:variant>
        <vt:lpwstr>https://www.zakonypreludi.sk/zz/2013-506</vt:lpwstr>
      </vt:variant>
      <vt:variant>
        <vt:lpwstr/>
      </vt:variant>
      <vt:variant>
        <vt:i4>5636105</vt:i4>
      </vt:variant>
      <vt:variant>
        <vt:i4>72</vt:i4>
      </vt:variant>
      <vt:variant>
        <vt:i4>0</vt:i4>
      </vt:variant>
      <vt:variant>
        <vt:i4>5</vt:i4>
      </vt:variant>
      <vt:variant>
        <vt:lpwstr>https://www.zakonypreludi.sk/zz/2013-474</vt:lpwstr>
      </vt:variant>
      <vt:variant>
        <vt:lpwstr/>
      </vt:variant>
      <vt:variant>
        <vt:i4>1114177</vt:i4>
      </vt:variant>
      <vt:variant>
        <vt:i4>69</vt:i4>
      </vt:variant>
      <vt:variant>
        <vt:i4>0</vt:i4>
      </vt:variant>
      <vt:variant>
        <vt:i4>5</vt:i4>
      </vt:variant>
      <vt:variant>
        <vt:lpwstr>http://www.land.gov.sk/sk/index.php?navID=24&amp;navID2=24&amp;sID=37&amp;id=1614</vt:lpwstr>
      </vt:variant>
      <vt:variant>
        <vt:lpwstr/>
      </vt:variant>
      <vt:variant>
        <vt:i4>1048641</vt:i4>
      </vt:variant>
      <vt:variant>
        <vt:i4>66</vt:i4>
      </vt:variant>
      <vt:variant>
        <vt:i4>0</vt:i4>
      </vt:variant>
      <vt:variant>
        <vt:i4>5</vt:i4>
      </vt:variant>
      <vt:variant>
        <vt:lpwstr>http://www.land.gov.sk/sk/index.php?navID=24&amp;navID2=24&amp;sID=37&amp;id=1609</vt:lpwstr>
      </vt:variant>
      <vt:variant>
        <vt:lpwstr/>
      </vt:variant>
      <vt:variant>
        <vt:i4>1114177</vt:i4>
      </vt:variant>
      <vt:variant>
        <vt:i4>63</vt:i4>
      </vt:variant>
      <vt:variant>
        <vt:i4>0</vt:i4>
      </vt:variant>
      <vt:variant>
        <vt:i4>5</vt:i4>
      </vt:variant>
      <vt:variant>
        <vt:lpwstr>http://www.land.gov.sk/sk/index.php?navID=24&amp;navID2=24&amp;sID=37&amp;id=1615</vt:lpwstr>
      </vt:variant>
      <vt:variant>
        <vt:lpwstr/>
      </vt:variant>
      <vt:variant>
        <vt:i4>7864374</vt:i4>
      </vt:variant>
      <vt:variant>
        <vt:i4>60</vt:i4>
      </vt:variant>
      <vt:variant>
        <vt:i4>0</vt:i4>
      </vt:variant>
      <vt:variant>
        <vt:i4>5</vt:i4>
      </vt:variant>
      <vt:variant>
        <vt:lpwstr>https://www.slov-lex.sk/pravne-predpisy/SK/ZZ/2014/292/</vt:lpwstr>
      </vt:variant>
      <vt:variant>
        <vt:lpwstr/>
      </vt:variant>
      <vt:variant>
        <vt:i4>7929911</vt:i4>
      </vt:variant>
      <vt:variant>
        <vt:i4>57</vt:i4>
      </vt:variant>
      <vt:variant>
        <vt:i4>0</vt:i4>
      </vt:variant>
      <vt:variant>
        <vt:i4>5</vt:i4>
      </vt:variant>
      <vt:variant>
        <vt:lpwstr>https://www.slov-lex.sk/pravne-predpisy/SK/ZZ/2017/280/</vt:lpwstr>
      </vt:variant>
      <vt:variant>
        <vt:lpwstr/>
      </vt:variant>
      <vt:variant>
        <vt:i4>5898251</vt:i4>
      </vt:variant>
      <vt:variant>
        <vt:i4>54</vt:i4>
      </vt:variant>
      <vt:variant>
        <vt:i4>0</vt:i4>
      </vt:variant>
      <vt:variant>
        <vt:i4>5</vt:i4>
      </vt:variant>
      <vt:variant>
        <vt:lpwstr>https://www.zakonypreludi.sk/zz/2019-355</vt:lpwstr>
      </vt:variant>
      <vt:variant>
        <vt:lpwstr/>
      </vt:variant>
      <vt:variant>
        <vt:i4>5570571</vt:i4>
      </vt:variant>
      <vt:variant>
        <vt:i4>51</vt:i4>
      </vt:variant>
      <vt:variant>
        <vt:i4>0</vt:i4>
      </vt:variant>
      <vt:variant>
        <vt:i4>5</vt:i4>
      </vt:variant>
      <vt:variant>
        <vt:lpwstr>https://www.zakonypreludi.sk/zz/2019-158</vt:lpwstr>
      </vt:variant>
      <vt:variant>
        <vt:lpwstr/>
      </vt:variant>
      <vt:variant>
        <vt:i4>5570571</vt:i4>
      </vt:variant>
      <vt:variant>
        <vt:i4>48</vt:i4>
      </vt:variant>
      <vt:variant>
        <vt:i4>0</vt:i4>
      </vt:variant>
      <vt:variant>
        <vt:i4>5</vt:i4>
      </vt:variant>
      <vt:variant>
        <vt:lpwstr>https://www.zakonypreludi.sk/zz/2019-158</vt:lpwstr>
      </vt:variant>
      <vt:variant>
        <vt:lpwstr/>
      </vt:variant>
      <vt:variant>
        <vt:i4>5963785</vt:i4>
      </vt:variant>
      <vt:variant>
        <vt:i4>45</vt:i4>
      </vt:variant>
      <vt:variant>
        <vt:i4>0</vt:i4>
      </vt:variant>
      <vt:variant>
        <vt:i4>5</vt:i4>
      </vt:variant>
      <vt:variant>
        <vt:lpwstr>https://www.zakonypreludi.sk/zz/2018-177</vt:lpwstr>
      </vt:variant>
      <vt:variant>
        <vt:lpwstr/>
      </vt:variant>
      <vt:variant>
        <vt:i4>5963785</vt:i4>
      </vt:variant>
      <vt:variant>
        <vt:i4>42</vt:i4>
      </vt:variant>
      <vt:variant>
        <vt:i4>0</vt:i4>
      </vt:variant>
      <vt:variant>
        <vt:i4>5</vt:i4>
      </vt:variant>
      <vt:variant>
        <vt:lpwstr>https://www.zakonypreludi.sk/zz/2018-177</vt:lpwstr>
      </vt:variant>
      <vt:variant>
        <vt:lpwstr/>
      </vt:variant>
      <vt:variant>
        <vt:i4>6029327</vt:i4>
      </vt:variant>
      <vt:variant>
        <vt:i4>39</vt:i4>
      </vt:variant>
      <vt:variant>
        <vt:i4>0</vt:i4>
      </vt:variant>
      <vt:variant>
        <vt:i4>5</vt:i4>
      </vt:variant>
      <vt:variant>
        <vt:lpwstr>https://www.zakonypreludi.sk/zz/2018-110</vt:lpwstr>
      </vt:variant>
      <vt:variant>
        <vt:lpwstr/>
      </vt:variant>
      <vt:variant>
        <vt:i4>5242891</vt:i4>
      </vt:variant>
      <vt:variant>
        <vt:i4>36</vt:i4>
      </vt:variant>
      <vt:variant>
        <vt:i4>0</vt:i4>
      </vt:variant>
      <vt:variant>
        <vt:i4>5</vt:i4>
      </vt:variant>
      <vt:variant>
        <vt:lpwstr>https://www.zakonypreludi.sk/zz/2017-153</vt:lpwstr>
      </vt:variant>
      <vt:variant>
        <vt:lpwstr/>
      </vt:variant>
      <vt:variant>
        <vt:i4>5701644</vt:i4>
      </vt:variant>
      <vt:variant>
        <vt:i4>33</vt:i4>
      </vt:variant>
      <vt:variant>
        <vt:i4>0</vt:i4>
      </vt:variant>
      <vt:variant>
        <vt:i4>5</vt:i4>
      </vt:variant>
      <vt:variant>
        <vt:lpwstr>https://www.zakonypreludi.sk/zz/2016-125</vt:lpwstr>
      </vt:variant>
      <vt:variant>
        <vt:lpwstr/>
      </vt:variant>
      <vt:variant>
        <vt:i4>5373958</vt:i4>
      </vt:variant>
      <vt:variant>
        <vt:i4>30</vt:i4>
      </vt:variant>
      <vt:variant>
        <vt:i4>0</vt:i4>
      </vt:variant>
      <vt:variant>
        <vt:i4>5</vt:i4>
      </vt:variant>
      <vt:variant>
        <vt:lpwstr>https://www.zakonypreludi.sk/zz/2014-182</vt:lpwstr>
      </vt:variant>
      <vt:variant>
        <vt:lpwstr/>
      </vt:variant>
      <vt:variant>
        <vt:i4>5701638</vt:i4>
      </vt:variant>
      <vt:variant>
        <vt:i4>27</vt:i4>
      </vt:variant>
      <vt:variant>
        <vt:i4>0</vt:i4>
      </vt:variant>
      <vt:variant>
        <vt:i4>5</vt:i4>
      </vt:variant>
      <vt:variant>
        <vt:lpwstr>https://www.zakonypreludi.sk/zz/2013-180</vt:lpwstr>
      </vt:variant>
      <vt:variant>
        <vt:lpwstr/>
      </vt:variant>
      <vt:variant>
        <vt:i4>5373967</vt:i4>
      </vt:variant>
      <vt:variant>
        <vt:i4>24</vt:i4>
      </vt:variant>
      <vt:variant>
        <vt:i4>0</vt:i4>
      </vt:variant>
      <vt:variant>
        <vt:i4>5</vt:i4>
      </vt:variant>
      <vt:variant>
        <vt:lpwstr>https://www.zakonypreludi.sk/zz/2013-115</vt:lpwstr>
      </vt:variant>
      <vt:variant>
        <vt:lpwstr/>
      </vt:variant>
      <vt:variant>
        <vt:i4>5308426</vt:i4>
      </vt:variant>
      <vt:variant>
        <vt:i4>21</vt:i4>
      </vt:variant>
      <vt:variant>
        <vt:i4>0</vt:i4>
      </vt:variant>
      <vt:variant>
        <vt:i4>5</vt:i4>
      </vt:variant>
      <vt:variant>
        <vt:lpwstr>https://www.zakonypreludi.sk/zz/2012-345</vt:lpwstr>
      </vt:variant>
      <vt:variant>
        <vt:lpwstr/>
      </vt:variant>
      <vt:variant>
        <vt:i4>7209022</vt:i4>
      </vt:variant>
      <vt:variant>
        <vt:i4>18</vt:i4>
      </vt:variant>
      <vt:variant>
        <vt:i4>0</vt:i4>
      </vt:variant>
      <vt:variant>
        <vt:i4>5</vt:i4>
      </vt:variant>
      <vt:variant>
        <vt:lpwstr>https://www.zakonypreludi.sk/zz/2012-96</vt:lpwstr>
      </vt:variant>
      <vt:variant>
        <vt:lpwstr/>
      </vt:variant>
      <vt:variant>
        <vt:i4>5439503</vt:i4>
      </vt:variant>
      <vt:variant>
        <vt:i4>15</vt:i4>
      </vt:variant>
      <vt:variant>
        <vt:i4>0</vt:i4>
      </vt:variant>
      <vt:variant>
        <vt:i4>5</vt:i4>
      </vt:variant>
      <vt:variant>
        <vt:lpwstr>https://www.zakonypreludi.sk/zz/2010-117</vt:lpwstr>
      </vt:variant>
      <vt:variant>
        <vt:lpwstr/>
      </vt:variant>
      <vt:variant>
        <vt:i4>5308422</vt:i4>
      </vt:variant>
      <vt:variant>
        <vt:i4>12</vt:i4>
      </vt:variant>
      <vt:variant>
        <vt:i4>0</vt:i4>
      </vt:variant>
      <vt:variant>
        <vt:i4>5</vt:i4>
      </vt:variant>
      <vt:variant>
        <vt:lpwstr>https://www.zakonypreludi.sk/zz/2009-499</vt:lpwstr>
      </vt:variant>
      <vt:variant>
        <vt:lpwstr/>
      </vt:variant>
      <vt:variant>
        <vt:i4>5767179</vt:i4>
      </vt:variant>
      <vt:variant>
        <vt:i4>9</vt:i4>
      </vt:variant>
      <vt:variant>
        <vt:i4>0</vt:i4>
      </vt:variant>
      <vt:variant>
        <vt:i4>5</vt:i4>
      </vt:variant>
      <vt:variant>
        <vt:lpwstr>https://www.zakonypreludi.sk/zz/2008-540</vt:lpwstr>
      </vt:variant>
      <vt:variant>
        <vt:lpwstr/>
      </vt:variant>
      <vt:variant>
        <vt:i4>5308425</vt:i4>
      </vt:variant>
      <vt:variant>
        <vt:i4>6</vt:i4>
      </vt:variant>
      <vt:variant>
        <vt:i4>0</vt:i4>
      </vt:variant>
      <vt:variant>
        <vt:i4>5</vt:i4>
      </vt:variant>
      <vt:variant>
        <vt:lpwstr>https://www.zakonypreludi.sk/zz/2007-360</vt:lpwstr>
      </vt:variant>
      <vt:variant>
        <vt:lpwstr/>
      </vt:variant>
      <vt:variant>
        <vt:i4>5767178</vt:i4>
      </vt:variant>
      <vt:variant>
        <vt:i4>3</vt:i4>
      </vt:variant>
      <vt:variant>
        <vt:i4>0</vt:i4>
      </vt:variant>
      <vt:variant>
        <vt:i4>5</vt:i4>
      </vt:variant>
      <vt:variant>
        <vt:lpwstr>https://www.zakonypreludi.sk/zz/2007-359</vt:lpwstr>
      </vt:variant>
      <vt:variant>
        <vt:lpwstr/>
      </vt:variant>
      <vt:variant>
        <vt:i4>5570568</vt:i4>
      </vt:variant>
      <vt:variant>
        <vt:i4>0</vt:i4>
      </vt:variant>
      <vt:variant>
        <vt:i4>0</vt:i4>
      </vt:variant>
      <vt:variant>
        <vt:i4>5</vt:i4>
      </vt:variant>
      <vt:variant>
        <vt:lpwstr>https://www.zakonypreludi.sk/zz/2007-275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</dc:title>
  <dc:subject/>
  <dc:creator>ruman</dc:creator>
  <cp:keywords/>
  <cp:lastModifiedBy>Starych</cp:lastModifiedBy>
  <cp:revision>4</cp:revision>
  <cp:lastPrinted>2013-01-25T05:57:00Z</cp:lastPrinted>
  <dcterms:created xsi:type="dcterms:W3CDTF">2023-01-30T14:50:00Z</dcterms:created>
  <dcterms:modified xsi:type="dcterms:W3CDTF">2023-01-30T14:55:00Z</dcterms:modified>
</cp:coreProperties>
</file>